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92E4" w14:textId="3146E5F6" w:rsidR="00414446" w:rsidRDefault="00414446"/>
    <w:p w14:paraId="07F0E1B1" w14:textId="3F0EF62D" w:rsidR="00121735" w:rsidRDefault="00121735"/>
    <w:p w14:paraId="3C070300" w14:textId="740AEAFE" w:rsidR="00121735" w:rsidRDefault="00121735"/>
    <w:p w14:paraId="61E603DD" w14:textId="502F1D36" w:rsidR="00121735" w:rsidRDefault="00121735"/>
    <w:p w14:paraId="3A8077FC" w14:textId="6D87D071" w:rsidR="00121735" w:rsidRDefault="00121735"/>
    <w:p w14:paraId="0E546D59" w14:textId="57F3B131" w:rsidR="00121735" w:rsidRDefault="00121735"/>
    <w:p w14:paraId="3AE1980B" w14:textId="7B929F68" w:rsidR="00121735" w:rsidRDefault="00121735"/>
    <w:p w14:paraId="42FA4893" w14:textId="16BF098B" w:rsidR="00121735" w:rsidRDefault="00121735"/>
    <w:p w14:paraId="39DDE0AE" w14:textId="10013C1F" w:rsidR="00121735" w:rsidRDefault="00121735"/>
    <w:p w14:paraId="1A6C1AA0" w14:textId="404629CB" w:rsidR="00121735" w:rsidRDefault="00121735"/>
    <w:sdt>
      <w:sdtPr>
        <w:id w:val="-1841296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5BAF26B" w14:textId="0335FC67" w:rsidR="001341EF" w:rsidRDefault="001341EF">
          <w:pPr>
            <w:pStyle w:val="TOCHeading"/>
          </w:pPr>
          <w:r>
            <w:t>Table of Contents</w:t>
          </w:r>
        </w:p>
        <w:p w14:paraId="2159CCFF" w14:textId="209DA560" w:rsidR="001341EF" w:rsidRDefault="001341E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58056" w:history="1">
            <w:r w:rsidRPr="00F47FC6">
              <w:rPr>
                <w:rStyle w:val="Hyperlink"/>
                <w:rFonts w:ascii="Times New Roman" w:eastAsia="Times New Roman" w:hAnsi="Times New Roman" w:cs="Times New Roman"/>
                <w:noProof/>
              </w:rPr>
              <w:t>Holi: The Festival of Colors and Joy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2297" w14:textId="7779F3D6" w:rsidR="001341EF" w:rsidRDefault="001341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958057" w:history="1">
            <w:r w:rsidRPr="00F47FC6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Introduction: A Splash of Color and Celebration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DA710" w14:textId="59747216" w:rsidR="001341EF" w:rsidRDefault="001341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958058" w:history="1">
            <w:r w:rsidRPr="00F47FC6">
              <w:rPr>
                <w:rStyle w:val="Hyperlink"/>
                <w:rFonts w:ascii="Times New Roman" w:hAnsi="Times New Roman" w:cs="Times New Roman"/>
                <w:noProof/>
              </w:rPr>
              <w:t>Historical and Mythological Origins of Holi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F119" w14:textId="6CAB7710" w:rsidR="001341EF" w:rsidRDefault="001341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8059" w:history="1">
            <w:r w:rsidRPr="00F47FC6">
              <w:rPr>
                <w:rStyle w:val="Hyperlink"/>
                <w:noProof/>
              </w:rPr>
              <w:t>1. The Legend of Holika and Prahlad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0F38" w14:textId="2B7DF1EC" w:rsidR="001341EF" w:rsidRDefault="001341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8060" w:history="1">
            <w:r w:rsidRPr="00F47FC6">
              <w:rPr>
                <w:rStyle w:val="Hyperlink"/>
                <w:noProof/>
              </w:rPr>
              <w:t>2. Krishna and Radha’s Playful Color Tradition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A798" w14:textId="08C8BA9F" w:rsidR="001341EF" w:rsidRDefault="001341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8061" w:history="1">
            <w:r w:rsidRPr="00F47FC6">
              <w:rPr>
                <w:rStyle w:val="Hyperlink"/>
                <w:noProof/>
              </w:rPr>
              <w:t>Cultural Practices and Celebration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3A4D" w14:textId="56424820" w:rsidR="001341EF" w:rsidRDefault="001341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8062" w:history="1">
            <w:r w:rsidRPr="00F47FC6">
              <w:rPr>
                <w:rStyle w:val="Hyperlink"/>
                <w:noProof/>
              </w:rPr>
              <w:t>Holika Dahan (The Bonfire)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36BC6" w14:textId="3209B99B" w:rsidR="001341EF" w:rsidRDefault="001341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8063" w:history="1">
            <w:r w:rsidRPr="00F47FC6">
              <w:rPr>
                <w:rStyle w:val="Hyperlink"/>
                <w:noProof/>
              </w:rPr>
              <w:t>Rangwali Holi (Playing with Colors)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A4F91" w14:textId="5ED3E221" w:rsidR="001341EF" w:rsidRDefault="001341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8064" w:history="1">
            <w:r w:rsidRPr="00F47FC6">
              <w:rPr>
                <w:rStyle w:val="Hyperlink"/>
                <w:noProof/>
              </w:rPr>
              <w:t>Food and Sweets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2FD6" w14:textId="23E903C3" w:rsidR="001341EF" w:rsidRDefault="001341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8065" w:history="1">
            <w:r w:rsidRPr="00F47FC6">
              <w:rPr>
                <w:rStyle w:val="Hyperlink"/>
                <w:noProof/>
              </w:rPr>
              <w:t>Regional Variations of Holi in India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0D7F" w14:textId="05886777" w:rsidR="001341EF" w:rsidRDefault="001341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8066" w:history="1">
            <w:r w:rsidRPr="00F47FC6">
              <w:rPr>
                <w:rStyle w:val="Hyperlink"/>
                <w:noProof/>
              </w:rPr>
              <w:t>Symbolism and Social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7236" w14:textId="32CDF88E" w:rsidR="001341EF" w:rsidRDefault="001341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8067" w:history="1">
            <w:r w:rsidRPr="00F47FC6">
              <w:rPr>
                <w:rStyle w:val="Hyperlink"/>
                <w:noProof/>
              </w:rPr>
              <w:t>Conclusion: A Celebration of Life and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B51B" w14:textId="22C5395A" w:rsidR="001341EF" w:rsidRDefault="001341EF">
          <w:r>
            <w:rPr>
              <w:b/>
              <w:bCs/>
              <w:noProof/>
            </w:rPr>
            <w:fldChar w:fldCharType="end"/>
          </w:r>
        </w:p>
      </w:sdtContent>
    </w:sdt>
    <w:p w14:paraId="5EBE1707" w14:textId="3D864FEB" w:rsidR="00121735" w:rsidRDefault="00121735"/>
    <w:p w14:paraId="64B4C52F" w14:textId="05FD7B9D" w:rsidR="00121735" w:rsidRDefault="00121735"/>
    <w:p w14:paraId="687BD9D9" w14:textId="7261534A" w:rsidR="00121735" w:rsidRDefault="00121735"/>
    <w:p w14:paraId="1AC52895" w14:textId="18B2A8C9" w:rsidR="00121735" w:rsidRDefault="00121735"/>
    <w:p w14:paraId="1901D388" w14:textId="761CB7D5" w:rsidR="00121735" w:rsidRDefault="00121735"/>
    <w:p w14:paraId="70D0F08E" w14:textId="1AA95F70" w:rsidR="00121735" w:rsidRDefault="00121735"/>
    <w:p w14:paraId="6EBF1C3C" w14:textId="2093C7E2" w:rsidR="00121735" w:rsidRDefault="00121735">
      <w:r>
        <w:rPr>
          <w:noProof/>
        </w:rPr>
        <w:lastRenderedPageBreak/>
        <w:drawing>
          <wp:inline distT="0" distB="0" distL="0" distR="0" wp14:anchorId="6917A6F5" wp14:editId="21C2A16D">
            <wp:extent cx="6205591" cy="464820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399" cy="466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EB0BF" w14:textId="77777777" w:rsidR="00121735" w:rsidRDefault="00121735"/>
    <w:p w14:paraId="4E131328" w14:textId="08AB534E" w:rsidR="00121735" w:rsidRPr="001341EF" w:rsidRDefault="00121735" w:rsidP="001341EF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44"/>
          <w:szCs w:val="44"/>
          <w:u w:val="single"/>
        </w:rPr>
      </w:pPr>
      <w:bookmarkStart w:id="0" w:name="_Toc200958056"/>
      <w:r w:rsidRPr="001341EF">
        <w:rPr>
          <w:rFonts w:ascii="Times New Roman" w:eastAsia="Times New Roman" w:hAnsi="Times New Roman" w:cs="Times New Roman"/>
          <w:b/>
          <w:bCs/>
          <w:color w:val="auto"/>
          <w:sz w:val="44"/>
          <w:szCs w:val="44"/>
          <w:u w:val="single"/>
        </w:rPr>
        <w:t>Holi: The Festival of Colors and Joy</w:t>
      </w:r>
      <w:bookmarkEnd w:id="0"/>
    </w:p>
    <w:p w14:paraId="4CD2D639" w14:textId="3781DEEE" w:rsidR="00121735" w:rsidRPr="00121735" w:rsidRDefault="00121735" w:rsidP="001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129BD" w14:textId="0F0E6D40" w:rsidR="00121735" w:rsidRPr="001341EF" w:rsidRDefault="00121735" w:rsidP="001341EF">
      <w:pPr>
        <w:pStyle w:val="Heading1"/>
        <w:rPr>
          <w:rFonts w:ascii="Times New Roman" w:eastAsia="Times New Roman" w:hAnsi="Times New Roman" w:cs="Times New Roman"/>
          <w:color w:val="auto"/>
        </w:rPr>
      </w:pPr>
      <w:r w:rsidRPr="001341EF">
        <w:rPr>
          <w:rFonts w:ascii="Times New Roman" w:eastAsia="Times New Roman" w:hAnsi="Times New Roman" w:cs="Times New Roman"/>
          <w:color w:val="auto"/>
        </w:rPr>
        <w:t xml:space="preserve"> </w:t>
      </w:r>
      <w:bookmarkStart w:id="1" w:name="_Toc200958057"/>
      <w:r w:rsidRPr="001341EF">
        <w:rPr>
          <w:rFonts w:ascii="Times New Roman" w:eastAsia="Times New Roman" w:hAnsi="Times New Roman" w:cs="Times New Roman"/>
          <w:color w:val="auto"/>
        </w:rPr>
        <w:t>Introduction: A Splash of Color and Celebration</w:t>
      </w:r>
      <w:bookmarkEnd w:id="1"/>
    </w:p>
    <w:p w14:paraId="435B1A1E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Holi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is one of the most vibrant and joyous festivals of India, celebrated with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colors, music, dance, and community gatherings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. Known as the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“Festival of Colors”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“Festival of Love”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it is observed in the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spring season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typically in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March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on the full moon day of the Hindu month of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Phalguna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. Holi symbolizes the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triumph of good over evil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the arrival of spring, and the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renewal of relationships and happiness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05BE4D" w14:textId="568A348A" w:rsidR="00121735" w:rsidRPr="00121735" w:rsidRDefault="00121735" w:rsidP="001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25BCE" w14:textId="353BE9EF" w:rsidR="00121735" w:rsidRPr="001341EF" w:rsidRDefault="00121735" w:rsidP="001341EF">
      <w:pPr>
        <w:pStyle w:val="Heading1"/>
        <w:rPr>
          <w:rFonts w:ascii="Times New Roman" w:hAnsi="Times New Roman" w:cs="Times New Roman"/>
        </w:rPr>
      </w:pPr>
      <w:r w:rsidRPr="001341EF">
        <w:rPr>
          <w:rFonts w:ascii="Times New Roman" w:hAnsi="Times New Roman" w:cs="Times New Roman"/>
        </w:rPr>
        <w:lastRenderedPageBreak/>
        <w:t xml:space="preserve"> </w:t>
      </w:r>
      <w:bookmarkStart w:id="2" w:name="_Toc200958058"/>
      <w:r w:rsidRPr="001341EF">
        <w:rPr>
          <w:rFonts w:ascii="Times New Roman" w:hAnsi="Times New Roman" w:cs="Times New Roman"/>
          <w:color w:val="auto"/>
        </w:rPr>
        <w:t>Historical and Mythological Origins of Holi</w:t>
      </w:r>
      <w:bookmarkEnd w:id="2"/>
    </w:p>
    <w:p w14:paraId="34689A6B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Holi has deep roots in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Hindu mythology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ancient Indian traditions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celebrated for centuries across different regions of India.</w:t>
      </w:r>
    </w:p>
    <w:p w14:paraId="2BF8D7A2" w14:textId="5C9402CA" w:rsidR="00121735" w:rsidRPr="001341EF" w:rsidRDefault="00121735" w:rsidP="001341EF">
      <w:pPr>
        <w:pStyle w:val="Heading3"/>
      </w:pPr>
      <w:r w:rsidRPr="001341EF">
        <w:t xml:space="preserve"> </w:t>
      </w:r>
      <w:bookmarkStart w:id="3" w:name="_Toc200958059"/>
      <w:r w:rsidRPr="001341EF">
        <w:t xml:space="preserve">1. The Legend of </w:t>
      </w:r>
      <w:proofErr w:type="spellStart"/>
      <w:r w:rsidRPr="001341EF">
        <w:t>Holika</w:t>
      </w:r>
      <w:proofErr w:type="spellEnd"/>
      <w:r w:rsidRPr="001341EF">
        <w:t xml:space="preserve"> and </w:t>
      </w:r>
      <w:proofErr w:type="spellStart"/>
      <w:r w:rsidRPr="001341EF">
        <w:t>Prahlad</w:t>
      </w:r>
      <w:bookmarkEnd w:id="3"/>
      <w:proofErr w:type="spellEnd"/>
    </w:p>
    <w:p w14:paraId="047536C0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The most well-known origin of Holi comes from the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Bhagavata Purana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Prahlad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a devout follower of Lord Vishnu, is protected from harm by divine grace. His father, the demon king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Hiranyakashipu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wanted to kill him for worshipping Vishnu instead of himself. He ordered his sister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Holika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who had a boon to resist fire, to sit in a blazing fire with </w:t>
      </w:r>
      <w:proofErr w:type="spellStart"/>
      <w:r w:rsidRPr="00121735">
        <w:rPr>
          <w:rFonts w:ascii="Times New Roman" w:eastAsia="Times New Roman" w:hAnsi="Times New Roman" w:cs="Times New Roman"/>
          <w:sz w:val="24"/>
          <w:szCs w:val="24"/>
        </w:rPr>
        <w:t>Prahlad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on her lap. However, </w:t>
      </w:r>
      <w:proofErr w:type="spellStart"/>
      <w:r w:rsidRPr="00121735">
        <w:rPr>
          <w:rFonts w:ascii="Times New Roman" w:eastAsia="Times New Roman" w:hAnsi="Times New Roman" w:cs="Times New Roman"/>
          <w:sz w:val="24"/>
          <w:szCs w:val="24"/>
        </w:rPr>
        <w:t>Holika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burned while </w:t>
      </w:r>
      <w:proofErr w:type="spellStart"/>
      <w:r w:rsidRPr="00121735">
        <w:rPr>
          <w:rFonts w:ascii="Times New Roman" w:eastAsia="Times New Roman" w:hAnsi="Times New Roman" w:cs="Times New Roman"/>
          <w:sz w:val="24"/>
          <w:szCs w:val="24"/>
        </w:rPr>
        <w:t>Prahlad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remained unharmed. This tale symbolizes the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victory of faith and virtue over evil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and is commemorated with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Holika</w:t>
      </w:r>
      <w:proofErr w:type="spellEnd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Dahan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(bonfire) on the night before Holi.</w:t>
      </w:r>
    </w:p>
    <w:p w14:paraId="1FC20F83" w14:textId="45AB6D7C" w:rsidR="00121735" w:rsidRPr="001341EF" w:rsidRDefault="00121735" w:rsidP="001341EF">
      <w:pPr>
        <w:pStyle w:val="Heading3"/>
      </w:pPr>
      <w:r w:rsidRPr="001341EF">
        <w:t xml:space="preserve"> </w:t>
      </w:r>
      <w:bookmarkStart w:id="4" w:name="_Toc200958060"/>
      <w:r w:rsidRPr="001341EF">
        <w:t>2. Krishna and Radha’s Playful Color Tradition</w:t>
      </w:r>
      <w:bookmarkEnd w:id="4"/>
    </w:p>
    <w:p w14:paraId="72D9CB0F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Another legend comes from the life of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Lord Krishna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who used to playfully color his beloved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Radha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 w:rsidRPr="00121735">
        <w:rPr>
          <w:rFonts w:ascii="Times New Roman" w:eastAsia="Times New Roman" w:hAnsi="Times New Roman" w:cs="Times New Roman"/>
          <w:sz w:val="24"/>
          <w:szCs w:val="24"/>
        </w:rPr>
        <w:t>gopis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(cowherd girls). This playful act evolved into the joyful tradition of throwing colors on each other. The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love and divine play (Lila)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between Krishna and Radha remain central to Holi celebrations, especially in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Vrindavan and Mathura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5000AD" w14:textId="70CB633F" w:rsidR="00121735" w:rsidRPr="00121735" w:rsidRDefault="00121735" w:rsidP="001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6BB00" w14:textId="38E97F74" w:rsidR="00121735" w:rsidRPr="001341EF" w:rsidRDefault="00121735" w:rsidP="001341EF">
      <w:pPr>
        <w:pStyle w:val="Heading2"/>
      </w:pPr>
      <w:r w:rsidRPr="001341EF">
        <w:t xml:space="preserve"> </w:t>
      </w:r>
      <w:bookmarkStart w:id="5" w:name="_Toc200958061"/>
      <w:r w:rsidRPr="001341EF">
        <w:t>Cultural Practices and Celebration</w:t>
      </w:r>
      <w:bookmarkEnd w:id="5"/>
    </w:p>
    <w:p w14:paraId="6EB0B3C8" w14:textId="52524337" w:rsidR="00121735" w:rsidRPr="001341EF" w:rsidRDefault="00121735" w:rsidP="001341EF">
      <w:pPr>
        <w:pStyle w:val="Heading3"/>
      </w:pPr>
      <w:r w:rsidRPr="001341EF">
        <w:t xml:space="preserve"> </w:t>
      </w:r>
      <w:bookmarkStart w:id="6" w:name="_Toc200958062"/>
      <w:proofErr w:type="spellStart"/>
      <w:r w:rsidRPr="001341EF">
        <w:t>Holika</w:t>
      </w:r>
      <w:proofErr w:type="spellEnd"/>
      <w:r w:rsidRPr="001341EF">
        <w:t xml:space="preserve"> </w:t>
      </w:r>
      <w:proofErr w:type="spellStart"/>
      <w:r w:rsidRPr="001341EF">
        <w:t>Dahan</w:t>
      </w:r>
      <w:proofErr w:type="spellEnd"/>
      <w:r w:rsidRPr="001341EF">
        <w:t xml:space="preserve"> (The Bonfire)</w:t>
      </w:r>
      <w:bookmarkEnd w:id="6"/>
    </w:p>
    <w:p w14:paraId="0BEDF61F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On the eve of Holi, people gather to light a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bonfire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symbolizing the burning away of evil (</w:t>
      </w:r>
      <w:proofErr w:type="spellStart"/>
      <w:r w:rsidRPr="00121735">
        <w:rPr>
          <w:rFonts w:ascii="Times New Roman" w:eastAsia="Times New Roman" w:hAnsi="Times New Roman" w:cs="Times New Roman"/>
          <w:sz w:val="24"/>
          <w:szCs w:val="24"/>
        </w:rPr>
        <w:t>Holika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>) and the protection of goodness (</w:t>
      </w:r>
      <w:proofErr w:type="spellStart"/>
      <w:r w:rsidRPr="00121735">
        <w:rPr>
          <w:rFonts w:ascii="Times New Roman" w:eastAsia="Times New Roman" w:hAnsi="Times New Roman" w:cs="Times New Roman"/>
          <w:sz w:val="24"/>
          <w:szCs w:val="24"/>
        </w:rPr>
        <w:t>Prahlad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>). Rituals and prayers are performed to ward off negativity and evil spirits.</w:t>
      </w:r>
    </w:p>
    <w:p w14:paraId="4307BD7B" w14:textId="06003DDF" w:rsidR="00121735" w:rsidRPr="001341EF" w:rsidRDefault="00121735" w:rsidP="001341EF">
      <w:pPr>
        <w:pStyle w:val="Heading3"/>
      </w:pPr>
      <w:r w:rsidRPr="001341EF">
        <w:t xml:space="preserve"> </w:t>
      </w:r>
      <w:bookmarkStart w:id="7" w:name="_Toc200958063"/>
      <w:proofErr w:type="spellStart"/>
      <w:r w:rsidRPr="001341EF">
        <w:t>Rangwali</w:t>
      </w:r>
      <w:proofErr w:type="spellEnd"/>
      <w:r w:rsidRPr="001341EF">
        <w:t xml:space="preserve"> Holi (Playing with Colors)</w:t>
      </w:r>
      <w:bookmarkEnd w:id="7"/>
    </w:p>
    <w:p w14:paraId="1AFCF6B2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The next day is the main celebration where people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splash colored powders (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gulal</w:t>
      </w:r>
      <w:proofErr w:type="spellEnd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colored water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on each other. Streets are filled with music, </w:t>
      </w:r>
      <w:proofErr w:type="spellStart"/>
      <w:r w:rsidRPr="00121735">
        <w:rPr>
          <w:rFonts w:ascii="Times New Roman" w:eastAsia="Times New Roman" w:hAnsi="Times New Roman" w:cs="Times New Roman"/>
          <w:sz w:val="24"/>
          <w:szCs w:val="24"/>
        </w:rPr>
        <w:t>dhol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beats, dancing, and laughter. It is a time when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social boundaries are dissolved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and people come together in celebration.</w:t>
      </w:r>
    </w:p>
    <w:p w14:paraId="7590CA6D" w14:textId="4BF4B63E" w:rsidR="00121735" w:rsidRPr="001341EF" w:rsidRDefault="00121735" w:rsidP="001341EF">
      <w:pPr>
        <w:pStyle w:val="Heading3"/>
      </w:pPr>
      <w:r w:rsidRPr="001341EF">
        <w:t xml:space="preserve"> </w:t>
      </w:r>
      <w:bookmarkStart w:id="8" w:name="_Toc200958064"/>
      <w:r w:rsidRPr="001341EF">
        <w:t>Food and Sweets</w:t>
      </w:r>
      <w:bookmarkEnd w:id="8"/>
    </w:p>
    <w:p w14:paraId="4EB2A78A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Traditional sweets like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gujiya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thandai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malpua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are prepared and shared with family and friends. Many also consume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bhang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(a drink made from cannabis leaves), adding a unique cultural aspect to the celebrations in some areas.</w:t>
      </w:r>
    </w:p>
    <w:p w14:paraId="36D2415C" w14:textId="4DB8F751" w:rsidR="00121735" w:rsidRPr="00121735" w:rsidRDefault="00121735" w:rsidP="001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2334D" w14:textId="4DD3B44E" w:rsidR="00121735" w:rsidRPr="001341EF" w:rsidRDefault="00121735" w:rsidP="001341EF">
      <w:pPr>
        <w:pStyle w:val="Heading2"/>
      </w:pPr>
      <w:r w:rsidRPr="001341EF">
        <w:lastRenderedPageBreak/>
        <w:t xml:space="preserve"> </w:t>
      </w:r>
      <w:bookmarkStart w:id="9" w:name="_Toc200958065"/>
      <w:r w:rsidRPr="001341EF">
        <w:t>Regional Variations of Holi in India</w:t>
      </w:r>
      <w:bookmarkEnd w:id="9"/>
    </w:p>
    <w:p w14:paraId="2A16D263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>Holi is celebrated differently across India:</w:t>
      </w:r>
    </w:p>
    <w:p w14:paraId="4891E965" w14:textId="77777777" w:rsidR="00121735" w:rsidRPr="00121735" w:rsidRDefault="00121735" w:rsidP="001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Lathmar</w:t>
      </w:r>
      <w:proofErr w:type="spellEnd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Holi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Barsana</w:t>
      </w:r>
      <w:proofErr w:type="spellEnd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Nandgaon</w:t>
      </w:r>
      <w:proofErr w:type="spellEnd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(Uttar Pradesh)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where women playfully hit men with sticks.</w:t>
      </w:r>
    </w:p>
    <w:p w14:paraId="20B3A1D5" w14:textId="77777777" w:rsidR="00121735" w:rsidRPr="00121735" w:rsidRDefault="00121735" w:rsidP="001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Dol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Jatra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West Bengal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celebrating Radha and Krishna with processions and songs.</w:t>
      </w:r>
    </w:p>
    <w:p w14:paraId="26542F90" w14:textId="77777777" w:rsidR="00121735" w:rsidRPr="00121735" w:rsidRDefault="00121735" w:rsidP="001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Yaosang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Manipur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combining Holi with local folk traditions.</w:t>
      </w:r>
    </w:p>
    <w:p w14:paraId="06B17039" w14:textId="77777777" w:rsidR="00121735" w:rsidRPr="00121735" w:rsidRDefault="00121735" w:rsidP="001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Royal Holi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Udaipur and Jaipur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celebrated with royal processions and cultural performances.</w:t>
      </w:r>
    </w:p>
    <w:p w14:paraId="602AE411" w14:textId="15573688" w:rsidR="00121735" w:rsidRPr="00121735" w:rsidRDefault="00121735" w:rsidP="001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C4434" w14:textId="56D71BED" w:rsidR="00121735" w:rsidRPr="001341EF" w:rsidRDefault="00121735" w:rsidP="001341EF">
      <w:pPr>
        <w:pStyle w:val="Heading2"/>
      </w:pPr>
      <w:r w:rsidRPr="001341EF">
        <w:t xml:space="preserve"> </w:t>
      </w:r>
      <w:bookmarkStart w:id="10" w:name="_Toc200958066"/>
      <w:r w:rsidRPr="001341EF">
        <w:t>Symbolism and Social Impact</w:t>
      </w:r>
      <w:bookmarkEnd w:id="10"/>
    </w:p>
    <w:p w14:paraId="02516B8A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Holi is not only a religious festival but a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social and cultural event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that promotes:</w:t>
      </w:r>
    </w:p>
    <w:p w14:paraId="08974F26" w14:textId="77777777" w:rsidR="00121735" w:rsidRPr="00121735" w:rsidRDefault="00121735" w:rsidP="0012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Unity and forgiveness</w:t>
      </w:r>
    </w:p>
    <w:p w14:paraId="2FC41942" w14:textId="77777777" w:rsidR="00121735" w:rsidRPr="00121735" w:rsidRDefault="00121735" w:rsidP="0012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Rebuilding broken relationships</w:t>
      </w:r>
    </w:p>
    <w:p w14:paraId="1109C925" w14:textId="77777777" w:rsidR="00121735" w:rsidRPr="00121735" w:rsidRDefault="00121735" w:rsidP="0012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Equality among people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regardless of caste or background</w:t>
      </w:r>
    </w:p>
    <w:p w14:paraId="3F76424E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It’s a celebration of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freedom, joy, and renewal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making it one of the most inclusive and uplifting festivals in India.</w:t>
      </w:r>
    </w:p>
    <w:p w14:paraId="36DA92D3" w14:textId="759E595C" w:rsidR="00121735" w:rsidRPr="00121735" w:rsidRDefault="00121735" w:rsidP="001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3F7AC5" w14:textId="56116D63" w:rsidR="00121735" w:rsidRPr="001341EF" w:rsidRDefault="00121735" w:rsidP="001341EF">
      <w:pPr>
        <w:pStyle w:val="Heading2"/>
      </w:pPr>
      <w:r w:rsidRPr="001341EF">
        <w:t xml:space="preserve"> </w:t>
      </w:r>
      <w:bookmarkStart w:id="11" w:name="_Toc200958067"/>
      <w:r w:rsidRPr="001341EF">
        <w:t>Conclusion: A Celebration of Life and Color</w:t>
      </w:r>
      <w:bookmarkEnd w:id="11"/>
    </w:p>
    <w:p w14:paraId="7055DAC3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Holi is a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 blend of mythology, seasonal change, and social joy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. It teaches us to let go of past grievances, embrace love and togetherness, and rejoice in the colors of life. From ancient bonfires to modern street festivals, Holi remains a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timeless celebration of hope, happiness, and harmony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. In every color thrown, there’s a message of peace, in every laugh, a moment of unity.</w:t>
      </w:r>
    </w:p>
    <w:p w14:paraId="213B6494" w14:textId="77777777" w:rsidR="00121735" w:rsidRPr="001341EF" w:rsidRDefault="00121735">
      <w:pPr>
        <w:rPr>
          <w:rFonts w:ascii="Times New Roman" w:hAnsi="Times New Roman" w:cs="Times New Roman"/>
        </w:rPr>
      </w:pPr>
    </w:p>
    <w:sectPr w:rsidR="00121735" w:rsidRPr="0013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CCE"/>
    <w:multiLevelType w:val="multilevel"/>
    <w:tmpl w:val="6F3C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90879"/>
    <w:multiLevelType w:val="multilevel"/>
    <w:tmpl w:val="8244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35"/>
    <w:rsid w:val="00121735"/>
    <w:rsid w:val="001341EF"/>
    <w:rsid w:val="0041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BF9F"/>
  <w15:chartTrackingRefBased/>
  <w15:docId w15:val="{E239B116-D27A-4562-81D3-238DADCA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1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1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17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7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17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17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17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4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41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41E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341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4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3" Target="settings.xml" Type="http://schemas.openxmlformats.org/officeDocument/2006/relationships/settings"/><Relationship Id="rId7" Target="theme/theme1.xml" Type="http://schemas.openxmlformats.org/officeDocument/2006/relationships/theme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6" Target="fontTable.xml" Type="http://schemas.openxmlformats.org/officeDocument/2006/relationships/fontTable"/><Relationship Id="rId5" Target="media/image1.jpeg" Type="http://schemas.openxmlformats.org/officeDocument/2006/relationships/image"/><Relationship Id="rId4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Khan</dc:creator>
  <cp:keywords/>
  <dc:description/>
  <cp:lastModifiedBy>Safa Khan</cp:lastModifiedBy>
  <cp:revision>1</cp:revision>
  <dcterms:created xsi:type="dcterms:W3CDTF">2025-06-16T16:03:00Z</dcterms:created>
  <dcterms:modified xsi:type="dcterms:W3CDTF">2025-06-16T16:22:00Z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28991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S10.3.1</vt:lpwstr>
  </property>
</Properties>
</file>