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before="100" w:lineRule="auto"/>
        <w:jc w:val="center"/>
        <w:rPr>
          <w:rFonts w:ascii="Garamond" w:cs="Garamond" w:eastAsia="Garamond" w:hAnsi="Garamond"/>
          <w:sz w:val="30"/>
          <w:szCs w:val="30"/>
          <w:shd w:fill="auto" w:val="clear"/>
        </w:rPr>
      </w:pPr>
      <w:r w:rsidDel="00000000" w:rsidR="00000000" w:rsidRPr="00000000">
        <w:rPr>
          <w:rtl w:val="0"/>
        </w:rPr>
      </w:r>
    </w:p>
    <w:p w:rsidR="00000000" w:rsidDel="00000000" w:rsidP="00000000" w:rsidRDefault="00000000" w:rsidRPr="00000000" w14:paraId="00000002">
      <w:pPr>
        <w:pageBreakBefore w:val="0"/>
        <w:spacing w:before="0" w:lineRule="auto"/>
        <w:jc w:val="center"/>
        <w:rPr>
          <w:rFonts w:ascii="Garamond" w:cs="Garamond" w:eastAsia="Garamond" w:hAnsi="Garamond"/>
          <w:b w:val="1"/>
          <w:sz w:val="44"/>
          <w:szCs w:val="44"/>
          <w:shd w:fill="auto" w:val="clear"/>
        </w:rPr>
      </w:pPr>
      <w:r w:rsidDel="00000000" w:rsidR="00000000" w:rsidRPr="00000000">
        <w:rPr>
          <w:rFonts w:ascii="Garamond" w:cs="Garamond" w:eastAsia="Garamond" w:hAnsi="Garamond"/>
          <w:b w:val="1"/>
          <w:sz w:val="44"/>
          <w:szCs w:val="44"/>
          <w:shd w:fill="auto" w:val="clear"/>
          <w:rtl w:val="0"/>
        </w:rPr>
        <w:t xml:space="preserve">Sheiladitya Kumar</w:t>
      </w:r>
      <w:r w:rsidDel="00000000" w:rsidR="00000000" w:rsidRPr="00000000">
        <w:rPr>
          <w:rtl w:val="0"/>
        </w:rPr>
      </w:r>
    </w:p>
    <w:p w:rsidR="00000000" w:rsidDel="00000000" w:rsidP="00000000" w:rsidRDefault="00000000" w:rsidRPr="00000000" w14:paraId="00000003">
      <w:pPr>
        <w:pageBreakBefore w:val="0"/>
        <w:widowControl w:val="0"/>
        <w:jc w:val="center"/>
        <w:rPr>
          <w:rFonts w:ascii="Garamond" w:cs="Garamond" w:eastAsia="Garamond" w:hAnsi="Garamond"/>
          <w:sz w:val="22"/>
          <w:szCs w:val="22"/>
          <w:shd w:fill="auto" w:val="clear"/>
        </w:rPr>
      </w:pPr>
      <w:r w:rsidDel="00000000" w:rsidR="00000000" w:rsidRPr="00000000">
        <w:rPr>
          <w:rFonts w:ascii="Garamond" w:cs="Garamond" w:eastAsia="Garamond" w:hAnsi="Garamond"/>
          <w:sz w:val="23"/>
          <w:szCs w:val="23"/>
          <w:shd w:fill="auto" w:val="clear"/>
          <w:rtl w:val="0"/>
        </w:rPr>
        <w:t xml:space="preserve">(087)-255-3566</w:t>
      </w:r>
      <w:r w:rsidDel="00000000" w:rsidR="00000000" w:rsidRPr="00000000">
        <w:rPr>
          <w:rFonts w:ascii="Garamond" w:cs="Garamond" w:eastAsia="Garamond" w:hAnsi="Garamond"/>
          <w:sz w:val="22"/>
          <w:szCs w:val="22"/>
          <w:shd w:fill="auto" w:val="clear"/>
          <w:rtl w:val="0"/>
        </w:rPr>
        <w:t xml:space="preserve">  </w:t>
      </w:r>
      <w:r w:rsidDel="00000000" w:rsidR="00000000" w:rsidRPr="00000000">
        <w:rPr>
          <w:rFonts w:ascii="Garamond" w:cs="Garamond" w:eastAsia="Garamond" w:hAnsi="Garamond"/>
          <w:sz w:val="14"/>
          <w:szCs w:val="14"/>
          <w:shd w:fill="auto" w:val="clear"/>
          <w:rtl w:val="0"/>
        </w:rPr>
        <w:t xml:space="preserve"> ●   </w:t>
      </w:r>
      <w:r w:rsidDel="00000000" w:rsidR="00000000" w:rsidRPr="00000000">
        <w:rPr>
          <w:rFonts w:ascii="Garamond" w:cs="Garamond" w:eastAsia="Garamond" w:hAnsi="Garamond"/>
          <w:sz w:val="22"/>
          <w:szCs w:val="22"/>
          <w:shd w:fill="auto" w:val="clear"/>
          <w:rtl w:val="0"/>
        </w:rPr>
        <w:t xml:space="preserve">Dublin, IE  </w:t>
      </w:r>
      <w:r w:rsidDel="00000000" w:rsidR="00000000" w:rsidRPr="00000000">
        <w:rPr>
          <w:rFonts w:ascii="Garamond" w:cs="Garamond" w:eastAsia="Garamond" w:hAnsi="Garamond"/>
          <w:sz w:val="14"/>
          <w:szCs w:val="14"/>
          <w:shd w:fill="auto" w:val="clear"/>
          <w:rtl w:val="0"/>
        </w:rPr>
        <w:t xml:space="preserve"> ●  </w:t>
      </w:r>
      <w:r w:rsidDel="00000000" w:rsidR="00000000" w:rsidRPr="00000000">
        <w:rPr>
          <w:rFonts w:ascii="Garamond" w:cs="Garamond" w:eastAsia="Garamond" w:hAnsi="Garamond"/>
          <w:sz w:val="23"/>
          <w:szCs w:val="23"/>
          <w:shd w:fill="auto" w:val="clear"/>
          <w:rtl w:val="0"/>
        </w:rPr>
        <w:t xml:space="preserve">github.com/sheilkumar </w:t>
      </w:r>
      <w:r w:rsidDel="00000000" w:rsidR="00000000" w:rsidRPr="00000000">
        <w:rPr>
          <w:rFonts w:ascii="Garamond" w:cs="Garamond" w:eastAsia="Garamond" w:hAnsi="Garamond"/>
          <w:sz w:val="14"/>
          <w:szCs w:val="14"/>
          <w:shd w:fill="auto" w:val="clear"/>
          <w:rtl w:val="0"/>
        </w:rPr>
        <w:t xml:space="preserve"> ● </w:t>
      </w:r>
      <w:r w:rsidDel="00000000" w:rsidR="00000000" w:rsidRPr="00000000">
        <w:rPr>
          <w:rFonts w:ascii="Garamond" w:cs="Garamond" w:eastAsia="Garamond" w:hAnsi="Garamond"/>
          <w:sz w:val="22"/>
          <w:szCs w:val="22"/>
          <w:shd w:fill="auto" w:val="clear"/>
          <w:rtl w:val="0"/>
        </w:rPr>
        <w:t xml:space="preserve"> </w:t>
      </w:r>
      <w:r w:rsidDel="00000000" w:rsidR="00000000" w:rsidRPr="00000000">
        <w:rPr>
          <w:rFonts w:ascii="Garamond" w:cs="Garamond" w:eastAsia="Garamond" w:hAnsi="Garamond"/>
          <w:sz w:val="23"/>
          <w:szCs w:val="23"/>
          <w:shd w:fill="auto" w:val="clear"/>
          <w:rtl w:val="0"/>
        </w:rPr>
        <w:t xml:space="preserve">kumar.sheiladitya@gmail.com</w:t>
      </w:r>
      <w:r w:rsidDel="00000000" w:rsidR="00000000" w:rsidRPr="00000000">
        <w:rPr>
          <w:rtl w:val="0"/>
        </w:rPr>
      </w:r>
    </w:p>
    <w:p w:rsidR="00000000" w:rsidDel="00000000" w:rsidP="00000000" w:rsidRDefault="00000000" w:rsidRPr="00000000" w14:paraId="00000004">
      <w:pPr>
        <w:pageBreakBefore w:val="0"/>
        <w:pBdr>
          <w:bottom w:color="000000" w:space="1" w:sz="4" w:val="single"/>
        </w:pBdr>
        <w:rPr>
          <w:rFonts w:ascii="Garamond" w:cs="Garamond" w:eastAsia="Garamond" w:hAnsi="Garamond"/>
          <w:b w:val="1"/>
          <w:sz w:val="22"/>
          <w:szCs w:val="22"/>
          <w:shd w:fill="auto" w:val="clear"/>
        </w:rPr>
      </w:pPr>
      <w:r w:rsidDel="00000000" w:rsidR="00000000" w:rsidRPr="00000000">
        <w:rPr>
          <w:rtl w:val="0"/>
        </w:rPr>
      </w:r>
    </w:p>
    <w:p w:rsidR="00000000" w:rsidDel="00000000" w:rsidP="00000000" w:rsidRDefault="00000000" w:rsidRPr="00000000" w14:paraId="00000005">
      <w:pPr>
        <w:pageBreakBefore w:val="0"/>
        <w:pBdr>
          <w:bottom w:color="000000" w:space="1" w:sz="4" w:val="single"/>
        </w:pBdr>
        <w:rPr>
          <w:rFonts w:ascii="Garamond" w:cs="Garamond" w:eastAsia="Garamond" w:hAnsi="Garamond"/>
          <w:b w:val="1"/>
          <w:shd w:fill="auto" w:val="clear"/>
        </w:rPr>
      </w:pPr>
      <w:r w:rsidDel="00000000" w:rsidR="00000000" w:rsidRPr="00000000">
        <w:rPr>
          <w:rFonts w:ascii="Garamond" w:cs="Garamond" w:eastAsia="Garamond" w:hAnsi="Garamond"/>
          <w:b w:val="1"/>
          <w:shd w:fill="auto" w:val="clear"/>
          <w:rtl w:val="0"/>
        </w:rPr>
        <w:t xml:space="preserve">EDUCATION</w:t>
      </w:r>
    </w:p>
    <w:p w:rsidR="00000000" w:rsidDel="00000000" w:rsidP="00000000" w:rsidRDefault="00000000" w:rsidRPr="00000000" w14:paraId="00000006">
      <w:pPr>
        <w:pageBreakBefore w:val="0"/>
        <w:tabs>
          <w:tab w:val="right" w:pos="10800"/>
        </w:tabs>
        <w:rPr>
          <w:rFonts w:ascii="Garamond" w:cs="Garamond" w:eastAsia="Garamond" w:hAnsi="Garamond"/>
          <w:b w:val="1"/>
          <w:sz w:val="8"/>
          <w:szCs w:val="8"/>
          <w:shd w:fill="auto" w:val="clear"/>
        </w:rPr>
      </w:pPr>
      <w:r w:rsidDel="00000000" w:rsidR="00000000" w:rsidRPr="00000000">
        <w:rPr>
          <w:rtl w:val="0"/>
        </w:rPr>
      </w:r>
    </w:p>
    <w:p w:rsidR="00000000" w:rsidDel="00000000" w:rsidP="00000000" w:rsidRDefault="00000000" w:rsidRPr="00000000" w14:paraId="00000007">
      <w:pPr>
        <w:pageBreakBefore w:val="0"/>
        <w:tabs>
          <w:tab w:val="right" w:pos="10800"/>
        </w:tabs>
        <w:jc w:val="both"/>
        <w:rPr>
          <w:rFonts w:ascii="Garamond" w:cs="Garamond" w:eastAsia="Garamond" w:hAnsi="Garamond"/>
          <w:shd w:fill="auto" w:val="clear"/>
        </w:rPr>
      </w:pPr>
      <w:r w:rsidDel="00000000" w:rsidR="00000000" w:rsidRPr="00000000">
        <w:rPr>
          <w:rFonts w:ascii="Garamond" w:cs="Garamond" w:eastAsia="Garamond" w:hAnsi="Garamond"/>
          <w:b w:val="1"/>
          <w:shd w:fill="auto" w:val="clear"/>
          <w:rtl w:val="0"/>
        </w:rPr>
        <w:t xml:space="preserve">Trinity College Dublin </w:t>
      </w:r>
      <w:r w:rsidDel="00000000" w:rsidR="00000000" w:rsidRPr="00000000">
        <w:rPr>
          <w:rFonts w:ascii="Garamond" w:cs="Garamond" w:eastAsia="Garamond" w:hAnsi="Garamond"/>
          <w:shd w:fill="auto" w:val="clear"/>
          <w:rtl w:val="0"/>
        </w:rPr>
        <w:t xml:space="preserve">| Master of Science in Computer  Science </w:t>
        <w:tab/>
        <w:t xml:space="preserve">Sept 2022</w:t>
      </w:r>
    </w:p>
    <w:p w:rsidR="00000000" w:rsidDel="00000000" w:rsidP="00000000" w:rsidRDefault="00000000" w:rsidRPr="00000000" w14:paraId="00000008">
      <w:pPr>
        <w:pageBreakBefore w:val="0"/>
        <w:tabs>
          <w:tab w:val="right" w:pos="10800"/>
        </w:tabs>
        <w:jc w:val="both"/>
        <w:rPr>
          <w:rFonts w:ascii="Garamond" w:cs="Garamond" w:eastAsia="Garamond" w:hAnsi="Garamond"/>
          <w:sz w:val="10"/>
          <w:szCs w:val="10"/>
          <w:shd w:fill="auto" w:val="clear"/>
        </w:rPr>
      </w:pPr>
      <w:r w:rsidDel="00000000" w:rsidR="00000000" w:rsidRPr="00000000">
        <w:rPr>
          <w:rtl w:val="0"/>
        </w:rPr>
      </w:r>
    </w:p>
    <w:p w:rsidR="00000000" w:rsidDel="00000000" w:rsidP="00000000" w:rsidRDefault="00000000" w:rsidRPr="00000000" w14:paraId="00000009">
      <w:pPr>
        <w:pageBreakBefore w:val="0"/>
        <w:tabs>
          <w:tab w:val="right" w:pos="10800"/>
        </w:tabs>
        <w:rPr>
          <w:rFonts w:ascii="Garamond" w:cs="Garamond" w:eastAsia="Garamond" w:hAnsi="Garamond"/>
          <w:shd w:fill="auto" w:val="clear"/>
        </w:rPr>
      </w:pPr>
      <w:r w:rsidDel="00000000" w:rsidR="00000000" w:rsidRPr="00000000">
        <w:rPr>
          <w:rFonts w:ascii="Garamond" w:cs="Garamond" w:eastAsia="Garamond" w:hAnsi="Garamond"/>
          <w:b w:val="1"/>
          <w:shd w:fill="auto" w:val="clear"/>
          <w:rtl w:val="0"/>
        </w:rPr>
        <w:t xml:space="preserve">University of Illinois Urbana-Champaign</w:t>
      </w:r>
      <w:r w:rsidDel="00000000" w:rsidR="00000000" w:rsidRPr="00000000">
        <w:rPr>
          <w:rFonts w:ascii="Garamond" w:cs="Garamond" w:eastAsia="Garamond" w:hAnsi="Garamond"/>
          <w:shd w:fill="auto" w:val="clear"/>
          <w:rtl w:val="0"/>
        </w:rPr>
        <w:t xml:space="preserve"> | Bachelor of Science in Statistics</w:t>
        <w:tab/>
        <w:t xml:space="preserve">May 2021</w:t>
      </w:r>
    </w:p>
    <w:p w:rsidR="00000000" w:rsidDel="00000000" w:rsidP="00000000" w:rsidRDefault="00000000" w:rsidRPr="00000000" w14:paraId="0000000A">
      <w:pPr>
        <w:pageBreakBefore w:val="0"/>
        <w:numPr>
          <w:ilvl w:val="0"/>
          <w:numId w:val="2"/>
        </w:numPr>
        <w:tabs>
          <w:tab w:val="right" w:pos="10800"/>
        </w:tabs>
        <w:ind w:left="720" w:hanging="360"/>
        <w:rPr>
          <w:rFonts w:ascii="Garamond" w:cs="Garamond" w:eastAsia="Garamond" w:hAnsi="Garamond"/>
          <w:b w:val="1"/>
          <w:sz w:val="12"/>
          <w:szCs w:val="12"/>
          <w:shd w:fill="auto" w:val="clear"/>
        </w:rPr>
      </w:pPr>
      <w:r w:rsidDel="00000000" w:rsidR="00000000" w:rsidRPr="00000000">
        <w:rPr>
          <w:rFonts w:ascii="Garamond" w:cs="Garamond" w:eastAsia="Garamond" w:hAnsi="Garamond"/>
          <w:b w:val="1"/>
          <w:i w:val="1"/>
          <w:shd w:fill="auto" w:val="clear"/>
          <w:rtl w:val="0"/>
        </w:rPr>
        <w:t xml:space="preserve">Minor </w:t>
      </w:r>
      <w:r w:rsidDel="00000000" w:rsidR="00000000" w:rsidRPr="00000000">
        <w:rPr>
          <w:rFonts w:ascii="Garamond" w:cs="Garamond" w:eastAsia="Garamond" w:hAnsi="Garamond"/>
          <w:shd w:fill="auto" w:val="clear"/>
          <w:rtl w:val="0"/>
        </w:rPr>
        <w:t xml:space="preserve">in Mathematics</w:t>
      </w:r>
      <w:r w:rsidDel="00000000" w:rsidR="00000000" w:rsidRPr="00000000">
        <w:rPr>
          <w:rtl w:val="0"/>
        </w:rPr>
      </w:r>
    </w:p>
    <w:p w:rsidR="00000000" w:rsidDel="00000000" w:rsidP="00000000" w:rsidRDefault="00000000" w:rsidRPr="00000000" w14:paraId="0000000B">
      <w:pPr>
        <w:pageBreakBefore w:val="0"/>
        <w:numPr>
          <w:ilvl w:val="0"/>
          <w:numId w:val="2"/>
        </w:numPr>
        <w:tabs>
          <w:tab w:val="right" w:pos="10800"/>
        </w:tabs>
        <w:ind w:left="720" w:hanging="360"/>
        <w:rPr>
          <w:rFonts w:ascii="Garamond" w:cs="Garamond" w:eastAsia="Garamond" w:hAnsi="Garamond"/>
          <w:sz w:val="12"/>
          <w:szCs w:val="12"/>
          <w:shd w:fill="auto" w:val="clear"/>
        </w:rPr>
      </w:pPr>
      <w:r w:rsidDel="00000000" w:rsidR="00000000" w:rsidRPr="00000000">
        <w:rPr>
          <w:rFonts w:ascii="Garamond" w:cs="Garamond" w:eastAsia="Garamond" w:hAnsi="Garamond"/>
          <w:i w:val="1"/>
          <w:shd w:fill="auto" w:val="clear"/>
          <w:rtl w:val="0"/>
        </w:rPr>
        <w:t xml:space="preserve">Executive</w:t>
      </w:r>
      <w:r w:rsidDel="00000000" w:rsidR="00000000" w:rsidRPr="00000000">
        <w:rPr>
          <w:rFonts w:ascii="Garamond" w:cs="Garamond" w:eastAsia="Garamond" w:hAnsi="Garamond"/>
          <w:shd w:fill="auto" w:val="clear"/>
          <w:rtl w:val="0"/>
        </w:rPr>
        <w:t xml:space="preserve">, Poker Club; </w:t>
      </w:r>
      <w:r w:rsidDel="00000000" w:rsidR="00000000" w:rsidRPr="00000000">
        <w:rPr>
          <w:rFonts w:ascii="Garamond" w:cs="Garamond" w:eastAsia="Garamond" w:hAnsi="Garamond"/>
          <w:i w:val="1"/>
          <w:shd w:fill="auto" w:val="clear"/>
          <w:rtl w:val="0"/>
        </w:rPr>
        <w:t xml:space="preserve">Member</w:t>
      </w:r>
      <w:r w:rsidDel="00000000" w:rsidR="00000000" w:rsidRPr="00000000">
        <w:rPr>
          <w:rFonts w:ascii="Garamond" w:cs="Garamond" w:eastAsia="Garamond" w:hAnsi="Garamond"/>
          <w:shd w:fill="auto" w:val="clear"/>
          <w:rtl w:val="0"/>
        </w:rPr>
        <w:t xml:space="preserve">, American Nuclear Society</w:t>
      </w:r>
    </w:p>
    <w:p w:rsidR="00000000" w:rsidDel="00000000" w:rsidP="00000000" w:rsidRDefault="00000000" w:rsidRPr="00000000" w14:paraId="0000000C">
      <w:pPr>
        <w:pageBreakBefore w:val="0"/>
        <w:tabs>
          <w:tab w:val="right" w:pos="10800"/>
        </w:tabs>
        <w:rPr>
          <w:rFonts w:ascii="Garamond" w:cs="Garamond" w:eastAsia="Garamond" w:hAnsi="Garamond"/>
          <w:b w:val="1"/>
          <w:sz w:val="16"/>
          <w:szCs w:val="16"/>
          <w:shd w:fill="auto" w:val="clear"/>
        </w:rPr>
      </w:pPr>
      <w:r w:rsidDel="00000000" w:rsidR="00000000" w:rsidRPr="00000000">
        <w:rPr>
          <w:rtl w:val="0"/>
        </w:rPr>
      </w:r>
    </w:p>
    <w:p w:rsidR="00000000" w:rsidDel="00000000" w:rsidP="00000000" w:rsidRDefault="00000000" w:rsidRPr="00000000" w14:paraId="0000000D">
      <w:pPr>
        <w:pageBreakBefore w:val="0"/>
        <w:pBdr>
          <w:bottom w:color="000000" w:space="1" w:sz="4" w:val="single"/>
        </w:pBdr>
        <w:rPr>
          <w:rFonts w:ascii="Garamond" w:cs="Garamond" w:eastAsia="Garamond" w:hAnsi="Garamond"/>
          <w:b w:val="1"/>
          <w:shd w:fill="auto" w:val="clear"/>
        </w:rPr>
      </w:pPr>
      <w:r w:rsidDel="00000000" w:rsidR="00000000" w:rsidRPr="00000000">
        <w:rPr>
          <w:rFonts w:ascii="Garamond" w:cs="Garamond" w:eastAsia="Garamond" w:hAnsi="Garamond"/>
          <w:b w:val="1"/>
          <w:shd w:fill="auto" w:val="clear"/>
          <w:rtl w:val="0"/>
        </w:rPr>
        <w:t xml:space="preserve">EXPERIENCE</w:t>
      </w:r>
    </w:p>
    <w:p w:rsidR="00000000" w:rsidDel="00000000" w:rsidP="00000000" w:rsidRDefault="00000000" w:rsidRPr="00000000" w14:paraId="0000000E">
      <w:pPr>
        <w:pageBreakBefore w:val="0"/>
        <w:tabs>
          <w:tab w:val="right" w:pos="10800"/>
        </w:tabs>
        <w:jc w:val="right"/>
        <w:rPr>
          <w:rFonts w:ascii="Franklin Gothic" w:cs="Franklin Gothic" w:eastAsia="Franklin Gothic" w:hAnsi="Franklin Gothic"/>
          <w:b w:val="1"/>
          <w:sz w:val="8"/>
          <w:szCs w:val="8"/>
          <w:shd w:fill="auto" w:val="clear"/>
        </w:rPr>
      </w:pPr>
      <w:r w:rsidDel="00000000" w:rsidR="00000000" w:rsidRPr="00000000">
        <w:rPr>
          <w:rtl w:val="0"/>
        </w:rPr>
      </w:r>
    </w:p>
    <w:p w:rsidR="00000000" w:rsidDel="00000000" w:rsidP="00000000" w:rsidRDefault="00000000" w:rsidRPr="00000000" w14:paraId="0000000F">
      <w:pPr>
        <w:pageBreakBefore w:val="0"/>
        <w:tabs>
          <w:tab w:val="right" w:pos="10800"/>
        </w:tabs>
        <w:rPr>
          <w:rFonts w:ascii="Garamond" w:cs="Garamond" w:eastAsia="Garamond" w:hAnsi="Garamond"/>
          <w:shd w:fill="auto" w:val="clear"/>
        </w:rPr>
      </w:pPr>
      <w:r w:rsidDel="00000000" w:rsidR="00000000" w:rsidRPr="00000000">
        <w:rPr>
          <w:rFonts w:ascii="Garamond" w:cs="Garamond" w:eastAsia="Garamond" w:hAnsi="Garamond"/>
          <w:b w:val="1"/>
          <w:shd w:fill="auto" w:val="clear"/>
          <w:rtl w:val="0"/>
        </w:rPr>
        <w:t xml:space="preserve">Researcher</w:t>
      </w:r>
      <w:r w:rsidDel="00000000" w:rsidR="00000000" w:rsidRPr="00000000">
        <w:rPr>
          <w:rFonts w:ascii="Garamond" w:cs="Garamond" w:eastAsia="Garamond" w:hAnsi="Garamond"/>
          <w:shd w:fill="auto" w:val="clear"/>
          <w:rtl w:val="0"/>
        </w:rPr>
        <w:tab/>
        <w:t xml:space="preserve">Jan. 2021 - May 2021</w:t>
      </w:r>
    </w:p>
    <w:p w:rsidR="00000000" w:rsidDel="00000000" w:rsidP="00000000" w:rsidRDefault="00000000" w:rsidRPr="00000000" w14:paraId="00000010">
      <w:pPr>
        <w:pageBreakBefore w:val="0"/>
        <w:tabs>
          <w:tab w:val="right" w:pos="10800"/>
        </w:tabs>
        <w:spacing w:line="288" w:lineRule="auto"/>
        <w:rPr>
          <w:rFonts w:ascii="Garamond" w:cs="Garamond" w:eastAsia="Garamond" w:hAnsi="Garamond"/>
          <w:shd w:fill="auto" w:val="clear"/>
        </w:rPr>
      </w:pPr>
      <w:r w:rsidDel="00000000" w:rsidR="00000000" w:rsidRPr="00000000">
        <w:rPr>
          <w:rFonts w:ascii="Garamond" w:cs="Garamond" w:eastAsia="Garamond" w:hAnsi="Garamond"/>
          <w:shd w:fill="auto" w:val="clear"/>
          <w:rtl w:val="0"/>
        </w:rPr>
        <w:t xml:space="preserve">Illinois Geometry Lab|University of Illinois Urbana-Champaign | Champaign, IL</w:t>
      </w:r>
    </w:p>
    <w:p w:rsidR="00000000" w:rsidDel="00000000" w:rsidP="00000000" w:rsidRDefault="00000000" w:rsidRPr="00000000" w14:paraId="00000011">
      <w:pPr>
        <w:pageBreakBefore w:val="0"/>
        <w:widowControl w:val="0"/>
        <w:numPr>
          <w:ilvl w:val="1"/>
          <w:numId w:val="5"/>
        </w:numPr>
        <w:ind w:left="720" w:hanging="360"/>
        <w:jc w:val="both"/>
        <w:rPr>
          <w:rFonts w:ascii="Garamond" w:cs="Garamond" w:eastAsia="Garamond" w:hAnsi="Garamond"/>
          <w:sz w:val="12"/>
          <w:szCs w:val="12"/>
        </w:rPr>
      </w:pPr>
      <w:r w:rsidDel="00000000" w:rsidR="00000000" w:rsidRPr="00000000">
        <w:rPr>
          <w:rFonts w:ascii="Garamond" w:cs="Garamond" w:eastAsia="Garamond" w:hAnsi="Garamond"/>
          <w:shd w:fill="auto" w:val="clear"/>
          <w:rtl w:val="0"/>
        </w:rPr>
        <w:t xml:space="preserve">Compiled and cleaned time series data  into an efficiently processed multi index dataframe suitable for statistical analysis.</w:t>
      </w:r>
    </w:p>
    <w:p w:rsidR="00000000" w:rsidDel="00000000" w:rsidP="00000000" w:rsidRDefault="00000000" w:rsidRPr="00000000" w14:paraId="00000012">
      <w:pPr>
        <w:pageBreakBefore w:val="0"/>
        <w:widowControl w:val="0"/>
        <w:numPr>
          <w:ilvl w:val="1"/>
          <w:numId w:val="5"/>
        </w:numPr>
        <w:ind w:left="720" w:hanging="360"/>
        <w:jc w:val="both"/>
        <w:rPr>
          <w:rFonts w:ascii="Garamond" w:cs="Garamond" w:eastAsia="Garamond" w:hAnsi="Garamond"/>
          <w:sz w:val="12"/>
          <w:szCs w:val="12"/>
        </w:rPr>
      </w:pPr>
      <w:r w:rsidDel="00000000" w:rsidR="00000000" w:rsidRPr="00000000">
        <w:rPr>
          <w:rFonts w:ascii="Garamond" w:cs="Garamond" w:eastAsia="Garamond" w:hAnsi="Garamond"/>
          <w:shd w:fill="auto" w:val="clear"/>
          <w:rtl w:val="0"/>
        </w:rPr>
        <w:t xml:space="preserve">Extracted and Analyzed spatiotemporal data to identify important locations and monuments to build geospatial features and identify differences in driver behavior between cars and taxis. </w:t>
      </w:r>
    </w:p>
    <w:p w:rsidR="00000000" w:rsidDel="00000000" w:rsidP="00000000" w:rsidRDefault="00000000" w:rsidRPr="00000000" w14:paraId="00000013">
      <w:pPr>
        <w:pageBreakBefore w:val="0"/>
        <w:widowControl w:val="0"/>
        <w:numPr>
          <w:ilvl w:val="1"/>
          <w:numId w:val="5"/>
        </w:numPr>
        <w:ind w:left="720" w:hanging="360"/>
        <w:jc w:val="both"/>
        <w:rPr>
          <w:rFonts w:ascii="Garamond" w:cs="Garamond" w:eastAsia="Garamond" w:hAnsi="Garamond"/>
          <w:sz w:val="12"/>
          <w:szCs w:val="12"/>
        </w:rPr>
      </w:pPr>
      <w:r w:rsidDel="00000000" w:rsidR="00000000" w:rsidRPr="00000000">
        <w:rPr>
          <w:rFonts w:ascii="Garamond" w:cs="Garamond" w:eastAsia="Garamond" w:hAnsi="Garamond"/>
          <w:shd w:fill="auto" w:val="clear"/>
          <w:rtl w:val="0"/>
        </w:rPr>
        <w:t xml:space="preserve">Designed and Utilized machine learning architectures such as Recurrent Neural Networks to classify between cars and taxis based on processed features and statistics.</w:t>
      </w:r>
      <w:r w:rsidDel="00000000" w:rsidR="00000000" w:rsidRPr="00000000">
        <w:rPr>
          <w:rtl w:val="0"/>
        </w:rPr>
      </w:r>
    </w:p>
    <w:p w:rsidR="00000000" w:rsidDel="00000000" w:rsidP="00000000" w:rsidRDefault="00000000" w:rsidRPr="00000000" w14:paraId="00000014">
      <w:pPr>
        <w:pageBreakBefore w:val="0"/>
        <w:tabs>
          <w:tab w:val="right" w:pos="10800"/>
        </w:tabs>
        <w:rPr>
          <w:rFonts w:ascii="Garamond" w:cs="Garamond" w:eastAsia="Garamond" w:hAnsi="Garamond"/>
          <w:b w:val="1"/>
          <w:sz w:val="10"/>
          <w:szCs w:val="10"/>
          <w:shd w:fill="auto" w:val="clear"/>
        </w:rPr>
      </w:pPr>
      <w:r w:rsidDel="00000000" w:rsidR="00000000" w:rsidRPr="00000000">
        <w:rPr>
          <w:rtl w:val="0"/>
        </w:rPr>
      </w:r>
    </w:p>
    <w:p w:rsidR="00000000" w:rsidDel="00000000" w:rsidP="00000000" w:rsidRDefault="00000000" w:rsidRPr="00000000" w14:paraId="00000015">
      <w:pPr>
        <w:pageBreakBefore w:val="0"/>
        <w:tabs>
          <w:tab w:val="right" w:pos="10800"/>
        </w:tabs>
        <w:rPr>
          <w:rFonts w:ascii="Garamond" w:cs="Garamond" w:eastAsia="Garamond" w:hAnsi="Garamond"/>
          <w:shd w:fill="auto" w:val="clear"/>
        </w:rPr>
      </w:pPr>
      <w:r w:rsidDel="00000000" w:rsidR="00000000" w:rsidRPr="00000000">
        <w:rPr>
          <w:rFonts w:ascii="Garamond" w:cs="Garamond" w:eastAsia="Garamond" w:hAnsi="Garamond"/>
          <w:b w:val="1"/>
          <w:shd w:fill="auto" w:val="clear"/>
          <w:rtl w:val="0"/>
        </w:rPr>
        <w:t xml:space="preserve">Course Assistant </w:t>
      </w:r>
      <w:r w:rsidDel="00000000" w:rsidR="00000000" w:rsidRPr="00000000">
        <w:rPr>
          <w:rFonts w:ascii="Garamond" w:cs="Garamond" w:eastAsia="Garamond" w:hAnsi="Garamond"/>
          <w:shd w:fill="auto" w:val="clear"/>
          <w:rtl w:val="0"/>
        </w:rPr>
        <w:tab/>
        <w:t xml:space="preserve">Jan. 2020 - May 2020</w:t>
      </w:r>
    </w:p>
    <w:p w:rsidR="00000000" w:rsidDel="00000000" w:rsidP="00000000" w:rsidRDefault="00000000" w:rsidRPr="00000000" w14:paraId="00000016">
      <w:pPr>
        <w:pageBreakBefore w:val="0"/>
        <w:tabs>
          <w:tab w:val="right" w:pos="10800"/>
        </w:tabs>
        <w:spacing w:line="288" w:lineRule="auto"/>
        <w:rPr>
          <w:rFonts w:ascii="Garamond" w:cs="Garamond" w:eastAsia="Garamond" w:hAnsi="Garamond"/>
          <w:u w:val="single"/>
          <w:shd w:fill="auto" w:val="clear"/>
        </w:rPr>
      </w:pPr>
      <w:r w:rsidDel="00000000" w:rsidR="00000000" w:rsidRPr="00000000">
        <w:rPr>
          <w:rFonts w:ascii="Garamond" w:cs="Garamond" w:eastAsia="Garamond" w:hAnsi="Garamond"/>
          <w:shd w:fill="auto" w:val="clear"/>
          <w:rtl w:val="0"/>
        </w:rPr>
        <w:t xml:space="preserve">ECE Department | University of Illinois Urbana-Champaign | Champaign, IL</w:t>
        <w:tab/>
      </w:r>
      <w:r w:rsidDel="00000000" w:rsidR="00000000" w:rsidRPr="00000000">
        <w:rPr>
          <w:rtl w:val="0"/>
        </w:rPr>
      </w:r>
    </w:p>
    <w:p w:rsidR="00000000" w:rsidDel="00000000" w:rsidP="00000000" w:rsidRDefault="00000000" w:rsidRPr="00000000" w14:paraId="00000017">
      <w:pPr>
        <w:pageBreakBefore w:val="0"/>
        <w:widowControl w:val="0"/>
        <w:numPr>
          <w:ilvl w:val="1"/>
          <w:numId w:val="3"/>
        </w:numPr>
        <w:spacing w:line="264" w:lineRule="auto"/>
        <w:ind w:left="720" w:hanging="360"/>
        <w:jc w:val="both"/>
        <w:rPr>
          <w:rFonts w:ascii="Garamond" w:cs="Garamond" w:eastAsia="Garamond" w:hAnsi="Garamond"/>
          <w:sz w:val="12"/>
          <w:szCs w:val="12"/>
        </w:rPr>
      </w:pPr>
      <w:r w:rsidDel="00000000" w:rsidR="00000000" w:rsidRPr="00000000">
        <w:rPr>
          <w:rFonts w:ascii="Garamond" w:cs="Garamond" w:eastAsia="Garamond" w:hAnsi="Garamond"/>
          <w:shd w:fill="auto" w:val="clear"/>
          <w:rtl w:val="0"/>
        </w:rPr>
        <w:t xml:space="preserve">Graded and provided feedback on homeworks and quizzes to over 100 students in the Introduction to Electronic Circuits course while simultaneously managing a complete semester as a student.</w:t>
      </w:r>
      <w:r w:rsidDel="00000000" w:rsidR="00000000" w:rsidRPr="00000000">
        <w:rPr>
          <w:rFonts w:ascii="Garamond" w:cs="Garamond" w:eastAsia="Garamond" w:hAnsi="Garamond"/>
          <w:shd w:fill="auto" w:val="clear"/>
          <w:rtl w:val="0"/>
        </w:rPr>
        <w:t xml:space="preserve"> </w:t>
      </w:r>
    </w:p>
    <w:p w:rsidR="00000000" w:rsidDel="00000000" w:rsidP="00000000" w:rsidRDefault="00000000" w:rsidRPr="00000000" w14:paraId="00000018">
      <w:pPr>
        <w:pageBreakBefore w:val="0"/>
        <w:widowControl w:val="0"/>
        <w:numPr>
          <w:ilvl w:val="1"/>
          <w:numId w:val="3"/>
        </w:numPr>
        <w:spacing w:line="264" w:lineRule="auto"/>
        <w:ind w:left="720" w:hanging="360"/>
        <w:jc w:val="both"/>
        <w:rPr>
          <w:rFonts w:ascii="Garamond" w:cs="Garamond" w:eastAsia="Garamond" w:hAnsi="Garamond"/>
          <w:sz w:val="12"/>
          <w:szCs w:val="12"/>
        </w:rPr>
        <w:sectPr>
          <w:headerReference r:id="rId6" w:type="default"/>
          <w:headerReference r:id="rId7" w:type="first"/>
          <w:footerReference r:id="rId8" w:type="default"/>
          <w:footerReference r:id="rId9" w:type="first"/>
          <w:pgSz w:h="15840" w:w="12240" w:orient="portrait"/>
          <w:pgMar w:bottom="0" w:top="0" w:left="576" w:right="576" w:header="0" w:footer="720"/>
          <w:pgNumType w:start="1"/>
          <w:titlePg w:val="1"/>
        </w:sectPr>
      </w:pPr>
      <w:r w:rsidDel="00000000" w:rsidR="00000000" w:rsidRPr="00000000">
        <w:rPr>
          <w:rFonts w:ascii="Garamond" w:cs="Garamond" w:eastAsia="Garamond" w:hAnsi="Garamond"/>
          <w:shd w:fill="auto" w:val="clear"/>
          <w:rtl w:val="0"/>
        </w:rPr>
        <w:t xml:space="preserve">Worked alongside course instructors to ensure students experienced a smooth transition from in-person to fully online course structure after the impact of the COVID-19 pandemic in March 2020. </w:t>
      </w:r>
      <w:r w:rsidDel="00000000" w:rsidR="00000000" w:rsidRPr="00000000">
        <w:rPr>
          <w:rtl w:val="0"/>
        </w:rPr>
      </w:r>
    </w:p>
    <w:p w:rsidR="00000000" w:rsidDel="00000000" w:rsidP="00000000" w:rsidRDefault="00000000" w:rsidRPr="00000000" w14:paraId="00000019">
      <w:pPr>
        <w:pageBreakBefore w:val="0"/>
        <w:tabs>
          <w:tab w:val="right" w:pos="10800"/>
        </w:tabs>
        <w:rPr>
          <w:rFonts w:ascii="Garamond" w:cs="Garamond" w:eastAsia="Garamond" w:hAnsi="Garamond"/>
          <w:b w:val="1"/>
          <w:sz w:val="10"/>
          <w:szCs w:val="10"/>
          <w:shd w:fill="auto" w:val="clear"/>
        </w:rPr>
      </w:pPr>
      <w:r w:rsidDel="00000000" w:rsidR="00000000" w:rsidRPr="00000000">
        <w:rPr>
          <w:rtl w:val="0"/>
        </w:rPr>
      </w:r>
    </w:p>
    <w:p w:rsidR="00000000" w:rsidDel="00000000" w:rsidP="00000000" w:rsidRDefault="00000000" w:rsidRPr="00000000" w14:paraId="0000001A">
      <w:pPr>
        <w:pageBreakBefore w:val="0"/>
        <w:tabs>
          <w:tab w:val="right" w:pos="10800"/>
        </w:tabs>
        <w:rPr>
          <w:rFonts w:ascii="Garamond" w:cs="Garamond" w:eastAsia="Garamond" w:hAnsi="Garamond"/>
          <w:shd w:fill="auto" w:val="clear"/>
        </w:rPr>
      </w:pPr>
      <w:bookmarkStart w:colFirst="0" w:colLast="0" w:name="_gjdgxs" w:id="0"/>
      <w:bookmarkEnd w:id="0"/>
      <w:r w:rsidDel="00000000" w:rsidR="00000000" w:rsidRPr="00000000">
        <w:rPr>
          <w:rFonts w:ascii="Garamond" w:cs="Garamond" w:eastAsia="Garamond" w:hAnsi="Garamond"/>
          <w:b w:val="1"/>
          <w:shd w:fill="auto" w:val="clear"/>
          <w:rtl w:val="0"/>
        </w:rPr>
        <w:t xml:space="preserve">Research Assistant</w:t>
      </w:r>
      <w:r w:rsidDel="00000000" w:rsidR="00000000" w:rsidRPr="00000000">
        <w:rPr>
          <w:rFonts w:ascii="Garamond" w:cs="Garamond" w:eastAsia="Garamond" w:hAnsi="Garamond"/>
          <w:shd w:fill="auto" w:val="clear"/>
          <w:rtl w:val="0"/>
        </w:rPr>
        <w:tab/>
        <w:t xml:space="preserve">July 2018 - Dec. 2019</w:t>
      </w:r>
    </w:p>
    <w:p w:rsidR="00000000" w:rsidDel="00000000" w:rsidP="00000000" w:rsidRDefault="00000000" w:rsidRPr="00000000" w14:paraId="0000001B">
      <w:pPr>
        <w:pageBreakBefore w:val="0"/>
        <w:tabs>
          <w:tab w:val="right" w:pos="10800"/>
        </w:tabs>
        <w:spacing w:line="288" w:lineRule="auto"/>
        <w:rPr>
          <w:rFonts w:ascii="Garamond" w:cs="Garamond" w:eastAsia="Garamond" w:hAnsi="Garamond"/>
          <w:shd w:fill="auto" w:val="clear"/>
        </w:rPr>
      </w:pPr>
      <w:r w:rsidDel="00000000" w:rsidR="00000000" w:rsidRPr="00000000">
        <w:rPr>
          <w:rFonts w:ascii="Garamond" w:cs="Garamond" w:eastAsia="Garamond" w:hAnsi="Garamond"/>
          <w:shd w:fill="auto" w:val="clear"/>
          <w:rtl w:val="0"/>
        </w:rPr>
        <w:t xml:space="preserve">Center for Plasma-Material Interactions | University of Illinois Urbana-Champaign| Champaign, IL</w:t>
        <w:tab/>
      </w:r>
    </w:p>
    <w:p w:rsidR="00000000" w:rsidDel="00000000" w:rsidP="00000000" w:rsidRDefault="00000000" w:rsidRPr="00000000" w14:paraId="0000001C">
      <w:pPr>
        <w:pageBreakBefore w:val="0"/>
        <w:widowControl w:val="0"/>
        <w:numPr>
          <w:ilvl w:val="1"/>
          <w:numId w:val="4"/>
        </w:numPr>
        <w:spacing w:line="264" w:lineRule="auto"/>
        <w:ind w:left="720" w:hanging="360"/>
        <w:rPr>
          <w:sz w:val="12"/>
          <w:szCs w:val="12"/>
        </w:rPr>
      </w:pPr>
      <w:r w:rsidDel="00000000" w:rsidR="00000000" w:rsidRPr="00000000">
        <w:rPr>
          <w:rFonts w:ascii="Garamond" w:cs="Garamond" w:eastAsia="Garamond" w:hAnsi="Garamond"/>
          <w:shd w:fill="auto" w:val="clear"/>
          <w:rtl w:val="0"/>
        </w:rPr>
        <w:t xml:space="preserve">Conducted experiments on plasma and laser etching for both government and commercial partners.</w:t>
      </w:r>
      <w:r w:rsidDel="00000000" w:rsidR="00000000" w:rsidRPr="00000000">
        <w:rPr>
          <w:rtl w:val="0"/>
        </w:rPr>
      </w:r>
    </w:p>
    <w:p w:rsidR="00000000" w:rsidDel="00000000" w:rsidP="00000000" w:rsidRDefault="00000000" w:rsidRPr="00000000" w14:paraId="0000001D">
      <w:pPr>
        <w:pageBreakBefore w:val="0"/>
        <w:widowControl w:val="0"/>
        <w:numPr>
          <w:ilvl w:val="1"/>
          <w:numId w:val="4"/>
        </w:numPr>
        <w:spacing w:line="264" w:lineRule="auto"/>
        <w:ind w:left="720" w:hanging="360"/>
        <w:jc w:val="both"/>
        <w:rPr>
          <w:sz w:val="12"/>
          <w:szCs w:val="12"/>
        </w:rPr>
      </w:pPr>
      <w:r w:rsidDel="00000000" w:rsidR="00000000" w:rsidRPr="00000000">
        <w:rPr>
          <w:rFonts w:ascii="Garamond" w:cs="Garamond" w:eastAsia="Garamond" w:hAnsi="Garamond"/>
          <w:shd w:fill="auto" w:val="clear"/>
          <w:rtl w:val="0"/>
        </w:rPr>
        <w:t xml:space="preserve">Collected and analyzed experimental data, processed data into results ready for conference proceedings and publications.</w:t>
      </w:r>
      <w:r w:rsidDel="00000000" w:rsidR="00000000" w:rsidRPr="00000000">
        <w:rPr>
          <w:rtl w:val="0"/>
        </w:rPr>
      </w:r>
    </w:p>
    <w:p w:rsidR="00000000" w:rsidDel="00000000" w:rsidP="00000000" w:rsidRDefault="00000000" w:rsidRPr="00000000" w14:paraId="0000001E">
      <w:pPr>
        <w:pageBreakBefore w:val="0"/>
        <w:widowControl w:val="0"/>
        <w:numPr>
          <w:ilvl w:val="1"/>
          <w:numId w:val="4"/>
        </w:numPr>
        <w:spacing w:line="264" w:lineRule="auto"/>
        <w:ind w:left="720" w:hanging="360"/>
        <w:jc w:val="both"/>
        <w:rPr>
          <w:sz w:val="12"/>
          <w:szCs w:val="12"/>
        </w:rPr>
      </w:pPr>
      <w:r w:rsidDel="00000000" w:rsidR="00000000" w:rsidRPr="00000000">
        <w:rPr>
          <w:rFonts w:ascii="Garamond" w:cs="Garamond" w:eastAsia="Garamond" w:hAnsi="Garamond"/>
          <w:shd w:fill="auto" w:val="clear"/>
          <w:rtl w:val="0"/>
        </w:rPr>
        <w:t xml:space="preserve">Worked with a diverse group of undergraduates, graduates and project leads while maintaining an effective workstream. </w:t>
      </w:r>
      <w:r w:rsidDel="00000000" w:rsidR="00000000" w:rsidRPr="00000000">
        <w:rPr>
          <w:rtl w:val="0"/>
        </w:rPr>
      </w:r>
    </w:p>
    <w:p w:rsidR="00000000" w:rsidDel="00000000" w:rsidP="00000000" w:rsidRDefault="00000000" w:rsidRPr="00000000" w14:paraId="0000001F">
      <w:pPr>
        <w:pageBreakBefore w:val="0"/>
        <w:widowControl w:val="0"/>
        <w:spacing w:line="264" w:lineRule="auto"/>
        <w:ind w:left="0" w:firstLine="0"/>
        <w:rPr>
          <w:rFonts w:ascii="Garamond" w:cs="Garamond" w:eastAsia="Garamond" w:hAnsi="Garamond"/>
          <w:sz w:val="12"/>
          <w:szCs w:val="12"/>
          <w:shd w:fill="auto" w:val="clear"/>
        </w:rPr>
      </w:pPr>
      <w:r w:rsidDel="00000000" w:rsidR="00000000" w:rsidRPr="00000000">
        <w:rPr>
          <w:rtl w:val="0"/>
        </w:rPr>
      </w:r>
    </w:p>
    <w:p w:rsidR="00000000" w:rsidDel="00000000" w:rsidP="00000000" w:rsidRDefault="00000000" w:rsidRPr="00000000" w14:paraId="00000020">
      <w:pPr>
        <w:pageBreakBefore w:val="0"/>
        <w:pBdr>
          <w:bottom w:color="000000" w:space="1" w:sz="4" w:val="single"/>
        </w:pBdr>
        <w:rPr>
          <w:rFonts w:ascii="Garamond" w:cs="Garamond" w:eastAsia="Garamond" w:hAnsi="Garamond"/>
          <w:b w:val="1"/>
          <w:shd w:fill="auto" w:val="clear"/>
        </w:rPr>
      </w:pPr>
      <w:r w:rsidDel="00000000" w:rsidR="00000000" w:rsidRPr="00000000">
        <w:rPr>
          <w:rFonts w:ascii="Garamond" w:cs="Garamond" w:eastAsia="Garamond" w:hAnsi="Garamond"/>
          <w:b w:val="1"/>
          <w:shd w:fill="auto" w:val="clear"/>
          <w:rtl w:val="0"/>
        </w:rPr>
        <w:t xml:space="preserve">SKILLS</w:t>
      </w:r>
    </w:p>
    <w:p w:rsidR="00000000" w:rsidDel="00000000" w:rsidP="00000000" w:rsidRDefault="00000000" w:rsidRPr="00000000" w14:paraId="00000021">
      <w:pPr>
        <w:pageBreakBefore w:val="0"/>
        <w:spacing w:before="160" w:line="264" w:lineRule="auto"/>
        <w:jc w:val="both"/>
        <w:rPr>
          <w:rFonts w:ascii="Garamond" w:cs="Garamond" w:eastAsia="Garamond" w:hAnsi="Garamond"/>
          <w:shd w:fill="auto" w:val="clear"/>
        </w:rPr>
      </w:pPr>
      <w:r w:rsidDel="00000000" w:rsidR="00000000" w:rsidRPr="00000000">
        <w:rPr>
          <w:rFonts w:ascii="Garamond" w:cs="Garamond" w:eastAsia="Garamond" w:hAnsi="Garamond"/>
          <w:shd w:fill="auto" w:val="clear"/>
          <w:rtl w:val="0"/>
        </w:rPr>
        <w:t xml:space="preserve">C#, Python, C++, R, Matlab, SAS, Linux/Unix | OS X | Windows | Microsoft Office (Excel, Word, etc.) </w:t>
      </w:r>
    </w:p>
    <w:p w:rsidR="00000000" w:rsidDel="00000000" w:rsidP="00000000" w:rsidRDefault="00000000" w:rsidRPr="00000000" w14:paraId="00000022">
      <w:pPr>
        <w:pageBreakBefore w:val="0"/>
        <w:spacing w:before="160" w:line="264" w:lineRule="auto"/>
        <w:jc w:val="both"/>
        <w:rPr>
          <w:rFonts w:ascii="Garamond" w:cs="Garamond" w:eastAsia="Garamond" w:hAnsi="Garamond"/>
          <w:sz w:val="10"/>
          <w:szCs w:val="10"/>
          <w:shd w:fill="auto" w:val="clear"/>
        </w:rPr>
      </w:pPr>
      <w:r w:rsidDel="00000000" w:rsidR="00000000" w:rsidRPr="00000000">
        <w:rPr>
          <w:rtl w:val="0"/>
        </w:rPr>
      </w:r>
    </w:p>
    <w:p w:rsidR="00000000" w:rsidDel="00000000" w:rsidP="00000000" w:rsidRDefault="00000000" w:rsidRPr="00000000" w14:paraId="00000023">
      <w:pPr>
        <w:pageBreakBefore w:val="0"/>
        <w:pBdr>
          <w:bottom w:color="000000" w:space="1" w:sz="4" w:val="single"/>
        </w:pBdr>
        <w:rPr>
          <w:rFonts w:ascii="Garamond" w:cs="Garamond" w:eastAsia="Garamond" w:hAnsi="Garamond"/>
          <w:b w:val="1"/>
          <w:shd w:fill="auto" w:val="clear"/>
        </w:rPr>
      </w:pPr>
      <w:r w:rsidDel="00000000" w:rsidR="00000000" w:rsidRPr="00000000">
        <w:rPr>
          <w:rFonts w:ascii="Garamond" w:cs="Garamond" w:eastAsia="Garamond" w:hAnsi="Garamond"/>
          <w:b w:val="1"/>
          <w:shd w:fill="auto" w:val="clear"/>
          <w:rtl w:val="0"/>
        </w:rPr>
        <w:t xml:space="preserve">PROJECTS</w:t>
      </w:r>
    </w:p>
    <w:p w:rsidR="00000000" w:rsidDel="00000000" w:rsidP="00000000" w:rsidRDefault="00000000" w:rsidRPr="00000000" w14:paraId="00000024">
      <w:pPr>
        <w:pageBreakBefore w:val="0"/>
        <w:tabs>
          <w:tab w:val="right" w:pos="10800"/>
        </w:tabs>
        <w:jc w:val="right"/>
        <w:rPr>
          <w:rFonts w:ascii="Franklin Gothic" w:cs="Franklin Gothic" w:eastAsia="Franklin Gothic" w:hAnsi="Franklin Gothic"/>
          <w:b w:val="1"/>
          <w:sz w:val="8"/>
          <w:szCs w:val="8"/>
          <w:shd w:fill="auto" w:val="clear"/>
        </w:rPr>
      </w:pPr>
      <w:r w:rsidDel="00000000" w:rsidR="00000000" w:rsidRPr="00000000">
        <w:rPr>
          <w:rtl w:val="0"/>
        </w:rPr>
      </w:r>
    </w:p>
    <w:p w:rsidR="00000000" w:rsidDel="00000000" w:rsidP="00000000" w:rsidRDefault="00000000" w:rsidRPr="00000000" w14:paraId="00000025">
      <w:pPr>
        <w:pageBreakBefore w:val="0"/>
        <w:tabs>
          <w:tab w:val="right" w:pos="10800"/>
        </w:tabs>
        <w:rPr>
          <w:rFonts w:ascii="Garamond" w:cs="Garamond" w:eastAsia="Garamond" w:hAnsi="Garamond"/>
          <w:shd w:fill="auto" w:val="clear"/>
        </w:rPr>
      </w:pPr>
      <w:r w:rsidDel="00000000" w:rsidR="00000000" w:rsidRPr="00000000">
        <w:rPr>
          <w:rFonts w:ascii="Garamond" w:cs="Garamond" w:eastAsia="Garamond" w:hAnsi="Garamond"/>
          <w:b w:val="1"/>
          <w:shd w:fill="auto" w:val="clear"/>
          <w:rtl w:val="0"/>
        </w:rPr>
        <w:t xml:space="preserve">A Recurrent Neural Network approach to Reproducing the Dynamics of Chaotic Systems </w:t>
      </w:r>
      <w:r w:rsidDel="00000000" w:rsidR="00000000" w:rsidRPr="00000000">
        <w:rPr>
          <w:rtl w:val="0"/>
        </w:rPr>
      </w:r>
    </w:p>
    <w:p w:rsidR="00000000" w:rsidDel="00000000" w:rsidP="00000000" w:rsidRDefault="00000000" w:rsidRPr="00000000" w14:paraId="00000026">
      <w:pPr>
        <w:pageBreakBefore w:val="0"/>
        <w:widowControl w:val="0"/>
        <w:numPr>
          <w:ilvl w:val="0"/>
          <w:numId w:val="1"/>
        </w:numPr>
        <w:spacing w:line="264" w:lineRule="auto"/>
        <w:ind w:left="720" w:hanging="360"/>
        <w:jc w:val="both"/>
        <w:rPr>
          <w:rFonts w:ascii="Garamond" w:cs="Garamond" w:eastAsia="Garamond" w:hAnsi="Garamond"/>
          <w:sz w:val="12"/>
          <w:szCs w:val="12"/>
          <w:shd w:fill="auto" w:val="clear"/>
        </w:rPr>
      </w:pPr>
      <w:r w:rsidDel="00000000" w:rsidR="00000000" w:rsidRPr="00000000">
        <w:rPr>
          <w:rFonts w:ascii="Garamond" w:cs="Garamond" w:eastAsia="Garamond" w:hAnsi="Garamond"/>
          <w:shd w:fill="auto" w:val="clear"/>
          <w:rtl w:val="0"/>
        </w:rPr>
        <w:t xml:space="preserve">Implemented various Recurrent Neural Network architectures implemented to capture the dynamics of the chaotic system in question, such as the Lorentz Attractor, the networks were able to successfully reproduce the system reaching accuracies greater than </w:t>
      </w:r>
      <w:r w:rsidDel="00000000" w:rsidR="00000000" w:rsidRPr="00000000">
        <w:rPr>
          <w:rFonts w:ascii="Garamond" w:cs="Garamond" w:eastAsia="Garamond" w:hAnsi="Garamond"/>
          <w:shd w:fill="auto" w:val="clear"/>
          <w:rtl w:val="0"/>
        </w:rPr>
        <w:t xml:space="preserve">99% on unseen data points</w:t>
      </w:r>
      <w:r w:rsidDel="00000000" w:rsidR="00000000" w:rsidRPr="00000000">
        <w:rPr>
          <w:rFonts w:ascii="Garamond" w:cs="Garamond" w:eastAsia="Garamond" w:hAnsi="Garamond"/>
          <w:b w:val="1"/>
          <w:shd w:fill="auto" w:val="clear"/>
          <w:rtl w:val="0"/>
        </w:rPr>
        <w:t xml:space="preserve"> </w:t>
      </w:r>
      <w:r w:rsidDel="00000000" w:rsidR="00000000" w:rsidRPr="00000000">
        <w:rPr>
          <w:rFonts w:ascii="Garamond" w:cs="Garamond" w:eastAsia="Garamond" w:hAnsi="Garamond"/>
          <w:shd w:fill="auto" w:val="clear"/>
          <w:rtl w:val="0"/>
        </w:rPr>
        <w:t xml:space="preserve">after sufficient training durations.  The network can accurately predict the future trajectory of the system after being shown the previous trajectory in the short to mid term. </w:t>
      </w:r>
      <w:r w:rsidDel="00000000" w:rsidR="00000000" w:rsidRPr="00000000">
        <w:rPr>
          <w:rtl w:val="0"/>
        </w:rPr>
      </w:r>
    </w:p>
    <w:p w:rsidR="00000000" w:rsidDel="00000000" w:rsidP="00000000" w:rsidRDefault="00000000" w:rsidRPr="00000000" w14:paraId="00000027">
      <w:pPr>
        <w:pageBreakBefore w:val="0"/>
        <w:widowControl w:val="0"/>
        <w:spacing w:line="264" w:lineRule="auto"/>
        <w:rPr>
          <w:rFonts w:ascii="Garamond" w:cs="Garamond" w:eastAsia="Garamond" w:hAnsi="Garamond"/>
          <w:sz w:val="10"/>
          <w:szCs w:val="10"/>
          <w:shd w:fill="auto" w:val="clear"/>
        </w:rPr>
      </w:pPr>
      <w:r w:rsidDel="00000000" w:rsidR="00000000" w:rsidRPr="00000000">
        <w:rPr>
          <w:rtl w:val="0"/>
        </w:rPr>
      </w:r>
    </w:p>
    <w:p w:rsidR="00000000" w:rsidDel="00000000" w:rsidP="00000000" w:rsidRDefault="00000000" w:rsidRPr="00000000" w14:paraId="00000028">
      <w:pPr>
        <w:pageBreakBefore w:val="0"/>
        <w:tabs>
          <w:tab w:val="right" w:pos="10800"/>
        </w:tabs>
        <w:rPr>
          <w:rFonts w:ascii="Garamond" w:cs="Garamond" w:eastAsia="Garamond" w:hAnsi="Garamond"/>
          <w:shd w:fill="auto" w:val="clear"/>
        </w:rPr>
      </w:pPr>
      <w:r w:rsidDel="00000000" w:rsidR="00000000" w:rsidRPr="00000000">
        <w:rPr>
          <w:rFonts w:ascii="Garamond" w:cs="Garamond" w:eastAsia="Garamond" w:hAnsi="Garamond"/>
          <w:b w:val="1"/>
          <w:shd w:fill="auto" w:val="clear"/>
          <w:rtl w:val="0"/>
        </w:rPr>
        <w:t xml:space="preserve">Electron Temperatures and Ion Densities for Argon and Oxygen Based Radiofrequency Plasmas </w:t>
      </w:r>
      <w:r w:rsidDel="00000000" w:rsidR="00000000" w:rsidRPr="00000000">
        <w:rPr>
          <w:rtl w:val="0"/>
        </w:rPr>
      </w:r>
    </w:p>
    <w:p w:rsidR="00000000" w:rsidDel="00000000" w:rsidP="00000000" w:rsidRDefault="00000000" w:rsidRPr="00000000" w14:paraId="00000029">
      <w:pPr>
        <w:pageBreakBefore w:val="0"/>
        <w:widowControl w:val="0"/>
        <w:numPr>
          <w:ilvl w:val="0"/>
          <w:numId w:val="1"/>
        </w:numPr>
        <w:spacing w:line="264" w:lineRule="auto"/>
        <w:ind w:left="720" w:hanging="360"/>
        <w:jc w:val="both"/>
        <w:rPr>
          <w:rFonts w:ascii="Garamond" w:cs="Garamond" w:eastAsia="Garamond" w:hAnsi="Garamond"/>
          <w:sz w:val="12"/>
          <w:szCs w:val="12"/>
          <w:shd w:fill="auto" w:val="clear"/>
        </w:rPr>
      </w:pPr>
      <w:r w:rsidDel="00000000" w:rsidR="00000000" w:rsidRPr="00000000">
        <w:rPr>
          <w:rFonts w:ascii="Garamond" w:cs="Garamond" w:eastAsia="Garamond" w:hAnsi="Garamond"/>
          <w:shd w:fill="auto" w:val="clear"/>
          <w:rtl w:val="0"/>
        </w:rPr>
        <w:t xml:space="preserve">Investigated the relationship between gas pressures and electron temperatures of Oxygen and Argon based RF Plasmas to understand the dependence of gas pressures on Ion Densities. Motivated by the growing interest in dry etching and metal deposition, both of which are related to the Ion Densities of the plasmas.</w:t>
      </w:r>
    </w:p>
    <w:p w:rsidR="00000000" w:rsidDel="00000000" w:rsidP="00000000" w:rsidRDefault="00000000" w:rsidRPr="00000000" w14:paraId="0000002A">
      <w:pPr>
        <w:pageBreakBefore w:val="0"/>
        <w:widowControl w:val="0"/>
        <w:spacing w:line="264" w:lineRule="auto"/>
        <w:ind w:left="0" w:firstLine="0"/>
        <w:jc w:val="both"/>
        <w:rPr>
          <w:rFonts w:ascii="Garamond" w:cs="Garamond" w:eastAsia="Garamond" w:hAnsi="Garamond"/>
          <w:sz w:val="10"/>
          <w:szCs w:val="10"/>
          <w:shd w:fill="auto" w:val="clear"/>
        </w:rPr>
        <w:sectPr>
          <w:type w:val="continuous"/>
          <w:pgSz w:h="15840" w:w="12240" w:orient="portrait"/>
          <w:pgMar w:bottom="0" w:top="0" w:left="576" w:right="576" w:header="0" w:footer="720"/>
        </w:sectPr>
      </w:pPr>
      <w:r w:rsidDel="00000000" w:rsidR="00000000" w:rsidRPr="00000000">
        <w:rPr>
          <w:rtl w:val="0"/>
        </w:rPr>
      </w:r>
    </w:p>
    <w:p w:rsidR="00000000" w:rsidDel="00000000" w:rsidP="00000000" w:rsidRDefault="00000000" w:rsidRPr="00000000" w14:paraId="0000002B">
      <w:pPr>
        <w:pageBreakBefore w:val="0"/>
        <w:widowControl w:val="0"/>
        <w:spacing w:line="264" w:lineRule="auto"/>
        <w:ind w:left="0" w:firstLine="0"/>
        <w:jc w:val="both"/>
        <w:rPr>
          <w:rFonts w:ascii="Garamond" w:cs="Garamond" w:eastAsia="Garamond" w:hAnsi="Garamond"/>
          <w:sz w:val="10"/>
          <w:szCs w:val="10"/>
          <w:shd w:fill="auto" w:val="clear"/>
        </w:rPr>
      </w:pPr>
      <w:r w:rsidDel="00000000" w:rsidR="00000000" w:rsidRPr="00000000">
        <w:rPr>
          <w:rtl w:val="0"/>
        </w:rPr>
      </w:r>
    </w:p>
    <w:p w:rsidR="00000000" w:rsidDel="00000000" w:rsidP="00000000" w:rsidRDefault="00000000" w:rsidRPr="00000000" w14:paraId="0000002C">
      <w:pPr>
        <w:pageBreakBefore w:val="0"/>
        <w:widowControl w:val="0"/>
        <w:spacing w:line="264" w:lineRule="auto"/>
        <w:ind w:left="0" w:firstLine="0"/>
        <w:jc w:val="both"/>
        <w:rPr>
          <w:rFonts w:ascii="Garamond" w:cs="Garamond" w:eastAsia="Garamond" w:hAnsi="Garamond"/>
          <w:sz w:val="10"/>
          <w:szCs w:val="10"/>
          <w:shd w:fill="auto" w:val="clear"/>
        </w:rPr>
        <w:sectPr>
          <w:type w:val="continuous"/>
          <w:pgSz w:h="15840" w:w="12240" w:orient="portrait"/>
          <w:pgMar w:bottom="0" w:top="0" w:left="576" w:right="576" w:header="0" w:footer="720"/>
          <w:cols w:equalWidth="0" w:num="2">
            <w:col w:space="720" w:w="5184"/>
            <w:col w:space="0" w:w="5184"/>
          </w:cols>
        </w:sectPr>
      </w:pPr>
      <w:r w:rsidDel="00000000" w:rsidR="00000000" w:rsidRPr="00000000">
        <w:rPr>
          <w:rtl w:val="0"/>
        </w:rPr>
      </w:r>
    </w:p>
    <w:p w:rsidR="00000000" w:rsidDel="00000000" w:rsidP="00000000" w:rsidRDefault="00000000" w:rsidRPr="00000000" w14:paraId="0000002D">
      <w:pPr>
        <w:pageBreakBefore w:val="0"/>
        <w:pBdr>
          <w:bottom w:color="000000" w:space="1" w:sz="4" w:val="single"/>
        </w:pBdr>
        <w:rPr>
          <w:rFonts w:ascii="Garamond" w:cs="Garamond" w:eastAsia="Garamond" w:hAnsi="Garamond"/>
          <w:b w:val="1"/>
          <w:shd w:fill="auto" w:val="clear"/>
        </w:rPr>
      </w:pPr>
      <w:r w:rsidDel="00000000" w:rsidR="00000000" w:rsidRPr="00000000">
        <w:rPr>
          <w:rFonts w:ascii="Garamond" w:cs="Garamond" w:eastAsia="Garamond" w:hAnsi="Garamond"/>
          <w:b w:val="1"/>
          <w:shd w:fill="auto" w:val="clear"/>
          <w:rtl w:val="0"/>
        </w:rPr>
        <w:t xml:space="preserve">Awards</w:t>
      </w:r>
    </w:p>
    <w:p w:rsidR="00000000" w:rsidDel="00000000" w:rsidP="00000000" w:rsidRDefault="00000000" w:rsidRPr="00000000" w14:paraId="0000002E">
      <w:pPr>
        <w:pageBreakBefore w:val="0"/>
        <w:tabs>
          <w:tab w:val="right" w:pos="10800"/>
        </w:tabs>
        <w:jc w:val="right"/>
        <w:rPr>
          <w:rFonts w:ascii="Franklin Gothic" w:cs="Franklin Gothic" w:eastAsia="Franklin Gothic" w:hAnsi="Franklin Gothic"/>
          <w:b w:val="1"/>
          <w:sz w:val="8"/>
          <w:szCs w:val="8"/>
          <w:shd w:fill="auto" w:val="clear"/>
        </w:rPr>
      </w:pPr>
      <w:r w:rsidDel="00000000" w:rsidR="00000000" w:rsidRPr="00000000">
        <w:rPr>
          <w:rtl w:val="0"/>
        </w:rPr>
      </w:r>
    </w:p>
    <w:p w:rsidR="00000000" w:rsidDel="00000000" w:rsidP="00000000" w:rsidRDefault="00000000" w:rsidRPr="00000000" w14:paraId="0000002F">
      <w:pPr>
        <w:pageBreakBefore w:val="0"/>
        <w:tabs>
          <w:tab w:val="right" w:pos="10800"/>
        </w:tabs>
        <w:rPr>
          <w:rFonts w:ascii="Garamond" w:cs="Garamond" w:eastAsia="Garamond" w:hAnsi="Garamond"/>
          <w:sz w:val="12"/>
          <w:szCs w:val="12"/>
          <w:shd w:fill="auto" w:val="clear"/>
        </w:rPr>
      </w:pPr>
      <w:r w:rsidDel="00000000" w:rsidR="00000000" w:rsidRPr="00000000">
        <w:rPr>
          <w:rFonts w:ascii="Garamond" w:cs="Garamond" w:eastAsia="Garamond" w:hAnsi="Garamond"/>
          <w:b w:val="1"/>
          <w:shd w:fill="auto" w:val="clear"/>
          <w:rtl w:val="0"/>
        </w:rPr>
        <w:t xml:space="preserve">Duke of Edinburgh International Award  - Gold Award</w:t>
      </w:r>
      <w:r w:rsidDel="00000000" w:rsidR="00000000" w:rsidRPr="00000000">
        <w:rPr>
          <w:rtl w:val="0"/>
        </w:rPr>
      </w:r>
    </w:p>
    <w:p w:rsidR="00000000" w:rsidDel="00000000" w:rsidP="00000000" w:rsidRDefault="00000000" w:rsidRPr="00000000" w14:paraId="00000030">
      <w:pPr>
        <w:pageBreakBefore w:val="0"/>
        <w:widowControl w:val="0"/>
        <w:spacing w:line="240" w:lineRule="auto"/>
        <w:ind w:left="0" w:firstLine="0"/>
        <w:jc w:val="both"/>
        <w:rPr>
          <w:rFonts w:ascii="Garamond" w:cs="Garamond" w:eastAsia="Garamond" w:hAnsi="Garamond"/>
          <w:shd w:fill="auto" w:val="clear"/>
        </w:rPr>
      </w:pPr>
      <w:r w:rsidDel="00000000" w:rsidR="00000000" w:rsidRPr="00000000">
        <w:rPr>
          <w:rtl w:val="0"/>
        </w:rPr>
      </w:r>
    </w:p>
    <w:p w:rsidR="00000000" w:rsidDel="00000000" w:rsidP="00000000" w:rsidRDefault="00000000" w:rsidRPr="00000000" w14:paraId="00000031">
      <w:pPr>
        <w:pageBreakBefore w:val="0"/>
        <w:widowControl w:val="0"/>
        <w:spacing w:line="240" w:lineRule="auto"/>
        <w:ind w:left="0" w:firstLine="0"/>
        <w:jc w:val="both"/>
        <w:rPr>
          <w:rFonts w:ascii="Garamond" w:cs="Garamond" w:eastAsia="Garamond" w:hAnsi="Garamond"/>
          <w:shd w:fill="auto" w:val="clear"/>
        </w:rPr>
      </w:pPr>
      <w:r w:rsidDel="00000000" w:rsidR="00000000" w:rsidRPr="00000000">
        <w:rPr>
          <w:rtl w:val="0"/>
        </w:rPr>
      </w:r>
    </w:p>
    <w:p w:rsidR="00000000" w:rsidDel="00000000" w:rsidP="00000000" w:rsidRDefault="00000000" w:rsidRPr="00000000" w14:paraId="00000032">
      <w:pPr>
        <w:pageBreakBefore w:val="0"/>
        <w:widowControl w:val="0"/>
        <w:spacing w:line="240" w:lineRule="auto"/>
        <w:ind w:left="0" w:firstLine="0"/>
        <w:jc w:val="both"/>
        <w:rPr>
          <w:rFonts w:ascii="Garamond" w:cs="Garamond" w:eastAsia="Garamond" w:hAnsi="Garamond"/>
          <w:shd w:fill="auto" w:val="clear"/>
        </w:rPr>
      </w:pPr>
      <w:r w:rsidDel="00000000" w:rsidR="00000000" w:rsidRPr="00000000">
        <w:rPr>
          <w:rtl w:val="0"/>
        </w:rPr>
      </w:r>
    </w:p>
    <w:p w:rsidR="00000000" w:rsidDel="00000000" w:rsidP="00000000" w:rsidRDefault="00000000" w:rsidRPr="00000000" w14:paraId="00000033">
      <w:pPr>
        <w:pageBreakBefore w:val="0"/>
        <w:widowControl w:val="0"/>
        <w:spacing w:line="240" w:lineRule="auto"/>
        <w:ind w:left="0" w:firstLine="0"/>
        <w:jc w:val="both"/>
        <w:rPr>
          <w:rFonts w:ascii="Garamond" w:cs="Garamond" w:eastAsia="Garamond" w:hAnsi="Garamond"/>
          <w:shd w:fill="auto" w:val="clear"/>
        </w:rPr>
      </w:pPr>
      <w:r w:rsidDel="00000000" w:rsidR="00000000" w:rsidRPr="00000000">
        <w:rPr>
          <w:rtl w:val="0"/>
        </w:rPr>
      </w:r>
    </w:p>
    <w:p w:rsidR="00000000" w:rsidDel="00000000" w:rsidP="00000000" w:rsidRDefault="00000000" w:rsidRPr="00000000" w14:paraId="00000034">
      <w:pPr>
        <w:pageBreakBefore w:val="0"/>
        <w:pBdr>
          <w:bottom w:color="000000" w:space="1" w:sz="4" w:val="single"/>
        </w:pBdr>
        <w:rPr>
          <w:rFonts w:ascii="Garamond" w:cs="Garamond" w:eastAsia="Garamond" w:hAnsi="Garamond"/>
          <w:b w:val="1"/>
          <w:shd w:fill="auto" w:val="clear"/>
        </w:rPr>
      </w:pPr>
      <w:r w:rsidDel="00000000" w:rsidR="00000000" w:rsidRPr="00000000">
        <w:rPr>
          <w:rFonts w:ascii="Garamond" w:cs="Garamond" w:eastAsia="Garamond" w:hAnsi="Garamond"/>
          <w:b w:val="1"/>
          <w:shd w:fill="auto" w:val="clear"/>
          <w:rtl w:val="0"/>
        </w:rPr>
        <w:t xml:space="preserve">Interests</w:t>
      </w:r>
    </w:p>
    <w:p w:rsidR="00000000" w:rsidDel="00000000" w:rsidP="00000000" w:rsidRDefault="00000000" w:rsidRPr="00000000" w14:paraId="00000035">
      <w:pPr>
        <w:pageBreakBefore w:val="0"/>
        <w:tabs>
          <w:tab w:val="right" w:pos="10800"/>
        </w:tabs>
        <w:jc w:val="right"/>
        <w:rPr>
          <w:rFonts w:ascii="Franklin Gothic" w:cs="Franklin Gothic" w:eastAsia="Franklin Gothic" w:hAnsi="Franklin Gothic"/>
          <w:b w:val="1"/>
          <w:sz w:val="8"/>
          <w:szCs w:val="8"/>
          <w:shd w:fill="auto" w:val="clear"/>
        </w:rPr>
      </w:pPr>
      <w:r w:rsidDel="00000000" w:rsidR="00000000" w:rsidRPr="00000000">
        <w:rPr>
          <w:rtl w:val="0"/>
        </w:rPr>
      </w:r>
    </w:p>
    <w:p w:rsidR="00000000" w:rsidDel="00000000" w:rsidP="00000000" w:rsidRDefault="00000000" w:rsidRPr="00000000" w14:paraId="00000036">
      <w:pPr>
        <w:pageBreakBefore w:val="0"/>
        <w:tabs>
          <w:tab w:val="right" w:pos="10800"/>
        </w:tabs>
        <w:jc w:val="both"/>
        <w:rPr>
          <w:rFonts w:ascii="Garamond" w:cs="Garamond" w:eastAsia="Garamond" w:hAnsi="Garamond"/>
          <w:shd w:fill="auto" w:val="clear"/>
        </w:rPr>
      </w:pPr>
      <w:r w:rsidDel="00000000" w:rsidR="00000000" w:rsidRPr="00000000">
        <w:rPr>
          <w:rFonts w:ascii="Garamond" w:cs="Garamond" w:eastAsia="Garamond" w:hAnsi="Garamond"/>
          <w:shd w:fill="auto" w:val="clear"/>
          <w:rtl w:val="0"/>
        </w:rPr>
        <w:t xml:space="preserve">Incredibly passionate about data, algorithms, AI, trading, game theory, and kinesics. Studied and played poker for many years.</w:t>
      </w:r>
    </w:p>
    <w:p w:rsidR="00000000" w:rsidDel="00000000" w:rsidP="00000000" w:rsidRDefault="00000000" w:rsidRPr="00000000" w14:paraId="00000037">
      <w:pPr>
        <w:pageBreakBefore w:val="0"/>
        <w:pBdr>
          <w:bottom w:color="000000" w:space="1" w:sz="4" w:val="single"/>
        </w:pBdr>
        <w:rPr>
          <w:rFonts w:ascii="Garamond" w:cs="Garamond" w:eastAsia="Garamond" w:hAnsi="Garamond"/>
          <w:b w:val="1"/>
          <w:shd w:fill="auto" w:val="clear"/>
        </w:rPr>
      </w:pPr>
      <w:r w:rsidDel="00000000" w:rsidR="00000000" w:rsidRPr="00000000">
        <w:rPr>
          <w:rtl w:val="0"/>
        </w:rPr>
      </w:r>
    </w:p>
    <w:p w:rsidR="00000000" w:rsidDel="00000000" w:rsidP="00000000" w:rsidRDefault="00000000" w:rsidRPr="00000000" w14:paraId="00000038">
      <w:pPr>
        <w:pageBreakBefore w:val="0"/>
        <w:pBdr>
          <w:bottom w:color="000000" w:space="1" w:sz="4" w:val="single"/>
        </w:pBdr>
        <w:rPr>
          <w:rFonts w:ascii="Garamond" w:cs="Garamond" w:eastAsia="Garamond" w:hAnsi="Garamond"/>
          <w:b w:val="1"/>
          <w:shd w:fill="auto" w:val="clear"/>
        </w:rPr>
      </w:pPr>
      <w:r w:rsidDel="00000000" w:rsidR="00000000" w:rsidRPr="00000000">
        <w:rPr>
          <w:rtl w:val="0"/>
        </w:rPr>
      </w:r>
    </w:p>
    <w:p w:rsidR="00000000" w:rsidDel="00000000" w:rsidP="00000000" w:rsidRDefault="00000000" w:rsidRPr="00000000" w14:paraId="00000039">
      <w:pPr>
        <w:pageBreakBefore w:val="0"/>
        <w:pBdr>
          <w:bottom w:color="000000" w:space="1" w:sz="4" w:val="single"/>
        </w:pBdr>
        <w:rPr>
          <w:rFonts w:ascii="Garamond" w:cs="Garamond" w:eastAsia="Garamond" w:hAnsi="Garamond"/>
          <w:b w:val="1"/>
          <w:shd w:fill="auto" w:val="clear"/>
        </w:rPr>
      </w:pPr>
      <w:r w:rsidDel="00000000" w:rsidR="00000000" w:rsidRPr="00000000">
        <w:rPr>
          <w:rFonts w:ascii="Garamond" w:cs="Garamond" w:eastAsia="Garamond" w:hAnsi="Garamond"/>
          <w:b w:val="1"/>
          <w:shd w:fill="auto" w:val="clear"/>
          <w:rtl w:val="0"/>
        </w:rPr>
        <w:t xml:space="preserve">Languages</w:t>
      </w:r>
    </w:p>
    <w:p w:rsidR="00000000" w:rsidDel="00000000" w:rsidP="00000000" w:rsidRDefault="00000000" w:rsidRPr="00000000" w14:paraId="0000003A">
      <w:pPr>
        <w:pageBreakBefore w:val="0"/>
        <w:tabs>
          <w:tab w:val="right" w:pos="10800"/>
        </w:tabs>
        <w:jc w:val="left"/>
        <w:rPr>
          <w:rFonts w:ascii="Franklin Gothic" w:cs="Franklin Gothic" w:eastAsia="Franklin Gothic" w:hAnsi="Franklin Gothic"/>
          <w:b w:val="1"/>
          <w:sz w:val="8"/>
          <w:szCs w:val="8"/>
          <w:shd w:fill="auto" w:val="clear"/>
        </w:rPr>
      </w:pPr>
      <w:r w:rsidDel="00000000" w:rsidR="00000000" w:rsidRPr="00000000">
        <w:rPr>
          <w:rtl w:val="0"/>
        </w:rPr>
      </w:r>
    </w:p>
    <w:p w:rsidR="00000000" w:rsidDel="00000000" w:rsidP="00000000" w:rsidRDefault="00000000" w:rsidRPr="00000000" w14:paraId="0000003B">
      <w:pPr>
        <w:pageBreakBefore w:val="0"/>
        <w:tabs>
          <w:tab w:val="right" w:pos="10800"/>
        </w:tabs>
        <w:rPr>
          <w:rFonts w:ascii="Garamond" w:cs="Garamond" w:eastAsia="Garamond" w:hAnsi="Garamond"/>
          <w:shd w:fill="auto" w:val="clear"/>
        </w:rPr>
      </w:pPr>
      <w:r w:rsidDel="00000000" w:rsidR="00000000" w:rsidRPr="00000000">
        <w:rPr>
          <w:rFonts w:ascii="Nova Mono" w:cs="Nova Mono" w:eastAsia="Nova Mono" w:hAnsi="Nova Mono"/>
          <w:shd w:fill="auto" w:val="clear"/>
          <w:rtl w:val="0"/>
        </w:rPr>
        <w:t xml:space="preserve">English  ⬤⬤⬤⬤⬤</w:t>
      </w:r>
    </w:p>
    <w:p w:rsidR="00000000" w:rsidDel="00000000" w:rsidP="00000000" w:rsidRDefault="00000000" w:rsidRPr="00000000" w14:paraId="0000003C">
      <w:pPr>
        <w:pageBreakBefore w:val="0"/>
        <w:tabs>
          <w:tab w:val="right" w:pos="10800"/>
        </w:tabs>
        <w:rPr>
          <w:rFonts w:ascii="Garamond" w:cs="Garamond" w:eastAsia="Garamond" w:hAnsi="Garamond"/>
          <w:shd w:fill="auto" w:val="clear"/>
        </w:rPr>
      </w:pPr>
      <w:r w:rsidDel="00000000" w:rsidR="00000000" w:rsidRPr="00000000">
        <w:rPr>
          <w:rFonts w:ascii="Nova Mono" w:cs="Nova Mono" w:eastAsia="Nova Mono" w:hAnsi="Nova Mono"/>
          <w:shd w:fill="auto" w:val="clear"/>
          <w:rtl w:val="0"/>
        </w:rPr>
        <w:t xml:space="preserve">Hindi     ⬤⬤⬤⬤⬤</w:t>
      </w:r>
    </w:p>
    <w:p w:rsidR="00000000" w:rsidDel="00000000" w:rsidP="00000000" w:rsidRDefault="00000000" w:rsidRPr="00000000" w14:paraId="0000003D">
      <w:pPr>
        <w:pageBreakBefore w:val="0"/>
        <w:tabs>
          <w:tab w:val="right" w:pos="10800"/>
        </w:tabs>
        <w:rPr>
          <w:rFonts w:ascii="Garamond" w:cs="Garamond" w:eastAsia="Garamond" w:hAnsi="Garamond"/>
          <w:shd w:fill="auto" w:val="clear"/>
        </w:rPr>
      </w:pPr>
      <w:r w:rsidDel="00000000" w:rsidR="00000000" w:rsidRPr="00000000">
        <w:rPr>
          <w:rFonts w:ascii="Nova Mono" w:cs="Nova Mono" w:eastAsia="Nova Mono" w:hAnsi="Nova Mono"/>
          <w:shd w:fill="auto" w:val="clear"/>
          <w:rtl w:val="0"/>
        </w:rPr>
        <w:t xml:space="preserve">French   ⬤⬤⬤◯◯</w:t>
      </w:r>
    </w:p>
    <w:p w:rsidR="00000000" w:rsidDel="00000000" w:rsidP="00000000" w:rsidRDefault="00000000" w:rsidRPr="00000000" w14:paraId="0000003E">
      <w:pPr>
        <w:pageBreakBefore w:val="0"/>
        <w:tabs>
          <w:tab w:val="right" w:pos="10800"/>
        </w:tabs>
        <w:jc w:val="right"/>
        <w:rPr>
          <w:rFonts w:ascii="Garamond" w:cs="Garamond" w:eastAsia="Garamond" w:hAnsi="Garamond"/>
          <w:shd w:fill="auto" w:val="clear"/>
        </w:rPr>
      </w:pPr>
      <w:r w:rsidDel="00000000" w:rsidR="00000000" w:rsidRPr="00000000">
        <w:rPr>
          <w:rtl w:val="0"/>
        </w:rPr>
      </w:r>
    </w:p>
    <w:sectPr>
      <w:type w:val="continuous"/>
      <w:pgSz w:h="15840" w:w="12240" w:orient="portrait"/>
      <w:pgMar w:bottom="0" w:top="0" w:left="576" w:right="576" w:header="0" w:footer="720"/>
      <w:cols w:equalWidth="0" w:num="3">
        <w:col w:space="720" w:w="3216"/>
        <w:col w:space="720" w:w="3216"/>
        <w:col w:space="0" w:w="321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ranklin Gothic">
    <w:embedBold w:fontKey="{00000000-0000-0000-0000-000000000000}" r:id="rId5" w:subsetted="0"/>
  </w:font>
  <w:font w:name="Noto Sans Symbols"/>
  <w:font w:name="Nova Mono">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shd w:fill="auto" w:val="clear"/>
      <w:spacing w:after="720" w:lineRule="auto"/>
      <w:rPr>
        <w:color w:val="000000"/>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jc w:val="center"/>
      <w:rPr>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shd w:fill="auto" w:val="clear"/>
      <w:spacing w:after="240" w:before="720" w:line="240" w:lineRule="auto"/>
      <w:rPr>
        <w:color w:val="000000"/>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sz w:val="14"/>
        <w:szCs w:val="14"/>
      </w:rPr>
    </w:lvl>
    <w:lvl w:ilvl="1">
      <w:start w:val="1"/>
      <w:numFmt w:val="bullet"/>
      <w:lvlText w:val="●"/>
      <w:lvlJc w:val="left"/>
      <w:pPr>
        <w:ind w:left="720" w:hanging="360"/>
      </w:pPr>
      <w:rPr>
        <w:rFonts w:ascii="Noto Sans Symbols" w:cs="Noto Sans Symbols" w:eastAsia="Noto Sans Symbols" w:hAnsi="Noto Sans Symbols"/>
        <w:sz w:val="14"/>
        <w:szCs w:val="14"/>
        <w:shd w:fill="auto" w:val="clea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sz w:val="14"/>
        <w:szCs w:val="14"/>
      </w:rPr>
    </w:lvl>
    <w:lvl w:ilvl="1">
      <w:start w:val="1"/>
      <w:numFmt w:val="bullet"/>
      <w:lvlText w:val="●"/>
      <w:lvlJc w:val="left"/>
      <w:pPr>
        <w:ind w:left="720" w:hanging="360"/>
      </w:pPr>
      <w:rPr>
        <w:rFonts w:ascii="Noto Sans Symbols" w:cs="Noto Sans Symbols" w:eastAsia="Noto Sans Symbols" w:hAnsi="Noto Sans Symbols"/>
        <w:sz w:val="14"/>
        <w:szCs w:val="14"/>
        <w:shd w:fill="auto" w:val="clea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sz w:val="14"/>
        <w:szCs w:val="14"/>
      </w:rPr>
    </w:lvl>
    <w:lvl w:ilvl="1">
      <w:start w:val="1"/>
      <w:numFmt w:val="bullet"/>
      <w:lvlText w:val="●"/>
      <w:lvlJc w:val="left"/>
      <w:pPr>
        <w:ind w:left="720" w:hanging="360"/>
      </w:pPr>
      <w:rPr>
        <w:rFonts w:ascii="Noto Sans Symbols" w:cs="Noto Sans Symbols" w:eastAsia="Noto Sans Symbols" w:hAnsi="Noto Sans Symbols"/>
        <w:sz w:val="14"/>
        <w:szCs w:val="14"/>
        <w:shd w:fill="auto" w:val="clea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highlight w:val="whit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FranklinGothic-bold.ttf"/><Relationship Id="rId6"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