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人工智能技术的发展</w:t>
      </w:r>
    </w:p>
    <w:p>
      <w:r>
        <w:t>人工智能技术的发展</w:t>
      </w:r>
    </w:p>
    <w:p/>
    <w:p>
      <w:r>
        <w:t>近年来，人工智能技术迅猛发展，广泛应用于诸多领域。机器学习作为人工智能的核心分支，赋予计算机从数据中学习规律的能力。其中，深度学习作为机器学习的关键技术，在图像识别与自然语言处理等领域取得了显著成效。综上所述，人工智能将在未来发展进程中发挥愈发重要的作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