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Pour les Gédenpas (Géloukpas) ils sont différents, et le voeux précédent est fondation du suivant.</w:t>
        <w:br/>
        <w:t>Leurs assertions trouvent leurs preuves dans les nombreuses écritures et dans le raisonnement. »</w:t>
      </w:r>
    </w:p>
    <w:p>
      <w:pPr>
        <w:pStyle w:val="Com.paragraphtrans"/>
      </w:pPr>
      <w:r>
        <w:rPr>
          <w:rStyle w:val="Communicative"/>
        </w:rPr>
        <w:t>Pour les Riwo Gédenpas (340), il est évident que la manière de prendre les vœux et les causes qui les font briser est propre à chaque système et que par conséquent les trois types de vœux sont de nature différentes.</w:t>
      </w:r>
    </w:p>
    <w:p>
      <w:pPr>
        <w:pStyle w:val="Com.paragraphtrans"/>
      </w:pPr>
      <w:r>
        <w:rPr>
          <w:rStyle w:val="Communicative"/>
        </w:rPr>
        <w:t>Ils affirment aussi que quand on prend un vœux supérieur, le vœux inférieur pris précédemment prends les attributs du vœux supérieur. Par exemple, quand on immerge un saphir dans un vase propre rempli d’eau pure, l’eau prends elle aussi la couleur du joyau.</w:t>
        <w:br/>
        <w:t>Cet exemple illustre leur opinion comme quoi les vœux supérieurs s’appuient sur les vœux inférieurs.</w:t>
        <w:br/>
        <w:t>Ils ont largement prouvé ces assertions en se basant sur des citations et des raisonnement propres à chaque catégorie de vœux.</w:t>
      </w:r>
    </w:p>
    <w:p>
      <w:pPr>
        <w:pStyle w:val="Com.paragraphtrans"/>
      </w:pPr>
      <w:r>
        <w:rPr>
          <w:rStyle w:val="Communicative"/>
        </w:rPr>
        <w:t>3. Les bienfaits</w:t>
      </w:r>
    </w:p>
    <w:p>
      <w:pPr>
        <w:pStyle w:val="Com.paragraphtrans"/>
      </w:pPr>
      <w:r>
        <w:rPr>
          <w:rStyle w:val="Communicative"/>
        </w:rPr>
        <w:t>« Un détenteur du Vajra qui possède les trois vœux est suprême et s’il s’y applique,</w:t>
        <w:br/>
        <w:t>Deviendra Vajradhara en une vie et avec un seul corps. »</w:t>
      </w:r>
    </w:p>
    <w:p>
      <w:pPr>
        <w:pStyle w:val="Com.paragraphtrans"/>
      </w:pPr>
      <w:r>
        <w:rPr>
          <w:rStyle w:val="Communicative"/>
        </w:rPr>
        <w:t xml:space="preserve">Dans les différentes classes de Tantra il est dit à maintes reprises qu’un détenteur du vajra qui possède les trois vœux, est considéré comme supérieurs car il est suprême parmi les pratiquants du Mantra et que ceux qui sont sur la voie du mantra, qui n’ont pas endommagé leurs liens sacrés et qui s’adonnent à la voie avec un effort enthousiaste, atteindront l’état de Vajradhara en une seule vie et avec un seul corps. </w:t>
      </w:r>
    </w:p>
    <w:p>
      <w:pPr>
        <w:pStyle w:val="Com.paragraphtrans"/>
      </w:pPr>
      <w:r>
        <w:rPr>
          <w:rStyle w:val="Communicative"/>
        </w:rPr>
        <w:t xml:space="preserve">le vénérable (Karmapa) Rangjung Dorje à dit: </w:t>
      </w:r>
    </w:p>
    <w:p>
      <w:pPr>
        <w:pStyle w:val="Com.paragraphtrans"/>
      </w:pPr>
      <w:r>
        <w:rPr>
          <w:rStyle w:val="Communicative"/>
        </w:rPr>
        <w:t>« Les meilleurs, ceux qui ne les ont pas endommagés,</w:t>
        <w:br/>
        <w:t xml:space="preserve">En une seule vie, réaliseront l’état de Vajrasattva (de l’être adamantin) </w:t>
        <w:br/>
        <w:t xml:space="preserve">Et tous les accomplissements ordinaires </w:t>
        <w:br/>
        <w:t>S’accompliront sans restreinte. »</w:t>
      </w:r>
    </w:p>
    <w:p>
      <w:pPr>
        <w:pStyle w:val="Com.paragraphtrans"/>
      </w:pPr>
      <w:r>
        <w:rPr>
          <w:rStyle w:val="Communicative"/>
        </w:rPr>
        <w:t>Ceux qui n’ont pas la capacité de s’adonner à la voie avec persévérance mais ne détériorent pas leurs liens sacrés obtiendront les accomplissements sans attendre.</w:t>
      </w:r>
    </w:p>
    <w:p>
      <w:pPr>
        <w:pStyle w:val="Com.paragraphtrans"/>
      </w:pPr>
      <w:r>
        <w:rPr>
          <w:rStyle w:val="Communicative"/>
        </w:rPr>
        <w:t xml:space="preserve">Les tantras disent (341): </w:t>
      </w:r>
    </w:p>
    <w:p>
      <w:pPr>
        <w:pStyle w:val="Com.paragraphtrans"/>
      </w:pPr>
      <w:r>
        <w:rPr>
          <w:rStyle w:val="Communicative"/>
        </w:rPr>
        <w:t>« Supposons que l’on tienne les liens sacrés et les vœux mais que,</w:t>
        <w:br/>
        <w:t>Sous l’influence de notre karma, on n’atteint pas les accomplissements dans cette vie,</w:t>
        <w:br/>
        <w:t>on les obtiendra dans une vie suivante. »</w:t>
        <w:br/>
        <w:t>Il en est tel que c’est énoncé.</w:t>
      </w:r>
    </w:p>
    <w:p>
      <w:pPr>
        <w:pStyle w:val="Com.paragraphtrans"/>
      </w:pPr>
      <w:r>
        <w:rPr>
          <w:rStyle w:val="Communicative"/>
        </w:rPr>
        <w:t>Ceci termine le commentaire de la quatrième section de ce livre présentant une explications générale des vœux des tenants de la conscience ainsi qu’un résumé des trois voeux.</w:t>
      </w:r>
    </w:p>
    <w:p>
      <w:pPr>
        <w:pStyle w:val="Com.paragraphtrans"/>
      </w:pPr>
      <w:r>
        <w:rPr>
          <w:rStyle w:val="Communicative"/>
        </w:rPr>
        <w:t>Ici termine le commentaire sur l’entrainement à la discipline supérieure, le Livre Cinq du Traité de la Connaissance Globale – Le Trésor des précieux discours du Bouddha –, compendium de tous les véhicules, qui expose de façon excellente les Trois Entraînements.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