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contient deux parties : la présentation générale et la présentation détaillée.</w:t>
      </w:r>
    </w:p>
    <w:p>
      <w:pPr>
        <w:pStyle w:val="Com.paragraphtrans"/>
      </w:pPr>
      <w:r>
        <w:rPr>
          <w:rStyle w:val="Communicative"/>
        </w:rPr>
        <w:t>1. La partie générale possède également deux sections : la description des différents types de maîtres et celle de leurs caractéristiques.</w:t>
      </w:r>
    </w:p>
    <w:p>
      <w:pPr>
        <w:pStyle w:val="Com.paragraphtrans"/>
      </w:pPr>
      <w:r>
        <w:rPr>
          <w:rStyle w:val="Communicative"/>
        </w:rPr>
        <w:t>A. Les différents types de maîtres</w:t>
      </w:r>
    </w:p>
    <w:p>
      <w:pPr>
        <w:pStyle w:val="Com.paragraphtrans"/>
      </w:pPr>
      <w:r>
        <w:rPr>
          <w:rStyle w:val="Communicative"/>
        </w:rP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Com.paragraphtrans"/>
      </w:pPr>
      <w:r>
        <w:rPr>
          <w:rStyle w:val="Communicative"/>
        </w:rPr>
        <w:t>De manière purement générale, on distingue quatre types de maîtres : des individus ordinaires, des bodhisattvas, des corps émanés de Bouddha et des corps de Parfaite Jouissance.</w:t>
      </w:r>
    </w:p>
    <w:p>
      <w:pPr>
        <w:pStyle w:val="Com.paragraphtrans"/>
      </w:pPr>
      <w:r>
        <w:rPr>
          <w:rStyle w:val="Communicative"/>
        </w:rPr>
        <w:t>Ils correspondent aux quatre étapes de développement spirituel des disciples. 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r>
    </w:p>
    <w:p>
      <w:pPr>
        <w:pStyle w:val="Com.paragraphtrans"/>
      </w:pPr>
      <w:r>
        <w:rPr>
          <w:rStyle w:val="Communicative"/>
        </w:rPr>
        <w:t>Dès que l’on atteint le niveau supérieur de la voie de l’accumulation, on devient capable de s’en remettre à un maître spirituel qui est un Corps Émané de Bouddha.</w:t>
      </w:r>
    </w:p>
    <w:p>
      <w:pPr>
        <w:pStyle w:val="Com.paragraphtrans"/>
      </w:pPr>
      <w:r>
        <w:rPr>
          <w:rStyle w:val="Communicative"/>
        </w:rPr>
        <w:t>Une fois établi en ces terres nobles de l’Éveil, on a enfin la capacité de s’en remettre à un maître spirituel qui est un Corps de Parfaite Jouissance.</w:t>
      </w:r>
    </w:p>
    <w:p>
      <w:pPr>
        <w:pStyle w:val="Com.paragraphtrans"/>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Com.paragraphtrans"/>
      </w:pPr>
      <w:r>
        <w:rPr>
          <w:rStyle w:val="Communicative"/>
        </w:rPr>
        <w:t>Deuxièmement:</w:t>
      </w:r>
    </w:p>
    <w:p>
      <w:pPr>
        <w:pStyle w:val="Com.paragraphtrans"/>
      </w:pPr>
      <w:r>
        <w:rPr>
          <w:rStyle w:val="Communicative"/>
        </w:rPr>
        <w:t>“On peut caractériser les maîtres de type individus ordinaires par huit, quatre ou deux qualités.”</w:t>
      </w:r>
    </w:p>
    <w:p>
      <w:pPr>
        <w:pStyle w:val="Com.paragraphtrans"/>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Com.paragraphtrans"/>
      </w:pPr>
      <w:r>
        <w:rPr>
          <w:rStyle w:val="Communicative"/>
        </w:rPr>
        <w:t>Selon La description des Terres de Bodhisattva —le Bodhisttva-Bhumi—, les huit qualités sont les suivantes :</w:t>
        <w:br/>
        <w:t>“Riche de l’éthique, grandement érudit,</w:t>
      </w:r>
    </w:p>
    <w:p>
      <w:pPr>
        <w:pStyle w:val="Com.paragraphtrans"/>
      </w:pPr>
      <w:r>
        <w:rPr>
          <w:rStyle w:val="Communicative"/>
        </w:rPr>
        <w:t>réalisé, bienveillant,</w:t>
      </w:r>
    </w:p>
    <w:p>
      <w:pPr>
        <w:pStyle w:val="Com.paragraphtrans"/>
      </w:pPr>
      <w:r>
        <w:rPr>
          <w:rStyle w:val="Communicative"/>
        </w:rPr>
        <w:t>sans peur, patient, infatiguable,</w:t>
        <w:br/>
        <w:t>et qui maîtrise les mots.”</w:t>
      </w:r>
    </w:p>
    <w:p>
      <w:pPr>
        <w:pStyle w:val="Com.paragraphtrans"/>
      </w:pPr>
      <w:r>
        <w:rPr>
          <w:rStyle w:val="Communicative"/>
        </w:rPr>
        <w:t>Quant aux quatre qualités, dans L’Ornement des Soutras —le Sutra-Alamkara— elles sont décrites ainsi :</w:t>
      </w:r>
    </w:p>
    <w:p>
      <w:pPr>
        <w:pStyle w:val="Com.paragraphtrans"/>
      </w:pPr>
      <w:r>
        <w:rPr>
          <w:rStyle w:val="Communicative"/>
        </w:rPr>
        <w:t xml:space="preserve"> “Ayant beaucoup étudié, il enseigne de façon vaste.</w:t>
        <w:br/>
        <w:t>Par sa grande sagesse il tranche les doutes chez les autres.</w:t>
      </w:r>
    </w:p>
    <w:p>
      <w:pPr>
        <w:pStyle w:val="Com.paragraphtrans"/>
      </w:pPr>
      <w:r>
        <w:rPr>
          <w:rStyle w:val="Communicative"/>
        </w:rPr>
        <w:t>Ses actions étant celles d’un individu pur, ses paroles sont dignes de confiance.</w:t>
      </w:r>
    </w:p>
    <w:p>
      <w:pPr>
        <w:pStyle w:val="Com.paragraphtrans"/>
      </w:pPr>
      <w:r>
        <w:rPr>
          <w:rStyle w:val="Communicative"/>
        </w:rPr>
        <w:t>Il expose la véritable nature des caractéristiques du monde perturbé et la manière de le purifier.” Enfin</w:t>
      </w:r>
    </w:p>
    <w:p>
      <w:pPr>
        <w:pStyle w:val="Com.paragraphtrans"/>
      </w:pPr>
      <w:r>
        <w:rPr>
          <w:rStyle w:val="Communicative"/>
        </w:rPr>
        <w:t>, selon le Bodhisattvacaryavatara, les deux qualités de l’ami de vertu sont d’être érudit et de tenir ses vœux :</w:t>
      </w:r>
    </w:p>
    <w:p>
      <w:pPr>
        <w:pStyle w:val="Com.paragraphtrans"/>
      </w:pPr>
      <w:r>
        <w:rPr>
          <w:rStyle w:val="Communicative"/>
        </w:rPr>
        <w:t>« Dans le Grand Véhicule,</w:t>
        <w:br/>
        <w:t>L’ ami de vertu est toujours érudit.</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également deux sections : les différents types de maîtres et leurs caractéristiques.</w:t>
      </w:r>
    </w:p>
    <w:p>
      <w:pPr>
        <w:pStyle w:val="Com.paragraphtrans"/>
      </w:pPr>
      <w:r>
        <w:rPr>
          <w:rStyle w:val="Communicative"/>
        </w:rPr>
        <w:t>1. Les différents types d’ami de vertu. “On distingue trois types de maîtres, présentés dans cet ordre : Les maîtres de libération personnelle, ceux qui relèvent des bodhisattvas et les maîtres des mantras”</w:t>
      </w:r>
    </w:p>
    <w:p>
      <w:pPr>
        <w:pStyle w:val="Com.paragraphtrans"/>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Com.paragraphtrans"/>
      </w:pPr>
      <w:r>
        <w:rPr>
          <w:rStyle w:val="Communicative"/>
        </w:rPr>
        <w:t>Cette sous-partie de l’explication détaillée contient trois sections, respectivement consacrées à chaque type de maître.</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Les quatre premières sous-classes de maîtres pour la libération personnelle sont mentionnées exclusivement dans le Vinaya : le maître d’ordination (qu’il soit « de renonçant » ou « de pleine ordination » ), le maître de cérémonie, le maître de l’intimité et enfin le maître placeur ou l’instructeur. On parle de cinq classes de maîtres quand on y ajoute le maître pour les novices.</w:t>
      </w:r>
    </w:p>
    <w:p>
      <w:pPr>
        <w:pStyle w:val="Com.paragraphtrans"/>
      </w:pPr>
      <w:r>
        <w:rPr>
          <w:rStyle w:val="Communicative"/>
        </w:rPr>
        <w:t xml:space="preserve"> Selon les Trois Cents, leurs caractéristiques communes sont les suivantes :</w:t>
      </w:r>
    </w:p>
    <w:p>
      <w:pPr>
        <w:pStyle w:val="Com.paragraphtrans"/>
      </w:pPr>
      <w:r>
        <w:rPr>
          <w:rStyle w:val="Communicative"/>
        </w:rPr>
        <w:t>“Sont loués comme maîtres ceux qui</w:t>
        <w:br/>
        <w:t>Ont de la discipline, qui connaissent les rituels du Vinaya,</w:t>
      </w:r>
    </w:p>
    <w:p>
      <w:pPr>
        <w:pStyle w:val="Com.paragraphtrans"/>
      </w:pPr>
      <w:r>
        <w:rPr>
          <w:rStyle w:val="Communicative"/>
        </w:rPr>
        <w:t>Qui sont bienveillants envers les malades, dont l’entourage est pur,</w:t>
      </w:r>
    </w:p>
    <w:p>
      <w:pPr>
        <w:pStyle w:val="Com.paragraphtrans"/>
      </w:pPr>
      <w:r>
        <w:rPr>
          <w:rStyle w:val="Communicative"/>
        </w:rPr>
        <w:t>Qui servent utilement et sans relâche autrui grâce au dharma et aux biens matériels.</w:t>
        <w:br/>
        <w:t>Et dont les conseils sont opportuns. ”</w:t>
      </w:r>
    </w:p>
    <w:p>
      <w:pPr>
        <w:pStyle w:val="Com.paragraphtrans"/>
      </w:pPr>
      <w:r>
        <w:rPr>
          <w:rStyle w:val="Communicative"/>
        </w:rPr>
        <w:t>(Ces caractéristiques des maîtres de libération personnelle se répartissent en trois branches : ) 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 leur entourage est pur car composé de personnes qui ont de la discipline ;</w:t>
      </w:r>
    </w:p>
    <w:p>
      <w:pPr>
        <w:pStyle w:val="Com.paragraphtrans"/>
      </w:pPr>
      <w:r>
        <w:rPr>
          <w:rStyle w:val="Communicative"/>
        </w:rPr>
        <w:t>ils pratiquent l’altruisme avec diligence grâce aux deux aides (par les biens matériels et par le dharma) ; leurs conseils sont donnés au bon moment.</w:t>
        <w:br/>
        <w:t>De telles personnes sont louées comme étant des maîtres pour la libération personnelle.</w:t>
      </w:r>
    </w:p>
    <w:p>
      <w:pPr>
        <w:pStyle w:val="Com.paragraphtrans"/>
      </w:pPr>
      <w:r>
        <w:rPr>
          <w:rStyle w:val="Communicative"/>
        </w:rPr>
        <w:t xml:space="preserve"> Présentation détaillée des caractéristiques de chacun de ces maîtres.</w:t>
        <w:br/>
        <w:t>Le maître de l’ordination (le Khenpo) est doté de quatre qualités : il est stable, érudit, bénéfique et de conduite pure.</w:t>
      </w:r>
    </w:p>
    <w:p>
      <w:pPr>
        <w:pStyle w:val="Com.paragraphtrans"/>
      </w:pPr>
      <w:r>
        <w:rPr>
          <w:rStyle w:val="Communicative"/>
        </w:rP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La qualité de bienfaisance du maître de l’ordination est exprimée en douze aspects :  “Il est compatissant (1), patient (2) et son entourage proche est pur (3).</w:t>
      </w:r>
    </w:p>
    <w:p>
      <w:pPr>
        <w:pStyle w:val="Com.paragraphtrans"/>
      </w:pPr>
      <w:r>
        <w:rPr>
          <w:rStyle w:val="Communicative"/>
        </w:rPr>
        <w:t>Il est diligent dans les deux types d’aide (4-5), de même sexe que ses disciples (6) et partage la même vue qu’eux (7).</w:t>
      </w:r>
    </w:p>
    <w:p>
      <w:pPr>
        <w:pStyle w:val="Com.paragraphtrans"/>
      </w:pPr>
      <w:r>
        <w:rPr>
          <w:rStyle w:val="Communicative"/>
        </w:rPr>
        <w:t>Il possède les trois qualités de l’humain : il sait s’exprimer (8), il comprend ce qui est dit (9)et il est sain d’esprit(10).</w:t>
      </w:r>
    </w:p>
    <w:p>
      <w:pPr>
        <w:pStyle w:val="Com.paragraphtrans"/>
      </w:pPr>
      <w:r>
        <w:rPr>
          <w:rStyle w:val="Communicative"/>
        </w:rPr>
        <w:t>Enfin, il a un corps ordinaire(11) et il tient son rang monastique(12).”</w:t>
      </w:r>
    </w:p>
    <w:p>
      <w:pPr>
        <w:pStyle w:val="Com.paragraphtrans"/>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Com.paragraphtrans"/>
      </w:pPr>
      <w:r>
        <w:rPr>
          <w:rStyle w:val="Communicative"/>
        </w:rPr>
        <w:t>À ces six qualités, le maître de l’intimité ajoute celle d’être un expert dans l’art de poser les questions relatives aux obstacles éventuels à la prise des vœux.</w:t>
      </w:r>
    </w:p>
    <w:p>
      <w:pPr>
        <w:pStyle w:val="Com.paragraphtrans"/>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Com.paragraphtrans"/>
      </w:pPr>
      <w:r>
        <w:rPr>
          <w:rStyle w:val="Communicative"/>
        </w:rPr>
        <w:t>En plus des qualités du maître de cérémonie, le maître d’étude possède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nous enseigne :</w:t>
        <w:br/>
        <w:t>“Il faut vous en remettre à un maître maîtrisé,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complètement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explique les dix qualités de ce maître : 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 Avec l’excellente bride de l’entraînement à la discipline, il a maîtrisé le cheval sauvage de l’esprit. · Par l’entraînement à l’absorption méditative (samadhi) unifiée induite par la présence méditative et par la vigilance, son esprit demeure pacifié à l’intérieur.</w:t>
      </w:r>
    </w:p>
    <w:p>
      <w:pPr>
        <w:pStyle w:val="Com.paragraphtrans"/>
      </w:pPr>
      <w:r>
        <w:rPr>
          <w:rStyle w:val="Communicative"/>
        </w:rPr>
        <w:t>· Grâce à la souplesse d’esprit acquise par le calme mental (shamata), il a généré une sagesse à même de discerner les différents aspects du sens ultime, ce qui lui a permis de totalement pacifier l’obscurité mentale. · Ses qualités sont largement supérieures, dans le sens où elles ne sont ni inférieures ni égales à celles de ses disciples.</w:t>
      </w:r>
    </w:p>
    <w:p>
      <w:pPr>
        <w:pStyle w:val="Com.paragraphtrans"/>
      </w:pPr>
      <w:r>
        <w:rPr>
          <w:rStyle w:val="Communicative"/>
        </w:rPr>
        <w:t>· Sa diligence et son enthousiasme sont constants lorsqu’il s’agit de faire le bien d’autrui.</w:t>
      </w:r>
    </w:p>
    <w:p>
      <w:pPr>
        <w:pStyle w:val="Com.paragraphtrans"/>
      </w:pPr>
      <w:r>
        <w:rPr>
          <w:rStyle w:val="Communicative"/>
        </w:rPr>
        <w:t>· Pour avoir étudié en profondeur les trois corbeilles, il détient la richesse des Instructions.</w:t>
      </w:r>
    </w:p>
    <w:p>
      <w:pPr>
        <w:pStyle w:val="Com.paragraphtrans"/>
      </w:pPr>
      <w:r>
        <w:rPr>
          <w:rStyle w:val="Communicative"/>
        </w:rPr>
        <w:t>· Par la force de l’écoute, de la réflexion et de la méditation, il a complètement réalisé la telléité de tous les phénomènes.</w:t>
      </w:r>
    </w:p>
    <w:p>
      <w:pPr>
        <w:pStyle w:val="Com.paragraphtrans"/>
      </w:pPr>
      <w:r>
        <w:rPr>
          <w:rStyle w:val="Communicative"/>
        </w:rPr>
        <w:t>· C’est un enseignant expert pour exposer la voie progressive en accord avec les dispositions mentales des êtres à discipliner.</w:t>
      </w:r>
    </w:p>
    <w:p>
      <w:pPr>
        <w:pStyle w:val="Com.paragraphtrans"/>
      </w:pPr>
      <w:r>
        <w:rPr>
          <w:rStyle w:val="Communicative"/>
        </w:rPr>
        <w:t>· Il personnifie la bonté car, sans considération pour les biens et les honneurs, sa motivation d’enseigner le dharma par compassion est pure.</w:t>
      </w:r>
    </w:p>
    <w:p>
      <w:pPr>
        <w:pStyle w:val="Com.paragraphtrans"/>
      </w:pPr>
      <w:r>
        <w:rPr>
          <w:rStyle w:val="Communicative"/>
        </w:rPr>
        <w:t>· Il a abandonné toute lassitude : il enseigne encore et encore, sans s’épuiser, patient devant l’agressivité et les autres émotions.</w:t>
        <w:br/>
        <w:t>Remettez-vous en à lui.</w:t>
      </w:r>
    </w:p>
    <w:p>
      <w:pPr>
        <w:pStyle w:val="Com.paragraphtrans"/>
      </w:pPr>
      <w:r>
        <w:rPr>
          <w:rStyle w:val="Communicative"/>
        </w:rP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Com.paragraphtrans"/>
      </w:pPr>
      <w:r>
        <w:rPr>
          <w:rStyle w:val="Communicative"/>
        </w:rPr>
        <w:t>“Selon une autre présentation, est considéré comme suprême celui qui est doté de douze qualités comme par exemple celle d’avoir étudié. ”</w:t>
      </w:r>
    </w:p>
    <w:p>
      <w:pPr>
        <w:pStyle w:val="Com.paragraphtrans"/>
      </w:pPr>
      <w:r>
        <w:rPr>
          <w:rStyle w:val="Communicative"/>
        </w:rPr>
        <w:t>Selon une autre présentation du sujet, on considère comme suprême celui qui est doté de douze qualités comme celle entre autres d’avoir pratiqué l’étude approfondie. En effet, Nagarjuna déclare : “Ayant approfondi l’étude et acquis une grande sagesse ;</w:t>
        <w:br/>
        <w:t>Dénué d’intérêt pour tout gain et pour l’obtention d’objets matériels;</w:t>
        <w:br/>
        <w:t>Doté de l’esprit d’Éveil et d’une grande compassion ;</w:t>
      </w:r>
    </w:p>
    <w:p>
      <w:pPr>
        <w:pStyle w:val="Com.paragraphtrans"/>
      </w:pPr>
      <w:r>
        <w:rPr>
          <w:rStyle w:val="Communicative"/>
        </w:rPr>
        <w:t>Capable de faire face aux difficultés et se décourageant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maîtrisé, intelligent,</w:t>
        <w:br/>
        <w:t>Patient, honnête, et connaît les pratiques des mantras et des tantras;</w:t>
        <w:br/>
        <w:t>Bienveillant autant qu’érudit, il connaît parfaitement les dix domaines essentiels ;</w:t>
      </w:r>
    </w:p>
    <w:p>
      <w:pPr>
        <w:pStyle w:val="Com.paragraphtrans"/>
      </w:pPr>
      <w:r>
        <w:rPr>
          <w:rStyle w:val="Communicative"/>
        </w:rPr>
        <w:t>il est expert dans l’art du mandala et sait expliquer le mantra.”</w:t>
      </w:r>
    </w:p>
    <w:p>
      <w:pPr>
        <w:pStyle w:val="Com.paragraphtrans"/>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 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r>
    </w:p>
    <w:p>
      <w:pPr>
        <w:pStyle w:val="Com.paragraphtrans"/>
      </w:pPr>
      <w:r>
        <w:rPr>
          <w:rStyle w:val="Communicative"/>
        </w:rP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r>
    </w:p>
    <w:p>
      <w:pPr>
        <w:pStyle w:val="Com.paragraphtrans"/>
      </w:pPr>
      <w:r>
        <w:rPr>
          <w:rStyle w:val="Communicative"/>
        </w:rPr>
        <w:t>Le premier ensemble contient les dix domaines essentiels indispensables au maître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Les dix domaines essentiels concernant les rituels, sont décrits par « L’explication du Tantra de la tente vajra » et dans « les dix domaines essentiels de Dombhipa » : “Protection, initiation, torma, récitation, méditation ;</w:t>
      </w:r>
    </w:p>
    <w:p>
      <w:pPr>
        <w:pStyle w:val="Com.paragraphtrans"/>
      </w:pPr>
      <w:r>
        <w:rPr>
          <w:rStyle w:val="Communicative"/>
        </w:rPr>
        <w:t>(deux) expulsions, accomplissement du mandala ;</w:t>
      </w:r>
    </w:p>
    <w:p>
      <w:pPr>
        <w:pStyle w:val="Com.paragraphtrans"/>
      </w:pPr>
      <w:r>
        <w:rPr>
          <w:rStyle w:val="Communicative"/>
        </w:rPr>
        <w:t>Purification des négativités et requête de départ ;</w:t>
        <w:br/>
        <w:t>Les Vainqueurs les ont énoncés comme étant les « dix domaines essentiels</w:t>
      </w:r>
    </w:p>
    <w:p>
      <w:pPr>
        <w:pStyle w:val="Com.paragraphtrans"/>
      </w:pPr>
      <w:r>
        <w:rPr>
          <w:rStyle w:val="Communicative"/>
        </w:rPr>
        <w:t>». Les dix domaines essentiels en lien avec la telléité sont présentés comme suit dans le Tantra d’Hévajra en Cinq Cent Mille vers et dans la Sadhana intitulée Le Joyau Flamboyant de Prajnendraruchi.</w:t>
      </w:r>
    </w:p>
    <w:p>
      <w:pPr>
        <w:pStyle w:val="Com.paragraphtrans"/>
      </w:pPr>
      <w:r>
        <w:rPr>
          <w:rStyle w:val="Communicative"/>
        </w:rPr>
        <w:t>“Connaissez ces dix domaines essentiels:</w:t>
        <w:br/>
        <w:t>Vajra, cloche, sagesse primordiale ;</w:t>
      </w:r>
    </w:p>
    <w:p>
      <w:pPr>
        <w:pStyle w:val="Com.paragraphtrans"/>
      </w:pPr>
      <w:r>
        <w:rPr>
          <w:rStyle w:val="Communicative"/>
        </w:rPr>
        <w:t>Divinité, mandala, offrande dans le feu ;</w:t>
      </w:r>
    </w:p>
    <w:p>
      <w:pPr>
        <w:pStyle w:val="Com.paragraphtrans"/>
      </w:pPr>
      <w:r>
        <w:rPr>
          <w:rStyle w:val="Communicative"/>
        </w:rPr>
        <w:t>Mantra, sable coloré, torma et initiation.”</w:t>
      </w:r>
    </w:p>
    <w:p>
      <w:pPr>
        <w:pStyle w:val="Com.paragraphtrans"/>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“Les deux rituels d’expulsion ;</w:t>
        <w:br/>
        <w:t>L’initiation secrète et celle de connaissance-sagesse ;</w:t>
        <w:br/>
        <w:t>Le rituel de séparation de l’union ;</w:t>
      </w:r>
    </w:p>
    <w:p>
      <w:pPr>
        <w:pStyle w:val="Com.paragraphtrans"/>
      </w:pPr>
      <w:r>
        <w:rPr>
          <w:rStyle w:val="Communicative"/>
        </w:rPr>
        <w:t>La torma et la récitation vajra ;</w:t>
      </w:r>
    </w:p>
    <w:p>
      <w:pPr>
        <w:pStyle w:val="Com.paragraphtrans"/>
      </w:pPr>
      <w:r>
        <w:rPr>
          <w:rStyle w:val="Communicative"/>
        </w:rPr>
        <w:t>Le rituel pour accomplir l’action féroce ;</w:t>
      </w:r>
    </w:p>
    <w:p>
      <w:pPr>
        <w:pStyle w:val="Com.paragraphtrans"/>
      </w:pPr>
      <w:r>
        <w:rPr>
          <w:rStyle w:val="Communicative"/>
        </w:rPr>
        <w:t>La consécration et la confection du mandala ;</w:t>
        <w:br/>
        <w:t>Sont les dix domaines essentiels secrets.”</w:t>
      </w:r>
    </w:p>
    <w:p>
      <w:pPr>
        <w:pStyle w:val="Com.paragraphtrans"/>
      </w:pPr>
      <w:r>
        <w:rPr>
          <w:rStyle w:val="Communicative"/>
        </w:rPr>
        <w:t xml:space="preserve"> 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Com.paragraphtrans"/>
      </w:pPr>
      <w:r>
        <w:rPr>
          <w:rStyle w:val="Communicative"/>
        </w:rPr>
        <w:t>" D’autres disent que ces maîtres sont riches des trois trésors, ont totalement reçu le fleuve des initiations,</w:t>
        <w:br/>
        <w:t>Sont motivés, versés dans les tantras et dans l’activité et montrent les signes. ”</w:t>
      </w:r>
    </w:p>
    <w:p>
      <w:pPr>
        <w:pStyle w:val="Com.paragraphtrans"/>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r>
    </w:p>
    <w:p>
      <w:pPr>
        <w:pStyle w:val="Com.paragraphtrans"/>
      </w:pPr>
      <w:r>
        <w:rPr>
          <w:rStyle w:val="Communicative"/>
        </w:rPr>
        <w:t>Il ne néglige pas le Mantra Secret et est motivé pour prendre en charge les disciples qualifiés.</w:t>
      </w:r>
    </w:p>
    <w:p>
      <w:pPr>
        <w:pStyle w:val="Com.paragraphtrans"/>
      </w:pPr>
      <w:r>
        <w:rPr>
          <w:rStyle w:val="Communicative"/>
        </w:rP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r>
    </w:p>
    <w:p>
      <w:pPr>
        <w:pStyle w:val="Com.paragraphtrans"/>
      </w:pPr>
      <w:r>
        <w:rPr>
          <w:rStyle w:val="Communicative"/>
        </w:rPr>
        <w:t>En associant une qualité à chacun de ces trois trésors, Buddhaguhya énumère dans La Voie Secrète Progressive, les huit qualités intrinsèques d’un maître vajra.</w:t>
      </w:r>
    </w:p>
    <w:p>
      <w:pPr>
        <w:pStyle w:val="Com.paragraphtrans"/>
      </w:pPr>
      <w:r>
        <w:rPr>
          <w:rStyle w:val="Communicative"/>
        </w:rPr>
        <w:t>" En résumé, il est fort de la lignée, des promesses sacrées et des instructions directes. Il comprend également les Tantras.</w:t>
        <w:br/>
        <w:t>Des trois niveaux d’ordinations, celui pleinement ordonné est le meilleur.”</w:t>
      </w:r>
    </w:p>
    <w:p>
      <w:pPr>
        <w:pStyle w:val="Com.paragraphtrans"/>
      </w:pPr>
      <w:r>
        <w:rPr>
          <w:rStyle w:val="Communicative"/>
        </w:rPr>
        <w:t>Voici la synthèse des caractéristiques du maître vajra, telles qu’on vient de les exposer :</w:t>
      </w:r>
    </w:p>
    <w:p>
      <w:pPr>
        <w:pStyle w:val="Com.paragraphtrans"/>
      </w:pPr>
      <w:r>
        <w:rPr>
          <w:rStyle w:val="Communicative"/>
        </w:rP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 Tel est le résumé de toutes les qualités d’un maître vajra.</w:t>
      </w:r>
    </w:p>
    <w:p>
      <w:pPr>
        <w:pStyle w:val="Com.paragraphtrans"/>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Quand 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c’est un renonçant. Cependant, il occupe une position intermédiaire comparée à celle du moine pleinement ordonné, qui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le meilleur.</w:t>
      </w:r>
    </w:p>
    <w:p>
      <w:pPr>
        <w:pStyle w:val="Com.paragraphtrans"/>
      </w:pPr>
      <w:r>
        <w:rPr>
          <w:rStyle w:val="Communicative"/>
        </w:rPr>
        <w:t>Celui qu’on appelle “le novice” est de rang intermédiaire,</w:t>
      </w:r>
    </w:p>
    <w:p>
      <w:pPr>
        <w:pStyle w:val="Com.paragraphtrans"/>
      </w:pPr>
      <w:r>
        <w:rPr>
          <w:rStyle w:val="Communicative"/>
        </w:rPr>
        <w:t>Et celui qui mène une vie de famille est le dernier. ”</w:t>
      </w:r>
    </w:p>
    <w:p>
      <w:pPr>
        <w:pStyle w:val="Com.paragraphtrans"/>
      </w:pPr>
      <w:r>
        <w:rPr>
          <w:rStyle w:val="Communicative"/>
        </w:rPr>
        <w:t>Il en va comme il est dit.</w:t>
      </w:r>
    </w:p>
    <w:p>
      <w:pPr>
        <w:pStyle w:val="Com.paragraphtrans"/>
      </w:pPr>
      <w:r>
        <w:rPr>
          <w:rStyle w:val="Communicative"/>
        </w:rPr>
        <w:t>" Plus précisément, un “glorieux Lama” est celui capable de faire naître dans l’esprit la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“On appelle « glorieux Lama » celui qui manifeste dans son esprit et sa parole le visage du Bouddha.</w:t>
        <w:br/>
        <w:t>Ce visage du Bouddha, qu’on appelle aussi « porte de la bouddhéité », constitue la quatrième initiation, la voie de l’union. Ainsi que l’enseigne clairement le Commentaire du Bodhisattva, le glorieux Lama possède, par sa parole, la capacité d’instiller le sens définitif du Tantra dans l’esprit de son disciple. Et parce que son esprit est en absorption méditative, ce maître détient la certitude du Mantra, à savoir la capacité à transférer dans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