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01826" w14:textId="77777777" w:rsidR="00082FA3" w:rsidRDefault="00082FA3" w:rsidP="00082FA3">
      <w:pPr>
        <w:jc w:val="both"/>
        <w:rPr>
          <w:sz w:val="32"/>
          <w:szCs w:val="32"/>
        </w:rPr>
      </w:pPr>
      <w:r>
        <w:rPr>
          <w:sz w:val="32"/>
          <w:szCs w:val="32"/>
        </w:rPr>
        <w:t>7. Token Transfer Functionality: Implement a function in the ERC-20 contract that allows a user to transfer tokens using the Batch ID.</w:t>
      </w:r>
    </w:p>
    <w:p w14:paraId="4F946165" w14:textId="4BA3E69E" w:rsidR="007F2951" w:rsidRDefault="00DC4505">
      <w:r>
        <w:t>Ans:</w:t>
      </w:r>
    </w:p>
    <w:p w14:paraId="13773C92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6A9955"/>
          <w:sz w:val="21"/>
          <w:szCs w:val="21"/>
          <w:lang w:bidi="bn-IN"/>
        </w:rPr>
        <w:t>// SPDX-License-Identifier: MIT</w:t>
      </w:r>
    </w:p>
    <w:p w14:paraId="605B6D8D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C586C0"/>
          <w:sz w:val="21"/>
          <w:szCs w:val="21"/>
          <w:lang w:bidi="bn-IN"/>
        </w:rPr>
        <w:t>pragma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solidity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^0.8.0;</w:t>
      </w:r>
    </w:p>
    <w:p w14:paraId="2E86A320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7E2CC17D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C586C0"/>
          <w:sz w:val="21"/>
          <w:szCs w:val="21"/>
          <w:lang w:bidi="bn-IN"/>
        </w:rPr>
        <w:t>import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CE9178"/>
          <w:sz w:val="21"/>
          <w:szCs w:val="21"/>
          <w:lang w:bidi="bn-IN"/>
        </w:rPr>
        <w:t>"@openzeppelin/contracts/token/ERC20/ERC20.sol"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1607C176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C586C0"/>
          <w:sz w:val="21"/>
          <w:szCs w:val="21"/>
          <w:lang w:bidi="bn-IN"/>
        </w:rPr>
        <w:t>import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CE9178"/>
          <w:sz w:val="21"/>
          <w:szCs w:val="21"/>
          <w:lang w:bidi="bn-IN"/>
        </w:rPr>
        <w:t>"@openzeppelin/contracts/access/Ownable.sol"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429598D2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001478AD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6A9955"/>
          <w:sz w:val="21"/>
          <w:szCs w:val="21"/>
          <w:lang w:bidi="bn-IN"/>
        </w:rPr>
        <w:t>// Custom ERC-20 token contract with expiry date</w:t>
      </w:r>
    </w:p>
    <w:p w14:paraId="2C6623CB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contract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ExpirableERC20Token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is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ERC20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Ownable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6577FD42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mapping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=&gt;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mapping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=&gt;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))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private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userBatchBalances;</w:t>
      </w:r>
    </w:p>
    <w:p w14:paraId="473BC4A3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mapping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=&gt;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private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tokenExpiryDates;</w:t>
      </w:r>
    </w:p>
    <w:p w14:paraId="5AF37E20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private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nextBatchId = </w:t>
      </w:r>
      <w:r w:rsidRPr="00DC4505">
        <w:rPr>
          <w:rFonts w:ascii="Menlo" w:eastAsia="Times New Roman" w:hAnsi="Menlo" w:cs="Menlo"/>
          <w:color w:val="B5CEA8"/>
          <w:sz w:val="21"/>
          <w:szCs w:val="21"/>
          <w:lang w:bidi="bn-IN"/>
        </w:rPr>
        <w:t>1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4A3A7475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3F927662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event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TokenMintedWithExpiry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indexed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to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expiryDate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70D46B2F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event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TokensTransferredByBatch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indexed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from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indexed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to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batchId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2020E542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2907E022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constructor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</w:p>
    <w:p w14:paraId="2E2E32F2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string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memory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name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3D654967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string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memory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symbol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71BDC5F0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initialHolder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185F7A02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initialSupply</w:t>
      </w:r>
    </w:p>
    <w:p w14:paraId="21D84EE8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)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ERC20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(name, symbol)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Ownable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(initialHolder) {</w:t>
      </w:r>
    </w:p>
    <w:p w14:paraId="0257EC42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_mint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(initialHolder, initialSupply);</w:t>
      </w:r>
    </w:p>
    <w:p w14:paraId="020F4884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1F5DADB3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67DD69E9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mintWithExpiry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to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expiryDate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onlyOwner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3435098E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(expiryDate &gt;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block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.timestamp, </w:t>
      </w:r>
      <w:r w:rsidRPr="00DC4505">
        <w:rPr>
          <w:rFonts w:ascii="Menlo" w:eastAsia="Times New Roman" w:hAnsi="Menlo" w:cs="Menlo"/>
          <w:color w:val="CE9178"/>
          <w:sz w:val="21"/>
          <w:szCs w:val="21"/>
          <w:lang w:bidi="bn-IN"/>
        </w:rPr>
        <w:t>"Expiry date must be in the future"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71BC545D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60FD746F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_mint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(to, value);</w:t>
      </w:r>
    </w:p>
    <w:p w14:paraId="7668C1E1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2BE2C2BC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tokenId =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_tokenId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(to, value);</w:t>
      </w:r>
    </w:p>
    <w:p w14:paraId="355572A6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tokenExpiryDates[tokenId] = expiryDate;</w:t>
      </w:r>
    </w:p>
    <w:p w14:paraId="2A1C27AB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152A8B0A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lastRenderedPageBreak/>
        <w:t xml:space="preserve">        </w:t>
      </w:r>
      <w:r w:rsidRPr="00DC4505">
        <w:rPr>
          <w:rFonts w:ascii="Menlo" w:eastAsia="Times New Roman" w:hAnsi="Menlo" w:cs="Menlo"/>
          <w:color w:val="C586C0"/>
          <w:sz w:val="21"/>
          <w:szCs w:val="21"/>
          <w:lang w:bidi="bn-IN"/>
        </w:rPr>
        <w:t>emit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TokenMintedWithExpiry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(to, value, expiryDate);</w:t>
      </w:r>
    </w:p>
    <w:p w14:paraId="1C24AFCA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467891DA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1A803E40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transferByBatch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to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batchId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44E0DFDC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(batchId &gt; </w:t>
      </w:r>
      <w:r w:rsidRPr="00DC4505">
        <w:rPr>
          <w:rFonts w:ascii="Menlo" w:eastAsia="Times New Roman" w:hAnsi="Menlo" w:cs="Menlo"/>
          <w:color w:val="B5CEA8"/>
          <w:sz w:val="21"/>
          <w:szCs w:val="21"/>
          <w:lang w:bidi="bn-IN"/>
        </w:rPr>
        <w:t>0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CE9178"/>
          <w:sz w:val="21"/>
          <w:szCs w:val="21"/>
          <w:lang w:bidi="bn-IN"/>
        </w:rPr>
        <w:t>"Batch ID must be greater than zero"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01F8E71F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(userBatchBalances[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msg.sender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][batchId] &gt;= value, </w:t>
      </w:r>
      <w:r w:rsidRPr="00DC4505">
        <w:rPr>
          <w:rFonts w:ascii="Menlo" w:eastAsia="Times New Roman" w:hAnsi="Menlo" w:cs="Menlo"/>
          <w:color w:val="CE9178"/>
          <w:sz w:val="21"/>
          <w:szCs w:val="21"/>
          <w:lang w:bidi="bn-IN"/>
        </w:rPr>
        <w:t>"Insufficient balance for the specified batch"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44C74ED4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2D27E832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6A9955"/>
          <w:sz w:val="21"/>
          <w:szCs w:val="21"/>
          <w:lang w:bidi="bn-IN"/>
        </w:rPr>
        <w:t>// Update user batch balances</w:t>
      </w:r>
    </w:p>
    <w:p w14:paraId="6F039416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userBatchBalances[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msg.sender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][batchId] -= value;</w:t>
      </w:r>
    </w:p>
    <w:p w14:paraId="77550C98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userBatchBalances[to][batchId] += value;</w:t>
      </w:r>
    </w:p>
    <w:p w14:paraId="14D1261F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36B03354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6A9955"/>
          <w:sz w:val="21"/>
          <w:szCs w:val="21"/>
          <w:lang w:bidi="bn-IN"/>
        </w:rPr>
        <w:t>// Emit event for tokens transferred by batch</w:t>
      </w:r>
    </w:p>
    <w:p w14:paraId="20ADDC9C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C586C0"/>
          <w:sz w:val="21"/>
          <w:szCs w:val="21"/>
          <w:lang w:bidi="bn-IN"/>
        </w:rPr>
        <w:t>emit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TokensTransferredByBatch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msg.sender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, to, batchId, value);</w:t>
      </w:r>
    </w:p>
    <w:p w14:paraId="48F4FDE6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79BD475A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6A9955"/>
          <w:sz w:val="21"/>
          <w:szCs w:val="21"/>
          <w:lang w:bidi="bn-IN"/>
        </w:rPr>
        <w:t>// Transfer the tokens</w:t>
      </w:r>
    </w:p>
    <w:p w14:paraId="6D674FFD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_transferTokens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msg.sender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, to, value);</w:t>
      </w:r>
    </w:p>
    <w:p w14:paraId="2F748656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24525A99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066A72C2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getBatchBalance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batchId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view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) {</w:t>
      </w:r>
    </w:p>
    <w:p w14:paraId="3CC1216B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userBatchBalances[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msg.sender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][batchId];</w:t>
      </w:r>
    </w:p>
    <w:p w14:paraId="582BCE67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239A18AA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69B10407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isTokenValid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owner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view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bool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) {</w:t>
      </w:r>
    </w:p>
    <w:p w14:paraId="46F46B51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tokenId =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_tokenId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(owner, value);</w:t>
      </w:r>
    </w:p>
    <w:p w14:paraId="29C5D60C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(tokenExpiryDates[tokenId] == </w:t>
      </w:r>
      <w:r w:rsidRPr="00DC4505">
        <w:rPr>
          <w:rFonts w:ascii="Menlo" w:eastAsia="Times New Roman" w:hAnsi="Menlo" w:cs="Menlo"/>
          <w:color w:val="B5CEA8"/>
          <w:sz w:val="21"/>
          <w:szCs w:val="21"/>
          <w:lang w:bidi="bn-IN"/>
        </w:rPr>
        <w:t>0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|| tokenExpiryDates[tokenId] &gt;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block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.timestamp);</w:t>
      </w:r>
    </w:p>
    <w:p w14:paraId="25B1591C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1FB45D57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656DA819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_transferTokens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sender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recipient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amount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internal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3AD6AA96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_beforeTokenTransfer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(sender, recipient, amount);</w:t>
      </w:r>
    </w:p>
    <w:p w14:paraId="585B1EB9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super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_transfer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(sender, recipient, amount);</w:t>
      </w:r>
    </w:p>
    <w:p w14:paraId="3AB67E11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_afterTokenTransfer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(sender, recipient, amount);</w:t>
      </w:r>
    </w:p>
    <w:p w14:paraId="060F2A5F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0ED929F9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3C2BF66C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_beforeTokenTransfer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from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to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amount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internal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7D995337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lastRenderedPageBreak/>
        <w:t xml:space="preserve">        </w:t>
      </w:r>
      <w:r w:rsidRPr="00DC4505">
        <w:rPr>
          <w:rFonts w:ascii="Menlo" w:eastAsia="Times New Roman" w:hAnsi="Menlo" w:cs="Menlo"/>
          <w:color w:val="6A9955"/>
          <w:sz w:val="21"/>
          <w:szCs w:val="21"/>
          <w:lang w:bidi="bn-IN"/>
        </w:rPr>
        <w:t>// Add any pre-transfer logic if needed</w:t>
      </w:r>
    </w:p>
    <w:p w14:paraId="7E1A57D8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53A8E4D7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115FF130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_afterTokenTransfer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from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to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amount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internal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28B47330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6A9955"/>
          <w:sz w:val="21"/>
          <w:szCs w:val="21"/>
          <w:lang w:bidi="bn-IN"/>
        </w:rPr>
        <w:t>// Update user batch balances after a transfer</w:t>
      </w:r>
    </w:p>
    <w:p w14:paraId="2DB3CD7C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userBatchBalances[from][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_nextBatchId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()] += amount;</w:t>
      </w:r>
    </w:p>
    <w:p w14:paraId="65DEC7BD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userBatchBalances[to][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_nextBatchId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()] += amount;</w:t>
      </w:r>
    </w:p>
    <w:p w14:paraId="2EA1989E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0868C203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35E7B40C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_nextBatchId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()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internal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) {</w:t>
      </w:r>
    </w:p>
    <w:p w14:paraId="14F30ABA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nextBatchId++;</w:t>
      </w:r>
    </w:p>
    <w:p w14:paraId="4AEF374B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56291B27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02037805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_tokenId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owner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internal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pure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) {</w:t>
      </w:r>
    </w:p>
    <w:p w14:paraId="5A200AEB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C450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C45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keccak256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C4505">
        <w:rPr>
          <w:rFonts w:ascii="Menlo" w:eastAsia="Times New Roman" w:hAnsi="Menlo" w:cs="Menlo"/>
          <w:color w:val="569CD6"/>
          <w:sz w:val="21"/>
          <w:szCs w:val="21"/>
          <w:lang w:bidi="bn-IN"/>
        </w:rPr>
        <w:t>abi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DC4505">
        <w:rPr>
          <w:rFonts w:ascii="Menlo" w:eastAsia="Times New Roman" w:hAnsi="Menlo" w:cs="Menlo"/>
          <w:color w:val="DCDCAA"/>
          <w:sz w:val="21"/>
          <w:szCs w:val="21"/>
          <w:lang w:bidi="bn-IN"/>
        </w:rPr>
        <w:t>encodePacked</w:t>
      </w: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(owner, value)));</w:t>
      </w:r>
    </w:p>
    <w:p w14:paraId="1A4FAE92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7DE8CF4F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C4505">
        <w:rPr>
          <w:rFonts w:ascii="Menlo" w:eastAsia="Times New Roman" w:hAnsi="Menlo" w:cs="Menlo"/>
          <w:color w:val="D4D4D4"/>
          <w:sz w:val="21"/>
          <w:szCs w:val="21"/>
          <w:lang w:bidi="bn-IN"/>
        </w:rPr>
        <w:t>}</w:t>
      </w:r>
    </w:p>
    <w:p w14:paraId="6765F359" w14:textId="77777777" w:rsidR="00DC4505" w:rsidRPr="00DC4505" w:rsidRDefault="00DC4505" w:rsidP="00DC45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69D31CE1" w14:textId="77777777" w:rsidR="00DC4505" w:rsidRDefault="00DC4505"/>
    <w:sectPr w:rsidR="00DC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A3"/>
    <w:rsid w:val="00082FA3"/>
    <w:rsid w:val="007F2951"/>
    <w:rsid w:val="00B80E07"/>
    <w:rsid w:val="00DC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7C5F1"/>
  <w15:chartTrackingRefBased/>
  <w15:docId w15:val="{AFC64E38-147F-E949-8F96-EBABE1F1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2024-01-23T09:01:00Z</dcterms:created>
  <dcterms:modified xsi:type="dcterms:W3CDTF">2024-01-23T09:02:00Z</dcterms:modified>
</cp:coreProperties>
</file>