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62B" w:rsidRDefault="001D2250">
      <w:pPr>
        <w:spacing w:after="316"/>
        <w:ind w:left="84" w:firstLine="0"/>
        <w:jc w:val="center"/>
      </w:pPr>
      <w:r>
        <w:rPr>
          <w:rFonts w:ascii="Arial" w:eastAsia="Arial" w:hAnsi="Arial" w:cs="Arial"/>
          <w:b/>
          <w:color w:val="0D0D0D"/>
          <w:sz w:val="32"/>
        </w:rPr>
        <w:t xml:space="preserve"> </w:t>
      </w:r>
    </w:p>
    <w:p w:rsidR="009B462B" w:rsidRDefault="001D2250">
      <w:pPr>
        <w:spacing w:after="314"/>
        <w:ind w:left="84" w:firstLine="0"/>
        <w:jc w:val="center"/>
      </w:pPr>
      <w:r>
        <w:rPr>
          <w:rFonts w:ascii="Arial" w:eastAsia="Arial" w:hAnsi="Arial" w:cs="Arial"/>
          <w:b/>
          <w:color w:val="0D0D0D"/>
          <w:sz w:val="32"/>
        </w:rPr>
        <w:t xml:space="preserve"> </w:t>
      </w:r>
    </w:p>
    <w:p w:rsidR="009B462B" w:rsidRDefault="001D2250">
      <w:pPr>
        <w:spacing w:after="316"/>
        <w:ind w:left="84" w:firstLine="0"/>
        <w:jc w:val="center"/>
      </w:pPr>
      <w:r>
        <w:rPr>
          <w:rFonts w:ascii="Arial" w:eastAsia="Arial" w:hAnsi="Arial" w:cs="Arial"/>
          <w:b/>
          <w:color w:val="0D0D0D"/>
          <w:sz w:val="32"/>
        </w:rPr>
        <w:t xml:space="preserve"> </w:t>
      </w:r>
    </w:p>
    <w:p w:rsidR="009B462B" w:rsidRDefault="001D2250">
      <w:pPr>
        <w:spacing w:after="316"/>
        <w:ind w:left="84" w:firstLine="0"/>
        <w:jc w:val="center"/>
      </w:pPr>
      <w:r>
        <w:rPr>
          <w:rFonts w:ascii="Arial" w:eastAsia="Arial" w:hAnsi="Arial" w:cs="Arial"/>
          <w:b/>
          <w:color w:val="0D0D0D"/>
          <w:sz w:val="32"/>
        </w:rPr>
        <w:t xml:space="preserve"> </w:t>
      </w:r>
    </w:p>
    <w:p w:rsidR="009B462B" w:rsidRDefault="001D2250">
      <w:pPr>
        <w:spacing w:after="315"/>
        <w:ind w:left="84" w:firstLine="0"/>
        <w:jc w:val="center"/>
      </w:pPr>
      <w:r>
        <w:rPr>
          <w:rFonts w:ascii="Arial" w:eastAsia="Arial" w:hAnsi="Arial" w:cs="Arial"/>
          <w:b/>
          <w:color w:val="0D0D0D"/>
          <w:sz w:val="32"/>
        </w:rPr>
        <w:t xml:space="preserve"> </w:t>
      </w:r>
    </w:p>
    <w:p w:rsidR="009B462B" w:rsidRDefault="001D2250">
      <w:pPr>
        <w:spacing w:after="316"/>
        <w:ind w:left="84" w:firstLine="0"/>
        <w:jc w:val="center"/>
      </w:pPr>
      <w:r>
        <w:rPr>
          <w:rFonts w:ascii="Arial" w:eastAsia="Arial" w:hAnsi="Arial" w:cs="Arial"/>
          <w:b/>
          <w:color w:val="0D0D0D"/>
          <w:sz w:val="32"/>
        </w:rPr>
        <w:t xml:space="preserve"> </w:t>
      </w:r>
    </w:p>
    <w:p w:rsidR="009B462B" w:rsidRDefault="001D2250">
      <w:pPr>
        <w:spacing w:after="418"/>
        <w:ind w:left="84" w:firstLine="0"/>
        <w:jc w:val="center"/>
      </w:pPr>
      <w:r>
        <w:rPr>
          <w:rFonts w:ascii="Arial" w:eastAsia="Arial" w:hAnsi="Arial" w:cs="Arial"/>
          <w:b/>
          <w:color w:val="0D0D0D"/>
          <w:sz w:val="32"/>
        </w:rPr>
        <w:t xml:space="preserve"> </w:t>
      </w:r>
    </w:p>
    <w:p w:rsidR="009B462B" w:rsidRDefault="001D2250">
      <w:pPr>
        <w:spacing w:after="355"/>
        <w:ind w:left="192" w:firstLine="0"/>
        <w:jc w:val="left"/>
      </w:pPr>
      <w:proofErr w:type="spellStart"/>
      <w:r>
        <w:rPr>
          <w:rFonts w:ascii="Arial" w:eastAsia="Arial" w:hAnsi="Arial" w:cs="Arial"/>
          <w:b/>
          <w:color w:val="0D0D0D"/>
          <w:sz w:val="32"/>
          <w:u w:val="single" w:color="0D0D0D"/>
        </w:rPr>
        <w:t>DataSpark</w:t>
      </w:r>
      <w:proofErr w:type="spellEnd"/>
      <w:r>
        <w:rPr>
          <w:rFonts w:ascii="Arial" w:eastAsia="Arial" w:hAnsi="Arial" w:cs="Arial"/>
          <w:b/>
          <w:color w:val="0D0D0D"/>
          <w:sz w:val="32"/>
          <w:u w:val="single" w:color="0D0D0D"/>
        </w:rPr>
        <w:t xml:space="preserve">: </w:t>
      </w:r>
      <w:r>
        <w:rPr>
          <w:b/>
          <w:color w:val="0D0D0D"/>
          <w:sz w:val="40"/>
          <w:u w:val="single" w:color="0D0D0D"/>
        </w:rPr>
        <w:t>Illuminating</w:t>
      </w:r>
      <w:r>
        <w:rPr>
          <w:rFonts w:ascii="Arial" w:eastAsia="Arial" w:hAnsi="Arial" w:cs="Arial"/>
          <w:b/>
          <w:color w:val="0D0D0D"/>
          <w:sz w:val="32"/>
          <w:u w:val="single" w:color="0D0D0D"/>
        </w:rPr>
        <w:t xml:space="preserve"> Insights for Global Electronics</w:t>
      </w:r>
      <w:r>
        <w:rPr>
          <w:rFonts w:ascii="Arial" w:eastAsia="Arial" w:hAnsi="Arial" w:cs="Arial"/>
          <w:b/>
          <w:color w:val="0D0D0D"/>
          <w:sz w:val="28"/>
        </w:rPr>
        <w:t xml:space="preserve"> </w:t>
      </w:r>
    </w:p>
    <w:p w:rsidR="009B462B" w:rsidRDefault="001D2250">
      <w:pPr>
        <w:spacing w:after="376"/>
        <w:ind w:left="980"/>
        <w:jc w:val="left"/>
      </w:pPr>
      <w:r>
        <w:rPr>
          <w:sz w:val="32"/>
        </w:rPr>
        <w:t>Domain:</w:t>
      </w:r>
      <w:r>
        <w:rPr>
          <w:b/>
          <w:sz w:val="32"/>
        </w:rPr>
        <w:t xml:space="preserve"> Retail Analytics in the Electronics Industry </w:t>
      </w:r>
    </w:p>
    <w:p w:rsidR="009B462B" w:rsidRDefault="001D2250">
      <w:pPr>
        <w:spacing w:after="371"/>
        <w:ind w:left="0" w:right="3" w:firstLine="0"/>
        <w:jc w:val="center"/>
      </w:pPr>
      <w:r>
        <w:rPr>
          <w:b/>
          <w:sz w:val="32"/>
        </w:rPr>
        <w:t xml:space="preserve">Prepared by: </w:t>
      </w:r>
    </w:p>
    <w:p w:rsidR="009B462B" w:rsidRDefault="001D2250">
      <w:pPr>
        <w:pStyle w:val="Heading1"/>
        <w:tabs>
          <w:tab w:val="center" w:pos="4539"/>
          <w:tab w:val="center" w:pos="9149"/>
        </w:tabs>
        <w:ind w:right="0"/>
        <w:jc w:val="left"/>
      </w:pPr>
      <w:r>
        <w:rPr>
          <w:rFonts w:ascii="Calibri" w:eastAsia="Calibri" w:hAnsi="Calibri" w:cs="Calibri"/>
          <w:b w:val="0"/>
          <w:sz w:val="22"/>
        </w:rPr>
        <w:tab/>
      </w:r>
      <w:r w:rsidR="00B33ADA">
        <w:t>SEKHAR RAM P</w:t>
      </w:r>
      <w:r>
        <w:rPr>
          <w:rFonts w:ascii="Arial" w:eastAsia="Arial" w:hAnsi="Arial" w:cs="Arial"/>
          <w:b w:val="0"/>
          <w:i/>
          <w:sz w:val="32"/>
        </w:rPr>
        <w:t xml:space="preserve"> </w:t>
      </w:r>
      <w:r>
        <w:rPr>
          <w:rFonts w:ascii="Arial" w:eastAsia="Arial" w:hAnsi="Arial" w:cs="Arial"/>
          <w:b w:val="0"/>
          <w:i/>
          <w:sz w:val="32"/>
        </w:rPr>
        <w:tab/>
      </w:r>
      <w:r>
        <w:t xml:space="preserve"> </w:t>
      </w:r>
    </w:p>
    <w:p w:rsidR="009B462B" w:rsidRDefault="001D2250">
      <w:pPr>
        <w:spacing w:after="242"/>
        <w:ind w:left="0" w:right="4439" w:firstLine="0"/>
        <w:jc w:val="right"/>
      </w:pPr>
      <w:r>
        <w:rPr>
          <w:rFonts w:ascii="Arial" w:eastAsia="Arial" w:hAnsi="Arial" w:cs="Arial"/>
          <w:b/>
          <w:color w:val="0D0D0D"/>
          <w:sz w:val="28"/>
        </w:rPr>
        <w:t xml:space="preserve"> </w:t>
      </w:r>
    </w:p>
    <w:p w:rsidR="009B462B" w:rsidRDefault="001D2250">
      <w:pPr>
        <w:spacing w:after="0"/>
        <w:ind w:left="0" w:firstLine="0"/>
        <w:jc w:val="left"/>
      </w:pPr>
      <w:r>
        <w:rPr>
          <w:rFonts w:ascii="Calibri" w:eastAsia="Calibri" w:hAnsi="Calibri" w:cs="Calibri"/>
          <w:sz w:val="22"/>
        </w:rPr>
        <w:t xml:space="preserve"> </w:t>
      </w:r>
    </w:p>
    <w:tbl>
      <w:tblPr>
        <w:tblStyle w:val="TableGrid"/>
        <w:tblW w:w="8981" w:type="dxa"/>
        <w:tblInd w:w="5" w:type="dxa"/>
        <w:tblCellMar>
          <w:top w:w="69" w:type="dxa"/>
          <w:left w:w="108" w:type="dxa"/>
          <w:right w:w="115" w:type="dxa"/>
        </w:tblCellMar>
        <w:tblLook w:val="04A0" w:firstRow="1" w:lastRow="0" w:firstColumn="1" w:lastColumn="0" w:noHBand="0" w:noVBand="1"/>
      </w:tblPr>
      <w:tblGrid>
        <w:gridCol w:w="843"/>
        <w:gridCol w:w="8138"/>
      </w:tblGrid>
      <w:tr w:rsidR="009B462B" w:rsidTr="00831EDA">
        <w:trPr>
          <w:trHeight w:val="498"/>
        </w:trPr>
        <w:tc>
          <w:tcPr>
            <w:tcW w:w="843" w:type="dxa"/>
            <w:tcBorders>
              <w:top w:val="single" w:sz="4" w:space="0" w:color="000000"/>
              <w:left w:val="single" w:sz="4" w:space="0" w:color="000000"/>
              <w:bottom w:val="single" w:sz="4" w:space="0" w:color="000000"/>
              <w:right w:val="nil"/>
            </w:tcBorders>
          </w:tcPr>
          <w:p w:rsidR="009B462B" w:rsidRDefault="009B462B">
            <w:pPr>
              <w:spacing w:after="160"/>
              <w:ind w:left="0" w:firstLine="0"/>
              <w:jc w:val="left"/>
            </w:pPr>
          </w:p>
        </w:tc>
        <w:tc>
          <w:tcPr>
            <w:tcW w:w="8138" w:type="dxa"/>
            <w:tcBorders>
              <w:top w:val="single" w:sz="4" w:space="0" w:color="000000"/>
              <w:left w:val="nil"/>
              <w:bottom w:val="single" w:sz="4" w:space="0" w:color="000000"/>
              <w:right w:val="single" w:sz="4" w:space="0" w:color="000000"/>
            </w:tcBorders>
          </w:tcPr>
          <w:p w:rsidR="009B462B" w:rsidRDefault="001D2250">
            <w:pPr>
              <w:spacing w:after="0"/>
              <w:ind w:left="2103" w:firstLine="0"/>
              <w:jc w:val="left"/>
            </w:pPr>
            <w:r>
              <w:rPr>
                <w:b/>
                <w:sz w:val="32"/>
              </w:rPr>
              <w:t xml:space="preserve">TABLE CONTENTS </w:t>
            </w:r>
          </w:p>
        </w:tc>
      </w:tr>
      <w:tr w:rsidR="009B462B" w:rsidTr="00831EDA">
        <w:trPr>
          <w:trHeight w:val="500"/>
        </w:trPr>
        <w:tc>
          <w:tcPr>
            <w:tcW w:w="843"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1. </w:t>
            </w:r>
          </w:p>
        </w:tc>
        <w:tc>
          <w:tcPr>
            <w:tcW w:w="8138"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Executive Summary </w:t>
            </w:r>
          </w:p>
        </w:tc>
      </w:tr>
      <w:tr w:rsidR="009B462B" w:rsidTr="00831EDA">
        <w:trPr>
          <w:trHeight w:val="498"/>
        </w:trPr>
        <w:tc>
          <w:tcPr>
            <w:tcW w:w="843"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2. </w:t>
            </w:r>
          </w:p>
        </w:tc>
        <w:tc>
          <w:tcPr>
            <w:tcW w:w="8138"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Project Goals and Objectives </w:t>
            </w:r>
          </w:p>
        </w:tc>
      </w:tr>
      <w:tr w:rsidR="009B462B" w:rsidTr="00831EDA">
        <w:trPr>
          <w:trHeight w:val="498"/>
        </w:trPr>
        <w:tc>
          <w:tcPr>
            <w:tcW w:w="843"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3. </w:t>
            </w:r>
          </w:p>
        </w:tc>
        <w:tc>
          <w:tcPr>
            <w:tcW w:w="8138"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Data Sources </w:t>
            </w:r>
          </w:p>
        </w:tc>
      </w:tr>
      <w:tr w:rsidR="009B462B" w:rsidTr="00831EDA">
        <w:trPr>
          <w:trHeight w:val="1967"/>
        </w:trPr>
        <w:tc>
          <w:tcPr>
            <w:tcW w:w="843"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4. </w:t>
            </w:r>
          </w:p>
        </w:tc>
        <w:tc>
          <w:tcPr>
            <w:tcW w:w="8138" w:type="dxa"/>
            <w:tcBorders>
              <w:top w:val="single" w:sz="4" w:space="0" w:color="000000"/>
              <w:left w:val="single" w:sz="4" w:space="0" w:color="000000"/>
              <w:bottom w:val="single" w:sz="4" w:space="0" w:color="000000"/>
              <w:right w:val="single" w:sz="4" w:space="0" w:color="000000"/>
            </w:tcBorders>
          </w:tcPr>
          <w:p w:rsidR="009B462B" w:rsidRDefault="001D2250">
            <w:pPr>
              <w:spacing w:after="220"/>
              <w:ind w:left="0" w:firstLine="0"/>
              <w:jc w:val="left"/>
            </w:pPr>
            <w:r>
              <w:rPr>
                <w:b/>
                <w:sz w:val="32"/>
              </w:rPr>
              <w:t xml:space="preserve">Methodology </w:t>
            </w:r>
          </w:p>
          <w:p w:rsidR="009B462B" w:rsidRDefault="001D2250">
            <w:pPr>
              <w:spacing w:after="219"/>
              <w:ind w:left="0" w:firstLine="0"/>
              <w:jc w:val="left"/>
            </w:pPr>
            <w:r>
              <w:rPr>
                <w:b/>
                <w:sz w:val="32"/>
              </w:rPr>
              <w:t>4.1. Data Pre</w:t>
            </w:r>
            <w:r w:rsidR="00B33ADA">
              <w:rPr>
                <w:b/>
                <w:sz w:val="32"/>
              </w:rPr>
              <w:t>-</w:t>
            </w:r>
            <w:r>
              <w:rPr>
                <w:b/>
                <w:sz w:val="32"/>
              </w:rPr>
              <w:t xml:space="preserve">processing </w:t>
            </w:r>
          </w:p>
          <w:p w:rsidR="009B462B" w:rsidRDefault="001D2250">
            <w:pPr>
              <w:spacing w:after="220"/>
              <w:ind w:left="0" w:firstLine="0"/>
              <w:jc w:val="left"/>
            </w:pPr>
            <w:r>
              <w:rPr>
                <w:b/>
                <w:sz w:val="32"/>
              </w:rPr>
              <w:t xml:space="preserve">4.2. Database Setup </w:t>
            </w:r>
          </w:p>
          <w:p w:rsidR="009B462B" w:rsidRDefault="001D2250">
            <w:pPr>
              <w:spacing w:after="0"/>
              <w:ind w:left="0" w:firstLine="0"/>
              <w:jc w:val="left"/>
            </w:pPr>
            <w:r>
              <w:rPr>
                <w:b/>
                <w:sz w:val="32"/>
              </w:rPr>
              <w:t xml:space="preserve">4.3. Visualization and Reporting </w:t>
            </w:r>
          </w:p>
        </w:tc>
      </w:tr>
      <w:tr w:rsidR="009B462B" w:rsidTr="00831EDA">
        <w:trPr>
          <w:trHeight w:val="2456"/>
        </w:trPr>
        <w:tc>
          <w:tcPr>
            <w:tcW w:w="843"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lastRenderedPageBreak/>
              <w:t xml:space="preserve">5. </w:t>
            </w:r>
          </w:p>
        </w:tc>
        <w:tc>
          <w:tcPr>
            <w:tcW w:w="8138" w:type="dxa"/>
            <w:tcBorders>
              <w:top w:val="single" w:sz="4" w:space="0" w:color="000000"/>
              <w:left w:val="single" w:sz="4" w:space="0" w:color="000000"/>
              <w:bottom w:val="single" w:sz="4" w:space="0" w:color="000000"/>
              <w:right w:val="single" w:sz="4" w:space="0" w:color="000000"/>
            </w:tcBorders>
          </w:tcPr>
          <w:p w:rsidR="009B462B" w:rsidRDefault="001D2250">
            <w:pPr>
              <w:spacing w:after="219"/>
              <w:ind w:left="0" w:firstLine="0"/>
              <w:jc w:val="left"/>
            </w:pPr>
            <w:r>
              <w:rPr>
                <w:b/>
                <w:sz w:val="32"/>
              </w:rPr>
              <w:t xml:space="preserve">Analysis Framework </w:t>
            </w:r>
          </w:p>
          <w:p w:rsidR="009B462B" w:rsidRDefault="001D2250">
            <w:pPr>
              <w:spacing w:after="219"/>
              <w:ind w:left="0" w:firstLine="0"/>
              <w:jc w:val="left"/>
            </w:pPr>
            <w:r>
              <w:rPr>
                <w:b/>
                <w:sz w:val="32"/>
              </w:rPr>
              <w:t xml:space="preserve">5.1. Customer Insights </w:t>
            </w:r>
          </w:p>
          <w:p w:rsidR="009B462B" w:rsidRDefault="001D2250">
            <w:pPr>
              <w:spacing w:after="220"/>
              <w:ind w:left="0" w:firstLine="0"/>
              <w:jc w:val="left"/>
            </w:pPr>
            <w:r>
              <w:rPr>
                <w:b/>
                <w:sz w:val="32"/>
              </w:rPr>
              <w:t xml:space="preserve">5.2. Sales Performance </w:t>
            </w:r>
          </w:p>
          <w:p w:rsidR="009B462B" w:rsidRDefault="001D2250">
            <w:pPr>
              <w:spacing w:after="219"/>
              <w:ind w:left="0" w:firstLine="0"/>
              <w:jc w:val="left"/>
            </w:pPr>
            <w:r>
              <w:rPr>
                <w:b/>
                <w:sz w:val="32"/>
              </w:rPr>
              <w:t xml:space="preserve">5.3. Product Assessment </w:t>
            </w:r>
          </w:p>
          <w:p w:rsidR="009B462B" w:rsidRDefault="001D2250">
            <w:pPr>
              <w:spacing w:after="0"/>
              <w:ind w:left="0" w:firstLine="0"/>
              <w:jc w:val="left"/>
            </w:pPr>
            <w:r>
              <w:rPr>
                <w:b/>
                <w:sz w:val="32"/>
              </w:rPr>
              <w:t xml:space="preserve">5.4. Store Evaluation </w:t>
            </w:r>
          </w:p>
        </w:tc>
      </w:tr>
      <w:tr w:rsidR="009B462B" w:rsidTr="00831EDA">
        <w:trPr>
          <w:trHeight w:val="498"/>
        </w:trPr>
        <w:tc>
          <w:tcPr>
            <w:tcW w:w="843"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6. </w:t>
            </w:r>
          </w:p>
        </w:tc>
        <w:tc>
          <w:tcPr>
            <w:tcW w:w="8138"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Expected Outcomes </w:t>
            </w:r>
          </w:p>
        </w:tc>
      </w:tr>
      <w:tr w:rsidR="009B462B" w:rsidTr="00831EDA">
        <w:trPr>
          <w:trHeight w:val="498"/>
        </w:trPr>
        <w:tc>
          <w:tcPr>
            <w:tcW w:w="843"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7. </w:t>
            </w:r>
          </w:p>
        </w:tc>
        <w:tc>
          <w:tcPr>
            <w:tcW w:w="8138"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Future Directions </w:t>
            </w:r>
          </w:p>
        </w:tc>
      </w:tr>
      <w:tr w:rsidR="009B462B" w:rsidTr="00831EDA">
        <w:trPr>
          <w:trHeight w:val="500"/>
        </w:trPr>
        <w:tc>
          <w:tcPr>
            <w:tcW w:w="843" w:type="dxa"/>
            <w:tcBorders>
              <w:top w:val="single" w:sz="4" w:space="0" w:color="000000"/>
              <w:left w:val="single" w:sz="4" w:space="0" w:color="000000"/>
              <w:bottom w:val="single" w:sz="4" w:space="0" w:color="000000"/>
              <w:right w:val="single" w:sz="4" w:space="0" w:color="000000"/>
            </w:tcBorders>
          </w:tcPr>
          <w:p w:rsidR="009B462B" w:rsidRDefault="001D2250">
            <w:pPr>
              <w:spacing w:after="0"/>
              <w:ind w:left="0" w:firstLine="0"/>
              <w:jc w:val="left"/>
            </w:pPr>
            <w:r>
              <w:rPr>
                <w:b/>
                <w:sz w:val="32"/>
              </w:rPr>
              <w:t xml:space="preserve">8. </w:t>
            </w:r>
          </w:p>
        </w:tc>
        <w:tc>
          <w:tcPr>
            <w:tcW w:w="8138" w:type="dxa"/>
            <w:tcBorders>
              <w:top w:val="single" w:sz="4" w:space="0" w:color="000000"/>
              <w:left w:val="single" w:sz="4" w:space="0" w:color="000000"/>
              <w:bottom w:val="single" w:sz="4" w:space="0" w:color="000000"/>
              <w:right w:val="single" w:sz="4" w:space="0" w:color="000000"/>
            </w:tcBorders>
          </w:tcPr>
          <w:p w:rsidR="009B462B" w:rsidRDefault="00831EDA">
            <w:pPr>
              <w:spacing w:after="0"/>
              <w:ind w:left="0" w:firstLine="0"/>
              <w:jc w:val="left"/>
            </w:pPr>
            <w:r>
              <w:rPr>
                <w:b/>
                <w:sz w:val="32"/>
              </w:rPr>
              <w:t>Insight and Recommendations</w:t>
            </w:r>
          </w:p>
        </w:tc>
      </w:tr>
    </w:tbl>
    <w:p w:rsidR="009B462B" w:rsidRDefault="001D2250">
      <w:pPr>
        <w:spacing w:after="153"/>
        <w:ind w:left="0" w:firstLine="0"/>
        <w:jc w:val="left"/>
      </w:pPr>
      <w:r>
        <w:rPr>
          <w:b/>
          <w:sz w:val="32"/>
        </w:rPr>
        <w:t xml:space="preserve"> </w:t>
      </w:r>
    </w:p>
    <w:p w:rsidR="009B462B" w:rsidRDefault="001D2250" w:rsidP="00831EDA">
      <w:pPr>
        <w:spacing w:after="153"/>
        <w:ind w:left="0" w:firstLine="0"/>
        <w:jc w:val="left"/>
      </w:pPr>
      <w:r>
        <w:rPr>
          <w:b/>
          <w:sz w:val="32"/>
        </w:rPr>
        <w:t xml:space="preserve">  </w:t>
      </w:r>
    </w:p>
    <w:p w:rsidR="009B462B" w:rsidRDefault="001D2250">
      <w:pPr>
        <w:pStyle w:val="Heading2"/>
        <w:spacing w:after="78"/>
        <w:ind w:left="-5"/>
      </w:pPr>
      <w:r>
        <w:t xml:space="preserve">1. Executive Summary </w:t>
      </w:r>
    </w:p>
    <w:p w:rsidR="009B462B" w:rsidRDefault="001D2250">
      <w:pPr>
        <w:spacing w:after="127" w:line="371" w:lineRule="auto"/>
      </w:pPr>
      <w:r>
        <w:t xml:space="preserve">This project involves conducting an Exploratory Data Analysis (EDA) for Global Electronics, a prominent retailer in consumer electronics. By analysing datasets related to customers, products, sales, stores, and currency exchange rates, the aim is to derive actionable insights that enhance customer satisfaction, optimize operations, and drive business growth. </w:t>
      </w:r>
    </w:p>
    <w:p w:rsidR="009B462B" w:rsidRDefault="001D2250">
      <w:pPr>
        <w:pStyle w:val="Heading2"/>
        <w:ind w:left="-5"/>
      </w:pPr>
      <w:r>
        <w:t xml:space="preserve">2. Project Goals and Objectives </w:t>
      </w:r>
    </w:p>
    <w:p w:rsidR="009B462B" w:rsidRDefault="001D2250">
      <w:pPr>
        <w:numPr>
          <w:ilvl w:val="0"/>
          <w:numId w:val="1"/>
        </w:numPr>
        <w:spacing w:line="429" w:lineRule="auto"/>
        <w:ind w:left="713" w:hanging="360"/>
        <w:jc w:val="left"/>
      </w:pPr>
      <w:r>
        <w:rPr>
          <w:b/>
          <w:sz w:val="28"/>
        </w:rPr>
        <w:t>Goal</w:t>
      </w:r>
      <w:r>
        <w:rPr>
          <w:sz w:val="28"/>
        </w:rPr>
        <w:t>:</w:t>
      </w:r>
      <w:r>
        <w:t xml:space="preserve"> To leverage data analytics to support strategic business decisions at Global Electronics. </w:t>
      </w:r>
    </w:p>
    <w:p w:rsidR="009B462B" w:rsidRDefault="001D2250">
      <w:pPr>
        <w:numPr>
          <w:ilvl w:val="0"/>
          <w:numId w:val="1"/>
        </w:numPr>
        <w:spacing w:after="142"/>
        <w:ind w:left="713" w:hanging="360"/>
        <w:jc w:val="left"/>
      </w:pPr>
      <w:r>
        <w:rPr>
          <w:b/>
          <w:sz w:val="28"/>
        </w:rPr>
        <w:t>Objectives</w:t>
      </w:r>
      <w:r>
        <w:rPr>
          <w:sz w:val="28"/>
        </w:rPr>
        <w:t xml:space="preserve">: </w:t>
      </w:r>
    </w:p>
    <w:p w:rsidR="009B462B" w:rsidRDefault="001D2250">
      <w:pPr>
        <w:numPr>
          <w:ilvl w:val="1"/>
          <w:numId w:val="1"/>
        </w:numPr>
        <w:spacing w:after="168"/>
        <w:ind w:right="941" w:firstLine="0"/>
        <w:jc w:val="left"/>
      </w:pPr>
      <w:r>
        <w:t xml:space="preserve">Identify customer demographics and purchasing </w:t>
      </w:r>
      <w:proofErr w:type="spellStart"/>
      <w:r>
        <w:t>behaviors</w:t>
      </w:r>
      <w:proofErr w:type="spellEnd"/>
      <w:r>
        <w:t xml:space="preserve">. </w:t>
      </w:r>
    </w:p>
    <w:p w:rsidR="009B462B" w:rsidRDefault="001D2250">
      <w:pPr>
        <w:numPr>
          <w:ilvl w:val="1"/>
          <w:numId w:val="1"/>
        </w:numPr>
        <w:spacing w:after="94" w:line="405" w:lineRule="auto"/>
        <w:ind w:right="941" w:firstLine="0"/>
        <w:jc w:val="left"/>
      </w:pPr>
      <w:proofErr w:type="spellStart"/>
      <w:r>
        <w:t>Analyze</w:t>
      </w:r>
      <w:proofErr w:type="spellEnd"/>
      <w:r>
        <w:t xml:space="preserve"> product performance and sales trends.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Evaluate store effectiveness and geographical performance.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Understand the impact of currency fluctuations on sales. </w:t>
      </w:r>
    </w:p>
    <w:p w:rsidR="009B462B" w:rsidRDefault="001D2250">
      <w:pPr>
        <w:pStyle w:val="Heading2"/>
        <w:ind w:left="-5"/>
      </w:pPr>
      <w:r>
        <w:t xml:space="preserve">3. Data Sources </w:t>
      </w:r>
    </w:p>
    <w:p w:rsidR="009B462B" w:rsidRDefault="001D2250">
      <w:pPr>
        <w:spacing w:after="193"/>
      </w:pPr>
      <w:r>
        <w:t xml:space="preserve">The analysis will utilize the following datasets: </w:t>
      </w:r>
    </w:p>
    <w:p w:rsidR="009B462B" w:rsidRDefault="001D2250">
      <w:pPr>
        <w:numPr>
          <w:ilvl w:val="0"/>
          <w:numId w:val="2"/>
        </w:numPr>
        <w:spacing w:after="180"/>
        <w:ind w:hanging="360"/>
      </w:pPr>
      <w:r>
        <w:rPr>
          <w:b/>
          <w:sz w:val="28"/>
        </w:rPr>
        <w:t>Customer Data</w:t>
      </w:r>
      <w:r>
        <w:rPr>
          <w:sz w:val="28"/>
        </w:rPr>
        <w:t>:</w:t>
      </w:r>
      <w:r>
        <w:t xml:space="preserve"> Information on demographics, purchase history, and preferences. </w:t>
      </w:r>
    </w:p>
    <w:p w:rsidR="009B462B" w:rsidRDefault="001D2250">
      <w:pPr>
        <w:numPr>
          <w:ilvl w:val="0"/>
          <w:numId w:val="2"/>
        </w:numPr>
        <w:spacing w:after="184"/>
        <w:ind w:hanging="360"/>
      </w:pPr>
      <w:r>
        <w:rPr>
          <w:b/>
          <w:sz w:val="28"/>
        </w:rPr>
        <w:t>Product Data</w:t>
      </w:r>
      <w:r>
        <w:rPr>
          <w:sz w:val="28"/>
        </w:rPr>
        <w:t>:</w:t>
      </w:r>
      <w:r>
        <w:t xml:space="preserve"> Details about products, including pricing and categories. </w:t>
      </w:r>
    </w:p>
    <w:p w:rsidR="009B462B" w:rsidRDefault="001D2250">
      <w:pPr>
        <w:numPr>
          <w:ilvl w:val="0"/>
          <w:numId w:val="2"/>
        </w:numPr>
        <w:spacing w:after="182"/>
        <w:ind w:hanging="360"/>
      </w:pPr>
      <w:r>
        <w:rPr>
          <w:b/>
          <w:sz w:val="28"/>
        </w:rPr>
        <w:lastRenderedPageBreak/>
        <w:t>Sales Data</w:t>
      </w:r>
      <w:r>
        <w:rPr>
          <w:sz w:val="28"/>
        </w:rPr>
        <w:t>:</w:t>
      </w:r>
      <w:r>
        <w:t xml:space="preserve"> Transaction records detailing sales volume, revenue, and timeframes. </w:t>
      </w:r>
    </w:p>
    <w:p w:rsidR="009B462B" w:rsidRDefault="001D2250">
      <w:pPr>
        <w:numPr>
          <w:ilvl w:val="0"/>
          <w:numId w:val="2"/>
        </w:numPr>
        <w:spacing w:after="175"/>
        <w:ind w:hanging="360"/>
      </w:pPr>
      <w:r>
        <w:rPr>
          <w:b/>
          <w:sz w:val="28"/>
        </w:rPr>
        <w:t>Store Data</w:t>
      </w:r>
      <w:r>
        <w:rPr>
          <w:sz w:val="28"/>
        </w:rPr>
        <w:t>:</w:t>
      </w:r>
      <w:r>
        <w:t xml:space="preserve"> Information on store locations, sizes, and operational details. </w:t>
      </w:r>
    </w:p>
    <w:p w:rsidR="009B462B" w:rsidRDefault="001D2250">
      <w:pPr>
        <w:numPr>
          <w:ilvl w:val="0"/>
          <w:numId w:val="2"/>
        </w:numPr>
        <w:spacing w:after="238"/>
        <w:ind w:hanging="360"/>
      </w:pPr>
      <w:r>
        <w:rPr>
          <w:b/>
          <w:sz w:val="28"/>
        </w:rPr>
        <w:t>Currency Exchange Data</w:t>
      </w:r>
      <w:r>
        <w:rPr>
          <w:sz w:val="28"/>
        </w:rPr>
        <w:t>:</w:t>
      </w:r>
      <w:r>
        <w:t xml:space="preserve"> Rates impacting international sales. </w:t>
      </w:r>
    </w:p>
    <w:p w:rsidR="009B462B" w:rsidRDefault="001D2250">
      <w:pPr>
        <w:pStyle w:val="Heading2"/>
        <w:spacing w:after="220"/>
        <w:ind w:left="-5"/>
      </w:pPr>
      <w:r>
        <w:t xml:space="preserve">4. Methodology </w:t>
      </w:r>
    </w:p>
    <w:p w:rsidR="009B462B" w:rsidRDefault="001D2250">
      <w:pPr>
        <w:pStyle w:val="Heading3"/>
        <w:ind w:left="-5"/>
      </w:pPr>
      <w:r>
        <w:t>4.1. Data Pre</w:t>
      </w:r>
      <w:r w:rsidR="00B33ADA">
        <w:t>-</w:t>
      </w:r>
      <w:r>
        <w:t xml:space="preserve">processing </w:t>
      </w:r>
    </w:p>
    <w:p w:rsidR="009B462B" w:rsidRDefault="001D2250">
      <w:pPr>
        <w:numPr>
          <w:ilvl w:val="0"/>
          <w:numId w:val="3"/>
        </w:numPr>
        <w:spacing w:after="182"/>
        <w:ind w:hanging="360"/>
      </w:pPr>
      <w:r>
        <w:rPr>
          <w:b/>
          <w:sz w:val="28"/>
        </w:rPr>
        <w:t>Cleaning</w:t>
      </w:r>
      <w:r>
        <w:rPr>
          <w:sz w:val="28"/>
        </w:rPr>
        <w:t>:</w:t>
      </w:r>
      <w:r>
        <w:t xml:space="preserve"> Identify and handle missing values, duplicates, and outliers. </w:t>
      </w:r>
    </w:p>
    <w:p w:rsidR="009B462B" w:rsidRDefault="001D2250">
      <w:pPr>
        <w:numPr>
          <w:ilvl w:val="0"/>
          <w:numId w:val="3"/>
        </w:numPr>
        <w:spacing w:after="180"/>
        <w:ind w:hanging="360"/>
      </w:pPr>
      <w:r>
        <w:rPr>
          <w:b/>
          <w:sz w:val="28"/>
        </w:rPr>
        <w:t>Transformation</w:t>
      </w:r>
      <w:r>
        <w:rPr>
          <w:sz w:val="28"/>
        </w:rPr>
        <w:t>:</w:t>
      </w:r>
      <w:r>
        <w:t xml:space="preserve"> Convert data types and standardize formats for analysis. </w:t>
      </w:r>
    </w:p>
    <w:p w:rsidR="009B462B" w:rsidRDefault="001D2250">
      <w:pPr>
        <w:numPr>
          <w:ilvl w:val="0"/>
          <w:numId w:val="3"/>
        </w:numPr>
        <w:spacing w:after="241"/>
        <w:ind w:hanging="360"/>
      </w:pPr>
      <w:r>
        <w:rPr>
          <w:b/>
          <w:sz w:val="28"/>
        </w:rPr>
        <w:t>Integration</w:t>
      </w:r>
      <w:r>
        <w:rPr>
          <w:sz w:val="28"/>
        </w:rPr>
        <w:t>:</w:t>
      </w:r>
      <w:r>
        <w:t xml:space="preserve"> Merge datasets to create a comprehensive view for analysis. </w:t>
      </w:r>
    </w:p>
    <w:p w:rsidR="009B462B" w:rsidRDefault="001D2250">
      <w:pPr>
        <w:pStyle w:val="Heading3"/>
        <w:ind w:left="-5"/>
      </w:pPr>
      <w:r>
        <w:t xml:space="preserve">4.2. Database Setup </w:t>
      </w:r>
    </w:p>
    <w:p w:rsidR="009B462B" w:rsidRDefault="001D2250">
      <w:pPr>
        <w:numPr>
          <w:ilvl w:val="0"/>
          <w:numId w:val="4"/>
        </w:numPr>
        <w:spacing w:line="427" w:lineRule="auto"/>
        <w:ind w:hanging="360"/>
      </w:pPr>
      <w:r>
        <w:rPr>
          <w:b/>
          <w:sz w:val="28"/>
        </w:rPr>
        <w:t>SQL Database Creation</w:t>
      </w:r>
      <w:r w:rsidR="00B33ADA">
        <w:rPr>
          <w:sz w:val="28"/>
        </w:rPr>
        <w:t>: A</w:t>
      </w:r>
      <w:r>
        <w:t xml:space="preserve"> relational database to store cleaned data. </w:t>
      </w:r>
    </w:p>
    <w:p w:rsidR="009B462B" w:rsidRDefault="001D2250">
      <w:pPr>
        <w:numPr>
          <w:ilvl w:val="0"/>
          <w:numId w:val="4"/>
        </w:numPr>
        <w:spacing w:after="57" w:line="429" w:lineRule="auto"/>
        <w:ind w:hanging="360"/>
      </w:pPr>
      <w:r>
        <w:rPr>
          <w:b/>
          <w:sz w:val="28"/>
        </w:rPr>
        <w:t>Data Insertion</w:t>
      </w:r>
      <w:r>
        <w:rPr>
          <w:sz w:val="28"/>
        </w:rPr>
        <w:t>:</w:t>
      </w:r>
      <w:r>
        <w:t xml:space="preserve"> Load the pre-processed data into the SQL database using appropriate scripts. </w:t>
      </w:r>
    </w:p>
    <w:p w:rsidR="009B462B" w:rsidRDefault="001D2250">
      <w:pPr>
        <w:pStyle w:val="Heading3"/>
        <w:ind w:left="-5"/>
      </w:pPr>
      <w:r>
        <w:t xml:space="preserve">4.3. Visualization and Reporting </w:t>
      </w:r>
    </w:p>
    <w:p w:rsidR="009B462B" w:rsidRDefault="001D2250">
      <w:pPr>
        <w:numPr>
          <w:ilvl w:val="0"/>
          <w:numId w:val="5"/>
        </w:numPr>
        <w:spacing w:after="182"/>
        <w:ind w:hanging="360"/>
      </w:pPr>
      <w:r>
        <w:rPr>
          <w:b/>
          <w:sz w:val="28"/>
        </w:rPr>
        <w:t>Tools</w:t>
      </w:r>
      <w:r>
        <w:rPr>
          <w:sz w:val="28"/>
        </w:rPr>
        <w:t>:</w:t>
      </w:r>
      <w:r>
        <w:t xml:space="preserve"> Utilize Power BI or Tableau for data visualization. </w:t>
      </w:r>
    </w:p>
    <w:p w:rsidR="009B462B" w:rsidRDefault="001D2250">
      <w:pPr>
        <w:numPr>
          <w:ilvl w:val="0"/>
          <w:numId w:val="5"/>
        </w:numPr>
        <w:spacing w:after="240"/>
        <w:ind w:hanging="360"/>
      </w:pPr>
      <w:r>
        <w:rPr>
          <w:b/>
          <w:sz w:val="28"/>
        </w:rPr>
        <w:t>Dashboard Creation</w:t>
      </w:r>
      <w:r>
        <w:rPr>
          <w:sz w:val="28"/>
        </w:rPr>
        <w:t>:</w:t>
      </w:r>
      <w:r>
        <w:t xml:space="preserve"> Develop interactive dashboards that present insights clearly. </w:t>
      </w:r>
    </w:p>
    <w:p w:rsidR="009B462B" w:rsidRDefault="001D2250">
      <w:pPr>
        <w:pStyle w:val="Heading2"/>
        <w:spacing w:after="220"/>
        <w:ind w:left="-5"/>
      </w:pPr>
      <w:r>
        <w:t xml:space="preserve">5. Analysis Framework </w:t>
      </w:r>
    </w:p>
    <w:p w:rsidR="009B462B" w:rsidRDefault="001D2250">
      <w:pPr>
        <w:pStyle w:val="Heading3"/>
        <w:ind w:left="-5"/>
      </w:pPr>
      <w:r>
        <w:t xml:space="preserve">5.1. Customer Insights </w:t>
      </w:r>
    </w:p>
    <w:p w:rsidR="009B462B" w:rsidRDefault="001D2250">
      <w:pPr>
        <w:numPr>
          <w:ilvl w:val="0"/>
          <w:numId w:val="6"/>
        </w:numPr>
        <w:spacing w:line="427" w:lineRule="auto"/>
        <w:ind w:hanging="360"/>
      </w:pPr>
      <w:r>
        <w:rPr>
          <w:b/>
          <w:sz w:val="28"/>
        </w:rPr>
        <w:t>Demographic Analysis</w:t>
      </w:r>
      <w:r>
        <w:rPr>
          <w:sz w:val="28"/>
        </w:rPr>
        <w:t>:</w:t>
      </w:r>
      <w:r>
        <w:t xml:space="preserve"> Examine customer distribution by gender, age, and location. </w:t>
      </w:r>
    </w:p>
    <w:p w:rsidR="009B462B" w:rsidRDefault="001D2250">
      <w:pPr>
        <w:numPr>
          <w:ilvl w:val="0"/>
          <w:numId w:val="6"/>
        </w:numPr>
        <w:spacing w:line="428" w:lineRule="auto"/>
        <w:ind w:hanging="360"/>
      </w:pPr>
      <w:r>
        <w:rPr>
          <w:b/>
          <w:sz w:val="28"/>
        </w:rPr>
        <w:t>Behavioural Analysis</w:t>
      </w:r>
      <w:r>
        <w:rPr>
          <w:sz w:val="28"/>
        </w:rPr>
        <w:t>:</w:t>
      </w:r>
      <w:r>
        <w:t xml:space="preserve"> Investigate purchasing patterns, including average order value and frequency. </w:t>
      </w:r>
    </w:p>
    <w:p w:rsidR="009B462B" w:rsidRDefault="001D2250">
      <w:pPr>
        <w:numPr>
          <w:ilvl w:val="0"/>
          <w:numId w:val="6"/>
        </w:numPr>
        <w:spacing w:after="55" w:line="431" w:lineRule="auto"/>
        <w:ind w:hanging="360"/>
      </w:pPr>
      <w:r>
        <w:rPr>
          <w:b/>
          <w:sz w:val="28"/>
        </w:rPr>
        <w:t>Segmentation</w:t>
      </w:r>
      <w:r>
        <w:rPr>
          <w:sz w:val="28"/>
        </w:rPr>
        <w:t>:</w:t>
      </w:r>
      <w:r>
        <w:t xml:space="preserve"> Classify customers into s</w:t>
      </w:r>
      <w:r w:rsidR="00B33ADA">
        <w:t xml:space="preserve">egments based on their behaviour </w:t>
      </w:r>
      <w:r>
        <w:t xml:space="preserve">and demographics. </w:t>
      </w:r>
    </w:p>
    <w:p w:rsidR="009B462B" w:rsidRDefault="001D2250">
      <w:pPr>
        <w:pStyle w:val="Heading3"/>
        <w:ind w:left="-5"/>
      </w:pPr>
      <w:r>
        <w:lastRenderedPageBreak/>
        <w:t xml:space="preserve">5.2. Sales Performance </w:t>
      </w:r>
    </w:p>
    <w:p w:rsidR="009B462B" w:rsidRDefault="001D2250">
      <w:pPr>
        <w:numPr>
          <w:ilvl w:val="0"/>
          <w:numId w:val="7"/>
        </w:numPr>
        <w:spacing w:line="427" w:lineRule="auto"/>
        <w:ind w:hanging="360"/>
      </w:pPr>
      <w:r>
        <w:rPr>
          <w:b/>
          <w:sz w:val="28"/>
        </w:rPr>
        <w:t>Temporal Analysis</w:t>
      </w:r>
      <w:r>
        <w:rPr>
          <w:sz w:val="28"/>
        </w:rPr>
        <w:t>:</w:t>
      </w:r>
      <w:r>
        <w:t xml:space="preserve"> Evaluate overall sales trends over time, including seasonal patterns. </w:t>
      </w:r>
    </w:p>
    <w:p w:rsidR="009B462B" w:rsidRDefault="001D2250">
      <w:pPr>
        <w:numPr>
          <w:ilvl w:val="0"/>
          <w:numId w:val="7"/>
        </w:numPr>
        <w:spacing w:line="428" w:lineRule="auto"/>
        <w:ind w:hanging="360"/>
      </w:pPr>
      <w:r>
        <w:rPr>
          <w:b/>
          <w:sz w:val="28"/>
        </w:rPr>
        <w:t>Product Performance</w:t>
      </w:r>
      <w:r>
        <w:rPr>
          <w:sz w:val="28"/>
        </w:rPr>
        <w:t>:</w:t>
      </w:r>
      <w:r>
        <w:t xml:space="preserve"> Identify best-selling products and </w:t>
      </w:r>
      <w:r w:rsidR="00B33ADA">
        <w:t>analyse</w:t>
      </w:r>
      <w:r>
        <w:t xml:space="preserve"> revenue contributions. </w:t>
      </w:r>
    </w:p>
    <w:p w:rsidR="009B462B" w:rsidRDefault="001D2250" w:rsidP="00B33ADA">
      <w:pPr>
        <w:numPr>
          <w:ilvl w:val="0"/>
          <w:numId w:val="7"/>
        </w:numPr>
        <w:spacing w:after="180"/>
        <w:ind w:hanging="360"/>
      </w:pPr>
      <w:r>
        <w:rPr>
          <w:b/>
          <w:sz w:val="28"/>
        </w:rPr>
        <w:t>Store Performance</w:t>
      </w:r>
      <w:r>
        <w:rPr>
          <w:sz w:val="28"/>
        </w:rPr>
        <w:t>:</w:t>
      </w:r>
      <w:r>
        <w:t xml:space="preserve"> Compare sales across different store locations. </w:t>
      </w:r>
    </w:p>
    <w:p w:rsidR="009B462B" w:rsidRDefault="001D2250">
      <w:pPr>
        <w:pStyle w:val="Heading3"/>
        <w:ind w:left="-5"/>
      </w:pPr>
      <w:r>
        <w:t xml:space="preserve">5.3. Product Assessment </w:t>
      </w:r>
    </w:p>
    <w:p w:rsidR="009B462B" w:rsidRDefault="001D2250">
      <w:pPr>
        <w:numPr>
          <w:ilvl w:val="0"/>
          <w:numId w:val="8"/>
        </w:numPr>
        <w:spacing w:after="176"/>
        <w:ind w:hanging="360"/>
      </w:pPr>
      <w:r>
        <w:rPr>
          <w:b/>
          <w:sz w:val="28"/>
        </w:rPr>
        <w:t>Popularity Metrics</w:t>
      </w:r>
      <w:r>
        <w:rPr>
          <w:sz w:val="28"/>
        </w:rPr>
        <w:t>:</w:t>
      </w:r>
      <w:r>
        <w:t xml:space="preserve"> Identify most and least popular products based on sales data. </w:t>
      </w:r>
    </w:p>
    <w:p w:rsidR="009B462B" w:rsidRDefault="001D2250">
      <w:pPr>
        <w:numPr>
          <w:ilvl w:val="0"/>
          <w:numId w:val="8"/>
        </w:numPr>
        <w:spacing w:after="157"/>
        <w:ind w:hanging="360"/>
      </w:pPr>
      <w:r>
        <w:rPr>
          <w:b/>
          <w:sz w:val="28"/>
        </w:rPr>
        <w:t>Profitability Assessment</w:t>
      </w:r>
      <w:r>
        <w:rPr>
          <w:sz w:val="28"/>
        </w:rPr>
        <w:t>:</w:t>
      </w:r>
      <w:r>
        <w:t xml:space="preserve"> Calculate profit margins for various products. </w:t>
      </w:r>
    </w:p>
    <w:p w:rsidR="009B462B" w:rsidRDefault="001D2250">
      <w:pPr>
        <w:numPr>
          <w:ilvl w:val="0"/>
          <w:numId w:val="8"/>
        </w:numPr>
        <w:spacing w:after="56" w:line="430" w:lineRule="auto"/>
        <w:ind w:hanging="360"/>
      </w:pPr>
      <w:r>
        <w:rPr>
          <w:b/>
          <w:sz w:val="28"/>
        </w:rPr>
        <w:t>Category Performance</w:t>
      </w:r>
      <w:r>
        <w:rPr>
          <w:sz w:val="28"/>
        </w:rPr>
        <w:t>:</w:t>
      </w:r>
      <w:r w:rsidR="00B33ADA">
        <w:t xml:space="preserve"> Analys</w:t>
      </w:r>
      <w:r>
        <w:t xml:space="preserve">e sales across different product categories and subcategories. </w:t>
      </w:r>
    </w:p>
    <w:p w:rsidR="009B462B" w:rsidRDefault="001D2250">
      <w:pPr>
        <w:pStyle w:val="Heading3"/>
        <w:ind w:left="-5"/>
      </w:pPr>
      <w:r>
        <w:t xml:space="preserve">5.4. Store Evaluation </w:t>
      </w:r>
    </w:p>
    <w:p w:rsidR="009B462B" w:rsidRDefault="001D2250">
      <w:pPr>
        <w:numPr>
          <w:ilvl w:val="0"/>
          <w:numId w:val="9"/>
        </w:numPr>
        <w:ind w:hanging="360"/>
      </w:pPr>
      <w:r>
        <w:rPr>
          <w:b/>
          <w:sz w:val="28"/>
        </w:rPr>
        <w:t>Performance Metrics</w:t>
      </w:r>
      <w:r>
        <w:t xml:space="preserve">: Evaluate sales and operational metrics for each store. </w:t>
      </w:r>
    </w:p>
    <w:p w:rsidR="009B462B" w:rsidRDefault="001D2250">
      <w:pPr>
        <w:numPr>
          <w:ilvl w:val="0"/>
          <w:numId w:val="9"/>
        </w:numPr>
        <w:spacing w:after="61" w:line="427" w:lineRule="auto"/>
        <w:ind w:hanging="360"/>
      </w:pPr>
      <w:r>
        <w:rPr>
          <w:b/>
          <w:sz w:val="28"/>
        </w:rPr>
        <w:t>Geographical Insights</w:t>
      </w:r>
      <w:r>
        <w:rPr>
          <w:sz w:val="28"/>
        </w:rPr>
        <w:t>:</w:t>
      </w:r>
      <w:r>
        <w:t xml:space="preserve"> Analy</w:t>
      </w:r>
      <w:r w:rsidR="00B33ADA">
        <w:t>s</w:t>
      </w:r>
      <w:r>
        <w:t xml:space="preserve">e sales performance based on geographical distribution. </w:t>
      </w:r>
    </w:p>
    <w:p w:rsidR="009B462B" w:rsidRDefault="001D2250">
      <w:pPr>
        <w:pStyle w:val="Heading2"/>
        <w:ind w:left="-5"/>
      </w:pPr>
      <w:r>
        <w:t xml:space="preserve">6. Expected Outcomes </w:t>
      </w:r>
    </w:p>
    <w:p w:rsidR="009B462B" w:rsidRDefault="001D2250">
      <w:pPr>
        <w:spacing w:after="191"/>
      </w:pPr>
      <w:r>
        <w:t xml:space="preserve">The project will result in a comprehensive EDA report featuring: </w:t>
      </w:r>
    </w:p>
    <w:p w:rsidR="009B462B" w:rsidRDefault="001D2250">
      <w:pPr>
        <w:numPr>
          <w:ilvl w:val="0"/>
          <w:numId w:val="10"/>
        </w:numPr>
        <w:spacing w:after="161"/>
        <w:ind w:hanging="360"/>
      </w:pPr>
      <w:r>
        <w:rPr>
          <w:b/>
          <w:sz w:val="28"/>
        </w:rPr>
        <w:t>Integrated Datasets</w:t>
      </w:r>
      <w:r>
        <w:rPr>
          <w:sz w:val="28"/>
        </w:rPr>
        <w:t>:</w:t>
      </w:r>
      <w:r>
        <w:t xml:space="preserve"> A well-organized database ready for further analysis. </w:t>
      </w:r>
    </w:p>
    <w:p w:rsidR="009B462B" w:rsidRDefault="001D2250">
      <w:pPr>
        <w:numPr>
          <w:ilvl w:val="0"/>
          <w:numId w:val="10"/>
        </w:numPr>
        <w:spacing w:line="432" w:lineRule="auto"/>
        <w:ind w:hanging="360"/>
      </w:pPr>
      <w:r>
        <w:rPr>
          <w:b/>
          <w:sz w:val="28"/>
        </w:rPr>
        <w:t>Key Insights</w:t>
      </w:r>
      <w:r>
        <w:rPr>
          <w:sz w:val="28"/>
        </w:rPr>
        <w:t>:</w:t>
      </w:r>
      <w:r>
        <w:t xml:space="preserve"> In-depth understanding of customer demographics, purchasing behaviours, and product performance. </w:t>
      </w:r>
    </w:p>
    <w:p w:rsidR="009B462B" w:rsidRDefault="001D2250">
      <w:pPr>
        <w:numPr>
          <w:ilvl w:val="0"/>
          <w:numId w:val="10"/>
        </w:numPr>
        <w:spacing w:line="427" w:lineRule="auto"/>
        <w:ind w:hanging="360"/>
      </w:pPr>
      <w:r>
        <w:rPr>
          <w:b/>
          <w:sz w:val="28"/>
        </w:rPr>
        <w:t>Visual Representations</w:t>
      </w:r>
      <w:r>
        <w:rPr>
          <w:sz w:val="28"/>
        </w:rPr>
        <w:t>:</w:t>
      </w:r>
      <w:r>
        <w:t xml:space="preserve"> Effective use of data visualizations to communicate findings. </w:t>
      </w:r>
    </w:p>
    <w:p w:rsidR="009B462B" w:rsidRDefault="001D2250">
      <w:pPr>
        <w:numPr>
          <w:ilvl w:val="0"/>
          <w:numId w:val="10"/>
        </w:numPr>
        <w:spacing w:after="59" w:line="428" w:lineRule="auto"/>
        <w:ind w:hanging="360"/>
      </w:pPr>
      <w:r>
        <w:rPr>
          <w:b/>
          <w:sz w:val="28"/>
        </w:rPr>
        <w:t>Strategic Recommendations</w:t>
      </w:r>
      <w:r>
        <w:rPr>
          <w:sz w:val="28"/>
        </w:rPr>
        <w:t>:</w:t>
      </w:r>
      <w:r>
        <w:t xml:space="preserve"> Actionable insights tailored to improve marketing strategies, inventory management, sales forecasting, and store optimization. </w:t>
      </w:r>
    </w:p>
    <w:p w:rsidR="009B462B" w:rsidRDefault="001D2250">
      <w:pPr>
        <w:pStyle w:val="Heading2"/>
        <w:ind w:left="-5"/>
      </w:pPr>
      <w:r>
        <w:lastRenderedPageBreak/>
        <w:t xml:space="preserve">7. Future Directions </w:t>
      </w:r>
    </w:p>
    <w:p w:rsidR="009B462B" w:rsidRDefault="001D2250">
      <w:pPr>
        <w:numPr>
          <w:ilvl w:val="0"/>
          <w:numId w:val="11"/>
        </w:numPr>
        <w:spacing w:line="427" w:lineRule="auto"/>
        <w:ind w:hanging="360"/>
      </w:pPr>
      <w:r>
        <w:rPr>
          <w:b/>
          <w:sz w:val="28"/>
        </w:rPr>
        <w:t>Continuous Monitoring</w:t>
      </w:r>
      <w:r>
        <w:rPr>
          <w:sz w:val="28"/>
        </w:rPr>
        <w:t>:</w:t>
      </w:r>
      <w:r>
        <w:t xml:space="preserve"> Establish a system for ongoing data analysis to capture new trends. </w:t>
      </w:r>
    </w:p>
    <w:p w:rsidR="009B462B" w:rsidRDefault="001D2250">
      <w:pPr>
        <w:numPr>
          <w:ilvl w:val="0"/>
          <w:numId w:val="11"/>
        </w:numPr>
        <w:spacing w:line="431" w:lineRule="auto"/>
        <w:ind w:hanging="360"/>
      </w:pPr>
      <w:r>
        <w:rPr>
          <w:b/>
          <w:sz w:val="28"/>
        </w:rPr>
        <w:t>Feedback Loop</w:t>
      </w:r>
      <w:r>
        <w:rPr>
          <w:sz w:val="28"/>
        </w:rPr>
        <w:t>:</w:t>
      </w:r>
      <w:r>
        <w:t xml:space="preserve"> Incorporate feedback from stakeholders to refine analyses and strategies continuously. </w:t>
      </w:r>
    </w:p>
    <w:p w:rsidR="009B462B" w:rsidRDefault="001D2250" w:rsidP="00831EDA">
      <w:pPr>
        <w:numPr>
          <w:ilvl w:val="0"/>
          <w:numId w:val="11"/>
        </w:numPr>
        <w:spacing w:after="96" w:line="396" w:lineRule="auto"/>
        <w:ind w:hanging="360"/>
      </w:pPr>
      <w:r>
        <w:rPr>
          <w:b/>
        </w:rPr>
        <w:t>Advanced Analytics</w:t>
      </w:r>
      <w:r>
        <w:t>: Explore predictive analytics for improved forecasting and decis</w:t>
      </w:r>
      <w:r w:rsidR="00831EDA">
        <w:t>ion-making.</w:t>
      </w:r>
    </w:p>
    <w:p w:rsidR="005A0993" w:rsidRDefault="005A0993">
      <w:pPr>
        <w:spacing w:after="126" w:line="370" w:lineRule="auto"/>
      </w:pPr>
    </w:p>
    <w:p w:rsidR="005A0993" w:rsidRPr="007665D1" w:rsidRDefault="007665D1" w:rsidP="007665D1">
      <w:pPr>
        <w:pStyle w:val="Heading3"/>
        <w:ind w:left="0" w:firstLine="0"/>
      </w:pPr>
      <w:r w:rsidRPr="007665D1">
        <w:rPr>
          <w:rStyle w:val="Strong"/>
          <w:b/>
          <w:bCs w:val="0"/>
        </w:rPr>
        <w:t>8.</w:t>
      </w:r>
      <w:r w:rsidR="005A0993" w:rsidRPr="007665D1">
        <w:rPr>
          <w:rStyle w:val="Strong"/>
          <w:b/>
          <w:bCs w:val="0"/>
        </w:rPr>
        <w:t>Business Insights &amp; Recommendations Report</w:t>
      </w:r>
    </w:p>
    <w:p w:rsidR="005A0993" w:rsidRDefault="005A0993" w:rsidP="005A0993">
      <w:pPr>
        <w:pStyle w:val="Heading2"/>
      </w:pPr>
      <w:r>
        <w:rPr>
          <w:rStyle w:val="Strong"/>
          <w:b/>
          <w:bCs w:val="0"/>
        </w:rPr>
        <w:t>Customer Analysis</w:t>
      </w:r>
    </w:p>
    <w:p w:rsidR="005A0993" w:rsidRDefault="005A0993" w:rsidP="005A0993">
      <w:pPr>
        <w:pStyle w:val="Heading3"/>
      </w:pPr>
      <w:r w:rsidRPr="000B7693">
        <w:rPr>
          <w:rStyle w:val="Strong"/>
          <w:b/>
          <w:bCs w:val="0"/>
          <w:sz w:val="28"/>
          <w:szCs w:val="28"/>
        </w:rPr>
        <w:t>Key Insights</w:t>
      </w:r>
      <w:r>
        <w:rPr>
          <w:rStyle w:val="Strong"/>
          <w:b/>
          <w:bCs w:val="0"/>
        </w:rPr>
        <w:t>:</w:t>
      </w:r>
    </w:p>
    <w:p w:rsidR="005A0993" w:rsidRDefault="005A0993" w:rsidP="005A0993">
      <w:pPr>
        <w:numPr>
          <w:ilvl w:val="0"/>
          <w:numId w:val="13"/>
        </w:numPr>
        <w:spacing w:before="100" w:beforeAutospacing="1" w:after="100" w:afterAutospacing="1" w:line="240" w:lineRule="auto"/>
        <w:jc w:val="left"/>
      </w:pPr>
      <w:r>
        <w:rPr>
          <w:rStyle w:val="Strong"/>
        </w:rPr>
        <w:t>Gender Distribution:</w:t>
      </w:r>
      <w:r>
        <w:t xml:space="preserve"> Sales are nearly evenly split between </w:t>
      </w:r>
      <w:r>
        <w:rPr>
          <w:rStyle w:val="Strong"/>
        </w:rPr>
        <w:t>male (50.19%) and female (49.81%)</w:t>
      </w:r>
      <w:r>
        <w:t xml:space="preserve"> customers.</w:t>
      </w:r>
    </w:p>
    <w:p w:rsidR="005A0993" w:rsidRDefault="005A0993" w:rsidP="005A0993">
      <w:pPr>
        <w:numPr>
          <w:ilvl w:val="0"/>
          <w:numId w:val="13"/>
        </w:numPr>
        <w:spacing w:before="100" w:beforeAutospacing="1" w:after="100" w:afterAutospacing="1" w:line="240" w:lineRule="auto"/>
        <w:jc w:val="left"/>
      </w:pPr>
      <w:r>
        <w:rPr>
          <w:rStyle w:val="Strong"/>
        </w:rPr>
        <w:t>Orders Per Customer:</w:t>
      </w:r>
      <w:r>
        <w:t xml:space="preserve"> The average is </w:t>
      </w:r>
      <w:r>
        <w:rPr>
          <w:rStyle w:val="Strong"/>
        </w:rPr>
        <w:t>1.98 orders per customer</w:t>
      </w:r>
      <w:r>
        <w:t>, indicating low repeat purchases.</w:t>
      </w:r>
    </w:p>
    <w:p w:rsidR="005A0993" w:rsidRDefault="005A0993" w:rsidP="005A0993">
      <w:pPr>
        <w:numPr>
          <w:ilvl w:val="0"/>
          <w:numId w:val="13"/>
        </w:numPr>
        <w:spacing w:before="100" w:beforeAutospacing="1" w:after="100" w:afterAutospacing="1" w:line="240" w:lineRule="auto"/>
        <w:jc w:val="left"/>
      </w:pPr>
      <w:r>
        <w:rPr>
          <w:rStyle w:val="Strong"/>
        </w:rPr>
        <w:t>Preferred Products:</w:t>
      </w:r>
      <w:r>
        <w:t xml:space="preserve"> Adventure Works Desktop PC1.60 ED160 Black and WWI Desktop PC1.80 E1800 White are the most purchased products.</w:t>
      </w:r>
    </w:p>
    <w:p w:rsidR="005A0993" w:rsidRDefault="005A0993" w:rsidP="005A0993">
      <w:pPr>
        <w:numPr>
          <w:ilvl w:val="0"/>
          <w:numId w:val="13"/>
        </w:numPr>
        <w:spacing w:before="100" w:beforeAutospacing="1" w:after="100" w:afterAutospacing="1" w:line="240" w:lineRule="auto"/>
        <w:jc w:val="left"/>
      </w:pPr>
      <w:r>
        <w:rPr>
          <w:rStyle w:val="Strong"/>
        </w:rPr>
        <w:t>Location Distribution:</w:t>
      </w:r>
      <w:r>
        <w:t xml:space="preserve"> Majority of customers are from </w:t>
      </w:r>
      <w:r>
        <w:rPr>
          <w:rStyle w:val="Strong"/>
        </w:rPr>
        <w:t>North America and Europe</w:t>
      </w:r>
      <w:r>
        <w:t>.</w:t>
      </w:r>
    </w:p>
    <w:p w:rsidR="005A0993" w:rsidRDefault="005A0993" w:rsidP="005A0993">
      <w:pPr>
        <w:numPr>
          <w:ilvl w:val="0"/>
          <w:numId w:val="13"/>
        </w:numPr>
        <w:spacing w:before="100" w:beforeAutospacing="1" w:after="100" w:afterAutospacing="1" w:line="240" w:lineRule="auto"/>
        <w:jc w:val="left"/>
      </w:pPr>
      <w:r>
        <w:rPr>
          <w:rStyle w:val="Strong"/>
        </w:rPr>
        <w:t>Age Group Breakdown:</w:t>
      </w:r>
      <w:r>
        <w:t xml:space="preserve"> The </w:t>
      </w:r>
      <w:r>
        <w:rPr>
          <w:rStyle w:val="Strong"/>
        </w:rPr>
        <w:t>36-50 age group</w:t>
      </w:r>
      <w:r>
        <w:t xml:space="preserve"> contributes to the highest sales (30.39%).</w:t>
      </w:r>
    </w:p>
    <w:p w:rsidR="005A0993" w:rsidRDefault="005A0993" w:rsidP="005A0993">
      <w:pPr>
        <w:pStyle w:val="Heading3"/>
      </w:pPr>
      <w:r>
        <w:rPr>
          <w:rStyle w:val="Strong"/>
          <w:b/>
          <w:bCs w:val="0"/>
        </w:rPr>
        <w:t>Recommendations:</w:t>
      </w:r>
    </w:p>
    <w:p w:rsidR="005A0993" w:rsidRDefault="005A0993" w:rsidP="005A0993">
      <w:pPr>
        <w:pStyle w:val="NormalWeb"/>
      </w:pPr>
      <w:r>
        <w:rPr>
          <w:rFonts w:ascii="Segoe UI Symbol" w:hAnsi="Segoe UI Symbol" w:cs="Segoe UI Symbol"/>
        </w:rPr>
        <w:t>✅</w:t>
      </w:r>
      <w:r>
        <w:t xml:space="preserve"> </w:t>
      </w:r>
      <w:r>
        <w:rPr>
          <w:rStyle w:val="Strong"/>
        </w:rPr>
        <w:t>Marketing Strategy:</w:t>
      </w:r>
    </w:p>
    <w:p w:rsidR="005A0993" w:rsidRDefault="005A0993" w:rsidP="005A0993">
      <w:pPr>
        <w:numPr>
          <w:ilvl w:val="0"/>
          <w:numId w:val="14"/>
        </w:numPr>
        <w:spacing w:before="100" w:beforeAutospacing="1" w:after="100" w:afterAutospacing="1" w:line="240" w:lineRule="auto"/>
        <w:jc w:val="left"/>
      </w:pPr>
      <w:r>
        <w:t xml:space="preserve">Run </w:t>
      </w:r>
      <w:r>
        <w:rPr>
          <w:rStyle w:val="Strong"/>
        </w:rPr>
        <w:t>personalized promotions</w:t>
      </w:r>
      <w:r>
        <w:t xml:space="preserve"> targeting high-value customer segments (36-50 age group).</w:t>
      </w:r>
    </w:p>
    <w:p w:rsidR="005A0993" w:rsidRDefault="005A0993" w:rsidP="005A0993">
      <w:pPr>
        <w:numPr>
          <w:ilvl w:val="0"/>
          <w:numId w:val="14"/>
        </w:numPr>
        <w:spacing w:before="100" w:beforeAutospacing="1" w:after="100" w:afterAutospacing="1" w:line="240" w:lineRule="auto"/>
        <w:jc w:val="left"/>
      </w:pPr>
      <w:r>
        <w:t xml:space="preserve">Increase brand awareness among younger demographics (18-25) using </w:t>
      </w:r>
      <w:r>
        <w:rPr>
          <w:rStyle w:val="Strong"/>
        </w:rPr>
        <w:t>social media and influencer partnerships</w:t>
      </w:r>
      <w:r>
        <w:t>.</w:t>
      </w:r>
    </w:p>
    <w:p w:rsidR="005A0993" w:rsidRDefault="005A0993" w:rsidP="005A0993">
      <w:pPr>
        <w:numPr>
          <w:ilvl w:val="0"/>
          <w:numId w:val="14"/>
        </w:numPr>
        <w:spacing w:before="100" w:beforeAutospacing="1" w:after="100" w:afterAutospacing="1" w:line="240" w:lineRule="auto"/>
        <w:jc w:val="left"/>
      </w:pPr>
      <w:r>
        <w:t xml:space="preserve">Implement </w:t>
      </w:r>
      <w:r>
        <w:rPr>
          <w:rStyle w:val="Strong"/>
        </w:rPr>
        <w:t>loyalty programs</w:t>
      </w:r>
      <w:r>
        <w:t xml:space="preserve"> to boost repeat purchases.</w:t>
      </w:r>
    </w:p>
    <w:p w:rsidR="005A0993" w:rsidRDefault="005A0993" w:rsidP="005A0993">
      <w:pPr>
        <w:pStyle w:val="NormalWeb"/>
      </w:pPr>
      <w:r>
        <w:rPr>
          <w:rFonts w:ascii="Segoe UI Symbol" w:hAnsi="Segoe UI Symbol" w:cs="Segoe UI Symbol"/>
        </w:rPr>
        <w:t>✅</w:t>
      </w:r>
      <w:r>
        <w:t xml:space="preserve"> </w:t>
      </w:r>
      <w:r>
        <w:rPr>
          <w:rStyle w:val="Strong"/>
        </w:rPr>
        <w:t>Customer Retention:</w:t>
      </w:r>
    </w:p>
    <w:p w:rsidR="005A0993" w:rsidRDefault="005A0993" w:rsidP="005A0993">
      <w:pPr>
        <w:numPr>
          <w:ilvl w:val="0"/>
          <w:numId w:val="15"/>
        </w:numPr>
        <w:spacing w:before="100" w:beforeAutospacing="1" w:after="100" w:afterAutospacing="1" w:line="240" w:lineRule="auto"/>
        <w:jc w:val="left"/>
      </w:pPr>
      <w:r>
        <w:t xml:space="preserve">Introduce </w:t>
      </w:r>
      <w:r>
        <w:rPr>
          <w:rStyle w:val="Strong"/>
        </w:rPr>
        <w:t>subscription models</w:t>
      </w:r>
      <w:r>
        <w:t xml:space="preserve"> or bundle offers for preferred products.</w:t>
      </w:r>
    </w:p>
    <w:p w:rsidR="005A0993" w:rsidRDefault="005A0993" w:rsidP="005A0993">
      <w:pPr>
        <w:numPr>
          <w:ilvl w:val="0"/>
          <w:numId w:val="15"/>
        </w:numPr>
        <w:spacing w:before="100" w:beforeAutospacing="1" w:after="100" w:afterAutospacing="1" w:line="240" w:lineRule="auto"/>
        <w:jc w:val="left"/>
      </w:pPr>
      <w:r>
        <w:t xml:space="preserve">Utilize </w:t>
      </w:r>
      <w:r>
        <w:rPr>
          <w:rStyle w:val="Strong"/>
        </w:rPr>
        <w:t>email campaigns</w:t>
      </w:r>
      <w:r>
        <w:t xml:space="preserve"> to re-engage past customers.</w:t>
      </w:r>
    </w:p>
    <w:p w:rsidR="005A0993" w:rsidRDefault="005A0993" w:rsidP="005A0993">
      <w:pPr>
        <w:spacing w:after="0"/>
        <w:ind w:left="0" w:firstLine="0"/>
      </w:pPr>
      <w:r>
        <w:pict>
          <v:rect id="_x0000_i1025" style="width:0;height:1.5pt" o:hralign="center" o:hrstd="t" o:hr="t" fillcolor="#a0a0a0" stroked="f"/>
        </w:pict>
      </w:r>
    </w:p>
    <w:p w:rsidR="005A0993" w:rsidRDefault="005A0993" w:rsidP="005A0993">
      <w:pPr>
        <w:pStyle w:val="Heading2"/>
      </w:pPr>
      <w:r>
        <w:rPr>
          <w:rStyle w:val="Strong"/>
          <w:b/>
          <w:bCs w:val="0"/>
        </w:rPr>
        <w:lastRenderedPageBreak/>
        <w:t>Sales Analysis</w:t>
      </w:r>
    </w:p>
    <w:p w:rsidR="005A0993" w:rsidRDefault="005A0993" w:rsidP="005A0993">
      <w:pPr>
        <w:pStyle w:val="Heading3"/>
      </w:pPr>
      <w:r>
        <w:rPr>
          <w:rStyle w:val="Strong"/>
          <w:b/>
          <w:bCs w:val="0"/>
        </w:rPr>
        <w:t>Key Insights:</w:t>
      </w:r>
    </w:p>
    <w:p w:rsidR="005A0993" w:rsidRDefault="005A0993" w:rsidP="005A0993">
      <w:pPr>
        <w:numPr>
          <w:ilvl w:val="0"/>
          <w:numId w:val="16"/>
        </w:numPr>
        <w:spacing w:before="100" w:beforeAutospacing="1" w:after="100" w:afterAutospacing="1" w:line="240" w:lineRule="auto"/>
        <w:jc w:val="left"/>
      </w:pPr>
      <w:r>
        <w:rPr>
          <w:rStyle w:val="Strong"/>
        </w:rPr>
        <w:t>Monthly Sales Trend:</w:t>
      </w:r>
      <w:r>
        <w:t xml:space="preserve"> Peaks in </w:t>
      </w:r>
      <w:r>
        <w:rPr>
          <w:rStyle w:val="Strong"/>
        </w:rPr>
        <w:t>March, September, and December</w:t>
      </w:r>
      <w:r>
        <w:t>, indicating seasonal buying trends.</w:t>
      </w:r>
    </w:p>
    <w:p w:rsidR="005A0993" w:rsidRDefault="005A0993" w:rsidP="005A0993">
      <w:pPr>
        <w:numPr>
          <w:ilvl w:val="0"/>
          <w:numId w:val="16"/>
        </w:numPr>
        <w:spacing w:before="100" w:beforeAutospacing="1" w:after="100" w:afterAutospacing="1" w:line="240" w:lineRule="auto"/>
        <w:jc w:val="left"/>
      </w:pPr>
      <w:r>
        <w:rPr>
          <w:rStyle w:val="Strong"/>
        </w:rPr>
        <w:t>Category Performance:</w:t>
      </w:r>
      <w:r>
        <w:t xml:space="preserve"> </w:t>
      </w:r>
      <w:r>
        <w:rPr>
          <w:rStyle w:val="Strong"/>
        </w:rPr>
        <w:t>Computers and Home Appliances</w:t>
      </w:r>
      <w:r>
        <w:t xml:space="preserve"> contribute to the highest sales.</w:t>
      </w:r>
    </w:p>
    <w:p w:rsidR="005A0993" w:rsidRDefault="005A0993" w:rsidP="005A0993">
      <w:pPr>
        <w:numPr>
          <w:ilvl w:val="0"/>
          <w:numId w:val="16"/>
        </w:numPr>
        <w:spacing w:before="100" w:beforeAutospacing="1" w:after="100" w:afterAutospacing="1" w:line="240" w:lineRule="auto"/>
        <w:jc w:val="left"/>
      </w:pPr>
      <w:r>
        <w:rPr>
          <w:rStyle w:val="Strong"/>
        </w:rPr>
        <w:t>Top Selling Products:</w:t>
      </w:r>
      <w:r>
        <w:t xml:space="preserve"> Adventure Works and WWI Desktop models lead in sales volume.</w:t>
      </w:r>
    </w:p>
    <w:p w:rsidR="005A0993" w:rsidRDefault="005A0993" w:rsidP="005A0993">
      <w:pPr>
        <w:pStyle w:val="Heading3"/>
      </w:pPr>
      <w:r>
        <w:rPr>
          <w:rStyle w:val="Strong"/>
          <w:b/>
          <w:bCs w:val="0"/>
        </w:rPr>
        <w:t>Recommendations:</w:t>
      </w:r>
    </w:p>
    <w:p w:rsidR="005A0993" w:rsidRDefault="005A0993" w:rsidP="005A0993">
      <w:pPr>
        <w:pStyle w:val="NormalWeb"/>
      </w:pPr>
      <w:r>
        <w:rPr>
          <w:rFonts w:ascii="Segoe UI Symbol" w:hAnsi="Segoe UI Symbol" w:cs="Segoe UI Symbol"/>
        </w:rPr>
        <w:t>✅</w:t>
      </w:r>
      <w:r>
        <w:t xml:space="preserve"> </w:t>
      </w:r>
      <w:r>
        <w:rPr>
          <w:rStyle w:val="Strong"/>
        </w:rPr>
        <w:t>Sales Forecasting:</w:t>
      </w:r>
    </w:p>
    <w:p w:rsidR="005A0993" w:rsidRDefault="005A0993" w:rsidP="005A0993">
      <w:pPr>
        <w:numPr>
          <w:ilvl w:val="0"/>
          <w:numId w:val="17"/>
        </w:numPr>
        <w:spacing w:before="100" w:beforeAutospacing="1" w:after="100" w:afterAutospacing="1" w:line="240" w:lineRule="auto"/>
        <w:jc w:val="left"/>
      </w:pPr>
      <w:r>
        <w:t>Stock up on high-demand categories before peak seasons.</w:t>
      </w:r>
    </w:p>
    <w:p w:rsidR="005A0993" w:rsidRDefault="005A0993" w:rsidP="005A0993">
      <w:pPr>
        <w:numPr>
          <w:ilvl w:val="0"/>
          <w:numId w:val="17"/>
        </w:numPr>
        <w:spacing w:before="100" w:beforeAutospacing="1" w:after="100" w:afterAutospacing="1" w:line="240" w:lineRule="auto"/>
        <w:jc w:val="left"/>
      </w:pPr>
      <w:r>
        <w:t xml:space="preserve">Offer special discounts or </w:t>
      </w:r>
      <w:r>
        <w:rPr>
          <w:rStyle w:val="Strong"/>
        </w:rPr>
        <w:t>holiday campaigns</w:t>
      </w:r>
      <w:r>
        <w:t xml:space="preserve"> to maximize revenue in peak months.</w:t>
      </w:r>
    </w:p>
    <w:p w:rsidR="005A0993" w:rsidRDefault="005A0993" w:rsidP="005A0993">
      <w:pPr>
        <w:pStyle w:val="NormalWeb"/>
      </w:pPr>
      <w:r>
        <w:rPr>
          <w:rFonts w:ascii="Segoe UI Symbol" w:hAnsi="Segoe UI Symbol" w:cs="Segoe UI Symbol"/>
        </w:rPr>
        <w:t>✅</w:t>
      </w:r>
      <w:r>
        <w:t xml:space="preserve"> </w:t>
      </w:r>
      <w:r>
        <w:rPr>
          <w:rStyle w:val="Strong"/>
        </w:rPr>
        <w:t>Revenue Optimization:</w:t>
      </w:r>
    </w:p>
    <w:p w:rsidR="005A0993" w:rsidRDefault="005A0993" w:rsidP="005A0993">
      <w:pPr>
        <w:numPr>
          <w:ilvl w:val="0"/>
          <w:numId w:val="18"/>
        </w:numPr>
        <w:spacing w:before="100" w:beforeAutospacing="1" w:after="100" w:afterAutospacing="1" w:line="240" w:lineRule="auto"/>
        <w:jc w:val="left"/>
      </w:pPr>
      <w:r>
        <w:t xml:space="preserve">Introduce </w:t>
      </w:r>
      <w:r>
        <w:rPr>
          <w:rStyle w:val="Strong"/>
        </w:rPr>
        <w:t>cross-selling strategies</w:t>
      </w:r>
      <w:r>
        <w:t xml:space="preserve"> (e.g., recommending accessories for desktops).</w:t>
      </w:r>
    </w:p>
    <w:p w:rsidR="005A0993" w:rsidRDefault="005A0993" w:rsidP="005A0993">
      <w:pPr>
        <w:numPr>
          <w:ilvl w:val="0"/>
          <w:numId w:val="18"/>
        </w:numPr>
        <w:spacing w:before="100" w:beforeAutospacing="1" w:after="100" w:afterAutospacing="1" w:line="240" w:lineRule="auto"/>
        <w:jc w:val="left"/>
      </w:pPr>
      <w:r>
        <w:t xml:space="preserve">Bundle complementary products to increase </w:t>
      </w:r>
      <w:r>
        <w:rPr>
          <w:rStyle w:val="Strong"/>
        </w:rPr>
        <w:t>Average Order Value (AOV)</w:t>
      </w:r>
      <w:r>
        <w:t>.</w:t>
      </w:r>
    </w:p>
    <w:p w:rsidR="005A0993" w:rsidRDefault="005A0993" w:rsidP="005A0993">
      <w:pPr>
        <w:spacing w:after="0"/>
        <w:ind w:left="0" w:firstLine="0"/>
      </w:pPr>
      <w:r>
        <w:pict>
          <v:rect id="_x0000_i1026" style="width:0;height:1.5pt" o:hralign="center" o:hrstd="t" o:hr="t" fillcolor="#a0a0a0" stroked="f"/>
        </w:pict>
      </w:r>
    </w:p>
    <w:p w:rsidR="005A0993" w:rsidRDefault="005A0993" w:rsidP="005A0993">
      <w:pPr>
        <w:pStyle w:val="Heading2"/>
      </w:pPr>
      <w:r>
        <w:rPr>
          <w:rStyle w:val="Strong"/>
          <w:b/>
          <w:bCs w:val="0"/>
        </w:rPr>
        <w:t>Product Analysis</w:t>
      </w:r>
    </w:p>
    <w:p w:rsidR="005A0993" w:rsidRDefault="005A0993" w:rsidP="005A0993">
      <w:pPr>
        <w:pStyle w:val="Heading3"/>
      </w:pPr>
      <w:r>
        <w:rPr>
          <w:rStyle w:val="Strong"/>
          <w:b/>
          <w:bCs w:val="0"/>
        </w:rPr>
        <w:t>Key Insights:</w:t>
      </w:r>
    </w:p>
    <w:p w:rsidR="005A0993" w:rsidRDefault="005A0993" w:rsidP="005A0993">
      <w:pPr>
        <w:numPr>
          <w:ilvl w:val="0"/>
          <w:numId w:val="19"/>
        </w:numPr>
        <w:spacing w:before="100" w:beforeAutospacing="1" w:after="100" w:afterAutospacing="1" w:line="240" w:lineRule="auto"/>
        <w:jc w:val="left"/>
      </w:pPr>
      <w:r>
        <w:rPr>
          <w:rStyle w:val="Strong"/>
        </w:rPr>
        <w:t>Most Popular Subcategories:</w:t>
      </w:r>
      <w:r>
        <w:t xml:space="preserve"> Desktops, Televisions, and Laptops drive the most revenue.</w:t>
      </w:r>
    </w:p>
    <w:p w:rsidR="005A0993" w:rsidRDefault="005A0993" w:rsidP="005A0993">
      <w:pPr>
        <w:numPr>
          <w:ilvl w:val="0"/>
          <w:numId w:val="19"/>
        </w:numPr>
        <w:spacing w:before="100" w:beforeAutospacing="1" w:after="100" w:afterAutospacing="1" w:line="240" w:lineRule="auto"/>
        <w:jc w:val="left"/>
      </w:pPr>
      <w:r>
        <w:rPr>
          <w:rStyle w:val="Strong"/>
        </w:rPr>
        <w:t>Profit Margin Breakdown:</w:t>
      </w:r>
      <w:r>
        <w:t xml:space="preserve"> Some categories (e.g., Music &amp; Movies) have lower margins.</w:t>
      </w:r>
    </w:p>
    <w:p w:rsidR="005A0993" w:rsidRDefault="005A0993" w:rsidP="005A0993">
      <w:pPr>
        <w:numPr>
          <w:ilvl w:val="0"/>
          <w:numId w:val="19"/>
        </w:numPr>
        <w:spacing w:before="100" w:beforeAutospacing="1" w:after="100" w:afterAutospacing="1" w:line="240" w:lineRule="auto"/>
        <w:jc w:val="left"/>
      </w:pPr>
      <w:r>
        <w:rPr>
          <w:rStyle w:val="Strong"/>
        </w:rPr>
        <w:t>Least Popular Products:</w:t>
      </w:r>
      <w:r>
        <w:t xml:space="preserve"> Certain accessories and boxed games have low sales.</w:t>
      </w:r>
    </w:p>
    <w:p w:rsidR="005A0993" w:rsidRDefault="005A0993" w:rsidP="005A0993">
      <w:pPr>
        <w:pStyle w:val="Heading3"/>
      </w:pPr>
      <w:r>
        <w:rPr>
          <w:rStyle w:val="Strong"/>
          <w:b/>
          <w:bCs w:val="0"/>
        </w:rPr>
        <w:t>Recommendations:</w:t>
      </w:r>
    </w:p>
    <w:p w:rsidR="005A0993" w:rsidRDefault="005A0993" w:rsidP="005A0993">
      <w:pPr>
        <w:pStyle w:val="NormalWeb"/>
      </w:pPr>
      <w:r>
        <w:rPr>
          <w:rFonts w:ascii="Segoe UI Symbol" w:hAnsi="Segoe UI Symbol" w:cs="Segoe UI Symbol"/>
        </w:rPr>
        <w:t>✅</w:t>
      </w:r>
      <w:r>
        <w:t xml:space="preserve"> </w:t>
      </w:r>
      <w:r>
        <w:rPr>
          <w:rStyle w:val="Strong"/>
        </w:rPr>
        <w:t>Product Development:</w:t>
      </w:r>
    </w:p>
    <w:p w:rsidR="005A0993" w:rsidRDefault="005A0993" w:rsidP="005A0993">
      <w:pPr>
        <w:numPr>
          <w:ilvl w:val="0"/>
          <w:numId w:val="20"/>
        </w:numPr>
        <w:spacing w:before="100" w:beforeAutospacing="1" w:after="100" w:afterAutospacing="1" w:line="240" w:lineRule="auto"/>
        <w:jc w:val="left"/>
      </w:pPr>
      <w:r>
        <w:t xml:space="preserve">Focus on high-margin categories like </w:t>
      </w:r>
      <w:r>
        <w:rPr>
          <w:rStyle w:val="Strong"/>
        </w:rPr>
        <w:t>laptops and smart home devices</w:t>
      </w:r>
      <w:r>
        <w:t>.</w:t>
      </w:r>
    </w:p>
    <w:p w:rsidR="005A0993" w:rsidRDefault="005A0993" w:rsidP="005A0993">
      <w:pPr>
        <w:numPr>
          <w:ilvl w:val="0"/>
          <w:numId w:val="20"/>
        </w:numPr>
        <w:spacing w:before="100" w:beforeAutospacing="1" w:after="100" w:afterAutospacing="1" w:line="240" w:lineRule="auto"/>
        <w:jc w:val="left"/>
      </w:pPr>
      <w:r>
        <w:t xml:space="preserve">Discontinue or discount </w:t>
      </w:r>
      <w:r>
        <w:rPr>
          <w:rStyle w:val="Strong"/>
        </w:rPr>
        <w:t>slow-moving products</w:t>
      </w:r>
      <w:r>
        <w:t xml:space="preserve"> to free up inventory.</w:t>
      </w:r>
    </w:p>
    <w:p w:rsidR="005A0993" w:rsidRDefault="005A0993" w:rsidP="005A0993">
      <w:pPr>
        <w:pStyle w:val="NormalWeb"/>
      </w:pPr>
      <w:r>
        <w:rPr>
          <w:rFonts w:ascii="Segoe UI Symbol" w:hAnsi="Segoe UI Symbol" w:cs="Segoe UI Symbol"/>
        </w:rPr>
        <w:t>✅</w:t>
      </w:r>
      <w:r>
        <w:t xml:space="preserve"> </w:t>
      </w:r>
      <w:r>
        <w:rPr>
          <w:rStyle w:val="Strong"/>
        </w:rPr>
        <w:t>Inventory Optimization:</w:t>
      </w:r>
    </w:p>
    <w:p w:rsidR="005A0993" w:rsidRDefault="005A0993" w:rsidP="005A0993">
      <w:pPr>
        <w:numPr>
          <w:ilvl w:val="0"/>
          <w:numId w:val="21"/>
        </w:numPr>
        <w:spacing w:before="100" w:beforeAutospacing="1" w:after="100" w:afterAutospacing="1" w:line="240" w:lineRule="auto"/>
        <w:jc w:val="left"/>
      </w:pPr>
      <w:r>
        <w:t>Adjust procurement based on product demand trends.</w:t>
      </w:r>
    </w:p>
    <w:p w:rsidR="005A0993" w:rsidRDefault="005A0993" w:rsidP="005A0993">
      <w:pPr>
        <w:numPr>
          <w:ilvl w:val="0"/>
          <w:numId w:val="21"/>
        </w:numPr>
        <w:spacing w:before="100" w:beforeAutospacing="1" w:after="100" w:afterAutospacing="1" w:line="240" w:lineRule="auto"/>
        <w:jc w:val="left"/>
      </w:pPr>
      <w:r>
        <w:t xml:space="preserve">Improve supply chain forecasting for </w:t>
      </w:r>
      <w:r>
        <w:rPr>
          <w:rStyle w:val="Strong"/>
        </w:rPr>
        <w:t>fast-moving items</w:t>
      </w:r>
      <w:r>
        <w:t>.</w:t>
      </w:r>
    </w:p>
    <w:p w:rsidR="005A0993" w:rsidRDefault="005A0993" w:rsidP="005A0993">
      <w:pPr>
        <w:spacing w:after="0"/>
        <w:ind w:left="0" w:firstLine="0"/>
      </w:pPr>
      <w:r>
        <w:pict>
          <v:rect id="_x0000_i1027" style="width:0;height:1.5pt" o:hralign="center" o:hrstd="t" o:hr="t" fillcolor="#a0a0a0" stroked="f"/>
        </w:pict>
      </w:r>
    </w:p>
    <w:p w:rsidR="005A0993" w:rsidRDefault="005A0993" w:rsidP="005A0993">
      <w:pPr>
        <w:pStyle w:val="Heading2"/>
      </w:pPr>
      <w:r>
        <w:rPr>
          <w:rStyle w:val="Strong"/>
          <w:b/>
          <w:bCs w:val="0"/>
        </w:rPr>
        <w:lastRenderedPageBreak/>
        <w:t>Store Analysis</w:t>
      </w:r>
    </w:p>
    <w:p w:rsidR="005A0993" w:rsidRDefault="005A0993" w:rsidP="005A0993">
      <w:pPr>
        <w:pStyle w:val="Heading3"/>
      </w:pPr>
      <w:r>
        <w:rPr>
          <w:rStyle w:val="Strong"/>
          <w:b/>
          <w:bCs w:val="0"/>
        </w:rPr>
        <w:t>Key Insights:</w:t>
      </w:r>
    </w:p>
    <w:p w:rsidR="005A0993" w:rsidRDefault="005A0993" w:rsidP="005A0993">
      <w:pPr>
        <w:numPr>
          <w:ilvl w:val="0"/>
          <w:numId w:val="22"/>
        </w:numPr>
        <w:spacing w:before="100" w:beforeAutospacing="1" w:after="100" w:afterAutospacing="1" w:line="240" w:lineRule="auto"/>
        <w:jc w:val="left"/>
      </w:pPr>
      <w:r>
        <w:rPr>
          <w:rStyle w:val="Strong"/>
        </w:rPr>
        <w:t>Sales Per Store:</w:t>
      </w:r>
      <w:r>
        <w:t xml:space="preserve"> Significant variance, with some stores outperforming others.</w:t>
      </w:r>
    </w:p>
    <w:p w:rsidR="005A0993" w:rsidRDefault="005A0993" w:rsidP="005A0993">
      <w:pPr>
        <w:numPr>
          <w:ilvl w:val="0"/>
          <w:numId w:val="22"/>
        </w:numPr>
        <w:spacing w:before="100" w:beforeAutospacing="1" w:after="100" w:afterAutospacing="1" w:line="240" w:lineRule="auto"/>
        <w:jc w:val="left"/>
      </w:pPr>
      <w:r>
        <w:rPr>
          <w:rStyle w:val="Strong"/>
        </w:rPr>
        <w:t>Store Profitability:</w:t>
      </w:r>
      <w:r>
        <w:t xml:space="preserve"> A few stores contribute to </w:t>
      </w:r>
      <w:r>
        <w:rPr>
          <w:rStyle w:val="Strong"/>
        </w:rPr>
        <w:t>most of the profit</w:t>
      </w:r>
      <w:r>
        <w:t>.</w:t>
      </w:r>
    </w:p>
    <w:p w:rsidR="005A0993" w:rsidRDefault="005A0993" w:rsidP="005A0993">
      <w:pPr>
        <w:numPr>
          <w:ilvl w:val="0"/>
          <w:numId w:val="22"/>
        </w:numPr>
        <w:spacing w:before="100" w:beforeAutospacing="1" w:after="100" w:afterAutospacing="1" w:line="240" w:lineRule="auto"/>
        <w:jc w:val="left"/>
      </w:pPr>
      <w:r>
        <w:rPr>
          <w:rStyle w:val="Strong"/>
        </w:rPr>
        <w:t>Sales by Location:</w:t>
      </w:r>
      <w:r>
        <w:t xml:space="preserve"> North American stores generate the highest revenue.</w:t>
      </w:r>
    </w:p>
    <w:p w:rsidR="005A0993" w:rsidRDefault="005A0993" w:rsidP="005A0993">
      <w:pPr>
        <w:pStyle w:val="Heading3"/>
      </w:pPr>
      <w:r>
        <w:rPr>
          <w:rStyle w:val="Strong"/>
          <w:b/>
          <w:bCs w:val="0"/>
        </w:rPr>
        <w:t>Recommendations:</w:t>
      </w:r>
    </w:p>
    <w:p w:rsidR="005A0993" w:rsidRDefault="005A0993" w:rsidP="005A0993">
      <w:pPr>
        <w:pStyle w:val="NormalWeb"/>
      </w:pPr>
      <w:r>
        <w:rPr>
          <w:rFonts w:ascii="Segoe UI Symbol" w:hAnsi="Segoe UI Symbol" w:cs="Segoe UI Symbol"/>
        </w:rPr>
        <w:t>✅</w:t>
      </w:r>
      <w:r>
        <w:t xml:space="preserve"> </w:t>
      </w:r>
      <w:r>
        <w:rPr>
          <w:rStyle w:val="Strong"/>
        </w:rPr>
        <w:t>Store Expansion:</w:t>
      </w:r>
    </w:p>
    <w:p w:rsidR="005A0993" w:rsidRDefault="005A0993" w:rsidP="005A0993">
      <w:pPr>
        <w:numPr>
          <w:ilvl w:val="0"/>
          <w:numId w:val="23"/>
        </w:numPr>
        <w:spacing w:before="100" w:beforeAutospacing="1" w:after="100" w:afterAutospacing="1" w:line="240" w:lineRule="auto"/>
        <w:jc w:val="left"/>
      </w:pPr>
      <w:r>
        <w:t xml:space="preserve">Expand stores in high-performing regions like </w:t>
      </w:r>
      <w:r>
        <w:rPr>
          <w:rStyle w:val="Strong"/>
        </w:rPr>
        <w:t>North America and Europe</w:t>
      </w:r>
      <w:r>
        <w:t>.</w:t>
      </w:r>
    </w:p>
    <w:p w:rsidR="005A0993" w:rsidRDefault="005A0993" w:rsidP="005A0993">
      <w:pPr>
        <w:numPr>
          <w:ilvl w:val="0"/>
          <w:numId w:val="23"/>
        </w:numPr>
        <w:spacing w:before="100" w:beforeAutospacing="1" w:after="100" w:afterAutospacing="1" w:line="240" w:lineRule="auto"/>
        <w:jc w:val="left"/>
      </w:pPr>
      <w:r>
        <w:t xml:space="preserve">Close or optimize </w:t>
      </w:r>
      <w:r>
        <w:rPr>
          <w:rStyle w:val="Strong"/>
        </w:rPr>
        <w:t>underperforming locations</w:t>
      </w:r>
      <w:r>
        <w:t>.</w:t>
      </w:r>
    </w:p>
    <w:p w:rsidR="005A0993" w:rsidRDefault="005A0993" w:rsidP="005A0993">
      <w:pPr>
        <w:pStyle w:val="NormalWeb"/>
      </w:pPr>
      <w:r>
        <w:rPr>
          <w:rFonts w:ascii="Segoe UI Symbol" w:hAnsi="Segoe UI Symbol" w:cs="Segoe UI Symbol"/>
        </w:rPr>
        <w:t>✅</w:t>
      </w:r>
      <w:r>
        <w:t xml:space="preserve"> </w:t>
      </w:r>
      <w:r>
        <w:rPr>
          <w:rStyle w:val="Strong"/>
        </w:rPr>
        <w:t>Operational Efficiency:</w:t>
      </w:r>
    </w:p>
    <w:p w:rsidR="005A0993" w:rsidRDefault="005A0993" w:rsidP="005A0993">
      <w:pPr>
        <w:numPr>
          <w:ilvl w:val="0"/>
          <w:numId w:val="24"/>
        </w:numPr>
        <w:spacing w:before="100" w:beforeAutospacing="1" w:after="100" w:afterAutospacing="1" w:line="240" w:lineRule="auto"/>
        <w:jc w:val="left"/>
      </w:pPr>
      <w:r>
        <w:t xml:space="preserve">Increase </w:t>
      </w:r>
      <w:r>
        <w:rPr>
          <w:rStyle w:val="Strong"/>
        </w:rPr>
        <w:t>sales per square meter</w:t>
      </w:r>
      <w:r>
        <w:t xml:space="preserve"> by optimizing store layout.</w:t>
      </w:r>
    </w:p>
    <w:p w:rsidR="005A0993" w:rsidRDefault="005A0993" w:rsidP="005A0993">
      <w:pPr>
        <w:numPr>
          <w:ilvl w:val="0"/>
          <w:numId w:val="24"/>
        </w:numPr>
        <w:spacing w:before="100" w:beforeAutospacing="1" w:after="100" w:afterAutospacing="1" w:line="240" w:lineRule="auto"/>
        <w:jc w:val="left"/>
      </w:pPr>
      <w:r>
        <w:t xml:space="preserve">Implement </w:t>
      </w:r>
      <w:r>
        <w:rPr>
          <w:rStyle w:val="Strong"/>
        </w:rPr>
        <w:t>AI-based inventory management</w:t>
      </w:r>
      <w:r>
        <w:t xml:space="preserve"> to match local demand.</w:t>
      </w:r>
    </w:p>
    <w:p w:rsidR="005A0993" w:rsidRDefault="005A0993" w:rsidP="005A0993">
      <w:pPr>
        <w:spacing w:after="0"/>
        <w:ind w:left="0" w:firstLine="0"/>
      </w:pPr>
      <w:r>
        <w:pict>
          <v:rect id="_x0000_i1028" style="width:0;height:1.5pt" o:hralign="center" o:hrstd="t" o:hr="t" fillcolor="#a0a0a0" stroked="f"/>
        </w:pict>
      </w:r>
    </w:p>
    <w:p w:rsidR="005A0993" w:rsidRDefault="005A0993" w:rsidP="005A0993">
      <w:pPr>
        <w:pStyle w:val="Heading2"/>
      </w:pPr>
      <w:r>
        <w:rPr>
          <w:rStyle w:val="Strong"/>
          <w:b/>
          <w:bCs w:val="0"/>
        </w:rPr>
        <w:t>Conclusion</w:t>
      </w:r>
    </w:p>
    <w:p w:rsidR="005A0993" w:rsidRDefault="005A0993" w:rsidP="005A0993">
      <w:pPr>
        <w:numPr>
          <w:ilvl w:val="0"/>
          <w:numId w:val="25"/>
        </w:numPr>
        <w:spacing w:before="100" w:beforeAutospacing="1" w:after="100" w:afterAutospacing="1" w:line="240" w:lineRule="auto"/>
        <w:jc w:val="left"/>
      </w:pPr>
      <w:r>
        <w:rPr>
          <w:rStyle w:val="Strong"/>
        </w:rPr>
        <w:t>Enhance marketing</w:t>
      </w:r>
      <w:r>
        <w:t xml:space="preserve"> with targeted promotions and loyalty programs.</w:t>
      </w:r>
    </w:p>
    <w:p w:rsidR="005A0993" w:rsidRDefault="005A0993" w:rsidP="005A0993">
      <w:pPr>
        <w:numPr>
          <w:ilvl w:val="0"/>
          <w:numId w:val="25"/>
        </w:numPr>
        <w:spacing w:before="100" w:beforeAutospacing="1" w:after="100" w:afterAutospacing="1" w:line="240" w:lineRule="auto"/>
        <w:jc w:val="left"/>
      </w:pPr>
      <w:r>
        <w:rPr>
          <w:rStyle w:val="Strong"/>
        </w:rPr>
        <w:t>Optimize inventory</w:t>
      </w:r>
      <w:r>
        <w:t xml:space="preserve"> based on seasonal trends and fast-moving products.</w:t>
      </w:r>
    </w:p>
    <w:p w:rsidR="005A0993" w:rsidRDefault="005A0993" w:rsidP="005A0993">
      <w:pPr>
        <w:numPr>
          <w:ilvl w:val="0"/>
          <w:numId w:val="25"/>
        </w:numPr>
        <w:spacing w:before="100" w:beforeAutospacing="1" w:after="100" w:afterAutospacing="1" w:line="240" w:lineRule="auto"/>
        <w:jc w:val="left"/>
      </w:pPr>
      <w:r>
        <w:rPr>
          <w:rStyle w:val="Strong"/>
        </w:rPr>
        <w:t>Improve sales forecasting</w:t>
      </w:r>
      <w:r>
        <w:t xml:space="preserve"> with data-driven insights.</w:t>
      </w:r>
    </w:p>
    <w:p w:rsidR="005A0993" w:rsidRDefault="005A0993" w:rsidP="005A0993">
      <w:pPr>
        <w:numPr>
          <w:ilvl w:val="0"/>
          <w:numId w:val="25"/>
        </w:numPr>
        <w:spacing w:before="100" w:beforeAutospacing="1" w:after="100" w:afterAutospacing="1" w:line="240" w:lineRule="auto"/>
        <w:jc w:val="left"/>
      </w:pPr>
      <w:r>
        <w:rPr>
          <w:rStyle w:val="Strong"/>
        </w:rPr>
        <w:t>Refine product development</w:t>
      </w:r>
      <w:r>
        <w:t xml:space="preserve"> by focusing on high-margin categories.</w:t>
      </w:r>
    </w:p>
    <w:p w:rsidR="005A0993" w:rsidRDefault="005A0993" w:rsidP="005A0993">
      <w:pPr>
        <w:numPr>
          <w:ilvl w:val="0"/>
          <w:numId w:val="25"/>
        </w:numPr>
        <w:spacing w:before="100" w:beforeAutospacing="1" w:after="100" w:afterAutospacing="1" w:line="240" w:lineRule="auto"/>
        <w:jc w:val="left"/>
      </w:pPr>
      <w:r>
        <w:rPr>
          <w:rStyle w:val="Strong"/>
        </w:rPr>
        <w:t>Expand profitable store locations</w:t>
      </w:r>
      <w:r>
        <w:t xml:space="preserve"> while optimizing underperforming ones.</w:t>
      </w:r>
    </w:p>
    <w:p w:rsidR="005A0993" w:rsidRDefault="005A0993" w:rsidP="005A0993">
      <w:pPr>
        <w:pStyle w:val="NormalWeb"/>
      </w:pPr>
      <w:r>
        <w:rPr>
          <w:rStyle w:val="Strong"/>
        </w:rPr>
        <w:t>Next Steps:</w:t>
      </w:r>
    </w:p>
    <w:p w:rsidR="005A0993" w:rsidRDefault="005A0993" w:rsidP="005A0993">
      <w:pPr>
        <w:numPr>
          <w:ilvl w:val="0"/>
          <w:numId w:val="26"/>
        </w:numPr>
        <w:spacing w:before="100" w:beforeAutospacing="1" w:after="100" w:afterAutospacing="1" w:line="240" w:lineRule="auto"/>
        <w:jc w:val="left"/>
      </w:pPr>
      <w:r>
        <w:t>Implement customer segmentation for better targeting.</w:t>
      </w:r>
    </w:p>
    <w:p w:rsidR="005A0993" w:rsidRDefault="005A0993" w:rsidP="005A0993">
      <w:pPr>
        <w:numPr>
          <w:ilvl w:val="0"/>
          <w:numId w:val="26"/>
        </w:numPr>
        <w:spacing w:before="100" w:beforeAutospacing="1" w:after="100" w:afterAutospacing="1" w:line="240" w:lineRule="auto"/>
        <w:jc w:val="left"/>
      </w:pPr>
      <w:r>
        <w:t>Track the effectiveness of marketing campaigns.</w:t>
      </w:r>
    </w:p>
    <w:p w:rsidR="005A0993" w:rsidRDefault="005A0993" w:rsidP="005A0993">
      <w:pPr>
        <w:numPr>
          <w:ilvl w:val="0"/>
          <w:numId w:val="26"/>
        </w:numPr>
        <w:spacing w:before="100" w:beforeAutospacing="1" w:after="100" w:afterAutospacing="1" w:line="240" w:lineRule="auto"/>
        <w:jc w:val="left"/>
      </w:pPr>
      <w:r>
        <w:t>Monitor real-time inventory performance to adjust procurement strategies.</w:t>
      </w:r>
    </w:p>
    <w:p w:rsidR="005A0993" w:rsidRDefault="005A0993">
      <w:pPr>
        <w:spacing w:after="126" w:line="370" w:lineRule="auto"/>
      </w:pPr>
    </w:p>
    <w:p w:rsidR="00963B68" w:rsidRDefault="00963B68">
      <w:pPr>
        <w:spacing w:after="126" w:line="370" w:lineRule="auto"/>
      </w:pPr>
    </w:p>
    <w:p w:rsidR="00963B68" w:rsidRPr="00963B68" w:rsidRDefault="00963B68">
      <w:pPr>
        <w:spacing w:after="126" w:line="370" w:lineRule="auto"/>
        <w:rPr>
          <w:b/>
          <w:sz w:val="48"/>
          <w:szCs w:val="48"/>
        </w:rPr>
      </w:pPr>
      <w:r>
        <w:rPr>
          <w:b/>
          <w:sz w:val="48"/>
          <w:szCs w:val="48"/>
        </w:rPr>
        <w:t xml:space="preserve">                     </w:t>
      </w:r>
      <w:bookmarkStart w:id="0" w:name="_GoBack"/>
      <w:bookmarkEnd w:id="0"/>
      <w:r w:rsidRPr="00963B68">
        <w:rPr>
          <w:b/>
          <w:sz w:val="48"/>
          <w:szCs w:val="48"/>
        </w:rPr>
        <w:t>THANK YOU</w:t>
      </w:r>
    </w:p>
    <w:sectPr w:rsidR="00963B68" w:rsidRPr="00963B68">
      <w:headerReference w:type="even" r:id="rId8"/>
      <w:headerReference w:type="default" r:id="rId9"/>
      <w:footerReference w:type="even" r:id="rId10"/>
      <w:footerReference w:type="default" r:id="rId11"/>
      <w:headerReference w:type="first" r:id="rId12"/>
      <w:footerReference w:type="first" r:id="rId13"/>
      <w:pgSz w:w="11906" w:h="16838"/>
      <w:pgMar w:top="1448" w:right="1437" w:bottom="1684"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EF2" w:rsidRDefault="00F70EF2">
      <w:pPr>
        <w:spacing w:after="0" w:line="240" w:lineRule="auto"/>
      </w:pPr>
      <w:r>
        <w:separator/>
      </w:r>
    </w:p>
  </w:endnote>
  <w:endnote w:type="continuationSeparator" w:id="0">
    <w:p w:rsidR="00F70EF2" w:rsidRDefault="00F70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rial Rounded 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62B" w:rsidRDefault="001D2250">
    <w:pPr>
      <w:spacing w:after="0"/>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4952" name="Group 49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175" name="Shape 51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6" name="Shape 51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7" name="Shape 51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52" style="width:547.44pt;height:0.47998pt;position:absolute;mso-position-horizontal-relative:page;mso-position-horizontal:absolute;margin-left:24pt;mso-position-vertical-relative:page;margin-top:817.56pt;" coordsize="69524,60">
              <v:shape id="Shape 5178" style="position:absolute;width:91;height:91;left:0;top:0;" coordsize="9144,9144" path="m0,0l9144,0l9144,9144l0,9144l0,0">
                <v:stroke weight="0pt" endcap="flat" joinstyle="miter" miterlimit="10" on="false" color="#000000" opacity="0"/>
                <v:fill on="true" color="#000000"/>
              </v:shape>
              <v:shape id="Shape 5179" style="position:absolute;width:69402;height:91;left:60;top:0;" coordsize="6940296,9144" path="m0,0l6940296,0l6940296,9144l0,9144l0,0">
                <v:stroke weight="0pt" endcap="flat" joinstyle="miter" miterlimit="10" on="false" color="#000000" opacity="0"/>
                <v:fill on="true" color="#000000"/>
              </v:shape>
              <v:shape id="Shape 51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62B" w:rsidRDefault="001D2250">
    <w:pPr>
      <w:spacing w:after="0"/>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4933" name="Group 493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169" name="Shape 51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0" name="Shape 517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1" name="Shape 517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33" style="width:547.44pt;height:0.47998pt;position:absolute;mso-position-horizontal-relative:page;mso-position-horizontal:absolute;margin-left:24pt;mso-position-vertical-relative:page;margin-top:817.56pt;" coordsize="69524,60">
              <v:shape id="Shape 5172" style="position:absolute;width:91;height:91;left:0;top:0;" coordsize="9144,9144" path="m0,0l9144,0l9144,9144l0,9144l0,0">
                <v:stroke weight="0pt" endcap="flat" joinstyle="miter" miterlimit="10" on="false" color="#000000" opacity="0"/>
                <v:fill on="true" color="#000000"/>
              </v:shape>
              <v:shape id="Shape 5173" style="position:absolute;width:69402;height:91;left:60;top:0;" coordsize="6940296,9144" path="m0,0l6940296,0l6940296,9144l0,9144l0,0">
                <v:stroke weight="0pt" endcap="flat" joinstyle="miter" miterlimit="10" on="false" color="#000000" opacity="0"/>
                <v:fill on="true" color="#000000"/>
              </v:shape>
              <v:shape id="Shape 517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62B" w:rsidRDefault="001D2250">
    <w:pPr>
      <w:spacing w:after="0"/>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4914" name="Group 49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163" name="Shape 51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4" name="Shape 516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5" name="Shape 516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14" style="width:547.44pt;height:0.47998pt;position:absolute;mso-position-horizontal-relative:page;mso-position-horizontal:absolute;margin-left:24pt;mso-position-vertical-relative:page;margin-top:817.56pt;" coordsize="69524,60">
              <v:shape id="Shape 5166" style="position:absolute;width:91;height:91;left:0;top:0;" coordsize="9144,9144" path="m0,0l9144,0l9144,9144l0,9144l0,0">
                <v:stroke weight="0pt" endcap="flat" joinstyle="miter" miterlimit="10" on="false" color="#000000" opacity="0"/>
                <v:fill on="true" color="#000000"/>
              </v:shape>
              <v:shape id="Shape 5167" style="position:absolute;width:69402;height:91;left:60;top:0;" coordsize="6940296,9144" path="m0,0l6940296,0l6940296,9144l0,9144l0,0">
                <v:stroke weight="0pt" endcap="flat" joinstyle="miter" miterlimit="10" on="false" color="#000000" opacity="0"/>
                <v:fill on="true" color="#000000"/>
              </v:shape>
              <v:shape id="Shape 516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EF2" w:rsidRDefault="00F70EF2">
      <w:pPr>
        <w:spacing w:after="0" w:line="240" w:lineRule="auto"/>
      </w:pPr>
      <w:r>
        <w:separator/>
      </w:r>
    </w:p>
  </w:footnote>
  <w:footnote w:type="continuationSeparator" w:id="0">
    <w:p w:rsidR="00F70EF2" w:rsidRDefault="00F70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62B" w:rsidRDefault="001D2250">
    <w:pPr>
      <w:spacing w:after="0"/>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4941" name="Group 494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153" name="Shape 51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4" name="Shape 51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5" name="Shape 51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1" style="width:547.44pt;height:0.47998pt;position:absolute;mso-position-horizontal-relative:page;mso-position-horizontal:absolute;margin-left:24pt;mso-position-vertical-relative:page;margin-top:24pt;" coordsize="69524,60">
              <v:shape id="Shape 5156" style="position:absolute;width:91;height:91;left:0;top:0;" coordsize="9144,9144" path="m0,0l9144,0l9144,9144l0,9144l0,0">
                <v:stroke weight="0pt" endcap="flat" joinstyle="miter" miterlimit="10" on="false" color="#000000" opacity="0"/>
                <v:fill on="true" color="#000000"/>
              </v:shape>
              <v:shape id="Shape 5157" style="position:absolute;width:69402;height:91;left:60;top:0;" coordsize="6940296,9144" path="m0,0l6940296,0l6940296,9144l0,9144l0,0">
                <v:stroke weight="0pt" endcap="flat" joinstyle="miter" miterlimit="10" on="false" color="#000000" opacity="0"/>
                <v:fill on="true" color="#000000"/>
              </v:shape>
              <v:shape id="Shape 515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9B462B" w:rsidRDefault="001D225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4945" name="Group 494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159" name="Shape 515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0" name="Shape 516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45" style="width:547.44pt;height:793.08pt;position:absolute;z-index:-2147483648;mso-position-horizontal-relative:page;mso-position-horizontal:absolute;margin-left:24pt;mso-position-vertical-relative:page;margin-top:24.48pt;" coordsize="69524,100721">
              <v:shape id="Shape 5161" style="position:absolute;width:91;height:100721;left:0;top:0;" coordsize="9144,10072116" path="m0,0l9144,0l9144,10072116l0,10072116l0,0">
                <v:stroke weight="0pt" endcap="flat" joinstyle="miter" miterlimit="10" on="false" color="#000000" opacity="0"/>
                <v:fill on="true" color="#000000"/>
              </v:shape>
              <v:shape id="Shape 516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62B" w:rsidRDefault="001D2250">
    <w:pPr>
      <w:spacing w:after="0"/>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4922" name="Group 492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143" name="Shape 51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4" name="Shape 51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5" name="Shape 51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2" style="width:547.44pt;height:0.47998pt;position:absolute;mso-position-horizontal-relative:page;mso-position-horizontal:absolute;margin-left:24pt;mso-position-vertical-relative:page;margin-top:24pt;" coordsize="69524,60">
              <v:shape id="Shape 5146" style="position:absolute;width:91;height:91;left:0;top:0;" coordsize="9144,9144" path="m0,0l9144,0l9144,9144l0,9144l0,0">
                <v:stroke weight="0pt" endcap="flat" joinstyle="miter" miterlimit="10" on="false" color="#000000" opacity="0"/>
                <v:fill on="true" color="#000000"/>
              </v:shape>
              <v:shape id="Shape 5147" style="position:absolute;width:69402;height:91;left:60;top:0;" coordsize="6940296,9144" path="m0,0l6940296,0l6940296,9144l0,9144l0,0">
                <v:stroke weight="0pt" endcap="flat" joinstyle="miter" miterlimit="10" on="false" color="#000000" opacity="0"/>
                <v:fill on="true" color="#000000"/>
              </v:shape>
              <v:shape id="Shape 514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9B462B" w:rsidRDefault="001D225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4926" name="Group 492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149" name="Shape 514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0" name="Shape 515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6" style="width:547.44pt;height:793.08pt;position:absolute;z-index:-2147483648;mso-position-horizontal-relative:page;mso-position-horizontal:absolute;margin-left:24pt;mso-position-vertical-relative:page;margin-top:24.48pt;" coordsize="69524,100721">
              <v:shape id="Shape 5151" style="position:absolute;width:91;height:100721;left:0;top:0;" coordsize="9144,10072116" path="m0,0l9144,0l9144,10072116l0,10072116l0,0">
                <v:stroke weight="0pt" endcap="flat" joinstyle="miter" miterlimit="10" on="false" color="#000000" opacity="0"/>
                <v:fill on="true" color="#000000"/>
              </v:shape>
              <v:shape id="Shape 515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62B" w:rsidRDefault="001D2250">
    <w:pPr>
      <w:spacing w:after="0"/>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4903" name="Group 49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133" name="Shape 51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4" name="Shape 51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 name="Shape 51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3" style="width:547.44pt;height:0.47998pt;position:absolute;mso-position-horizontal-relative:page;mso-position-horizontal:absolute;margin-left:24pt;mso-position-vertical-relative:page;margin-top:24pt;" coordsize="69524,60">
              <v:shape id="Shape 5136" style="position:absolute;width:91;height:91;left:0;top:0;" coordsize="9144,9144" path="m0,0l9144,0l9144,9144l0,9144l0,0">
                <v:stroke weight="0pt" endcap="flat" joinstyle="miter" miterlimit="10" on="false" color="#000000" opacity="0"/>
                <v:fill on="true" color="#000000"/>
              </v:shape>
              <v:shape id="Shape 5137" style="position:absolute;width:69402;height:91;left:60;top:0;" coordsize="6940296,9144" path="m0,0l6940296,0l6940296,9144l0,9144l0,0">
                <v:stroke weight="0pt" endcap="flat" joinstyle="miter" miterlimit="10" on="false" color="#000000" opacity="0"/>
                <v:fill on="true" color="#000000"/>
              </v:shape>
              <v:shape id="Shape 513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9B462B" w:rsidRDefault="001D225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4907" name="Group 490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139" name="Shape 51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0" name="Shape 514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7" style="width:547.44pt;height:793.08pt;position:absolute;z-index:-2147483648;mso-position-horizontal-relative:page;mso-position-horizontal:absolute;margin-left:24pt;mso-position-vertical-relative:page;margin-top:24.48pt;" coordsize="69524,100721">
              <v:shape id="Shape 5141" style="position:absolute;width:91;height:100721;left:0;top:0;" coordsize="9144,10072116" path="m0,0l9144,0l9144,10072116l0,10072116l0,0">
                <v:stroke weight="0pt" endcap="flat" joinstyle="miter" miterlimit="10" on="false" color="#000000" opacity="0"/>
                <v:fill on="true" color="#000000"/>
              </v:shape>
              <v:shape id="Shape 514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C2E"/>
    <w:multiLevelType w:val="multilevel"/>
    <w:tmpl w:val="A4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2D3E"/>
    <w:multiLevelType w:val="multilevel"/>
    <w:tmpl w:val="9E0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71018"/>
    <w:multiLevelType w:val="multilevel"/>
    <w:tmpl w:val="122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D4117"/>
    <w:multiLevelType w:val="hybridMultilevel"/>
    <w:tmpl w:val="A4E6A80A"/>
    <w:lvl w:ilvl="0" w:tplc="1E24A9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26CE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348B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7C45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4AA8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2406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CCCF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7A71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00AD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7527A89"/>
    <w:multiLevelType w:val="hybridMultilevel"/>
    <w:tmpl w:val="6FE2892C"/>
    <w:lvl w:ilvl="0" w:tplc="D218A4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C2E6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6416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FA9D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8C33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3E02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2A38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68D8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224C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A3B1C94"/>
    <w:multiLevelType w:val="hybridMultilevel"/>
    <w:tmpl w:val="445E5186"/>
    <w:lvl w:ilvl="0" w:tplc="DA4A09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189E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FA0F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026B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B604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B22E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AEE4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C4E9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C6C1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FC36FDB"/>
    <w:multiLevelType w:val="multilevel"/>
    <w:tmpl w:val="EA8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A36FB"/>
    <w:multiLevelType w:val="hybridMultilevel"/>
    <w:tmpl w:val="D7DA59F4"/>
    <w:lvl w:ilvl="0" w:tplc="7FC652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6C01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D4F7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802F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54FF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E043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BCDE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D484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5A08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0A4A8C"/>
    <w:multiLevelType w:val="multilevel"/>
    <w:tmpl w:val="5DF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543BC"/>
    <w:multiLevelType w:val="hybridMultilevel"/>
    <w:tmpl w:val="81B6B578"/>
    <w:lvl w:ilvl="0" w:tplc="3D1CAE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6883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7E2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CED0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2C18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9E7F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96A9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8E23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3477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DCC3F8A"/>
    <w:multiLevelType w:val="hybridMultilevel"/>
    <w:tmpl w:val="BC7A206C"/>
    <w:lvl w:ilvl="0" w:tplc="40BAAD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9A71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C80D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F0B9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36DD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D23C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BC3B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E64D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E865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04368CB"/>
    <w:multiLevelType w:val="multilevel"/>
    <w:tmpl w:val="0710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210E7"/>
    <w:multiLevelType w:val="hybridMultilevel"/>
    <w:tmpl w:val="5AE46E5C"/>
    <w:lvl w:ilvl="0" w:tplc="35B837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FAD4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AAE0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AA37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54BD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5E88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2E66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9443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F0CE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7D51490"/>
    <w:multiLevelType w:val="multilevel"/>
    <w:tmpl w:val="1E1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3276C"/>
    <w:multiLevelType w:val="multilevel"/>
    <w:tmpl w:val="3E9E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759C7"/>
    <w:multiLevelType w:val="hybridMultilevel"/>
    <w:tmpl w:val="C6B6E596"/>
    <w:lvl w:ilvl="0" w:tplc="6DB06A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60C9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7E23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3CB5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A644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464D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9021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BC92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C279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B1D41AD"/>
    <w:multiLevelType w:val="multilevel"/>
    <w:tmpl w:val="9C6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FA3786"/>
    <w:multiLevelType w:val="multilevel"/>
    <w:tmpl w:val="AF94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111B4"/>
    <w:multiLevelType w:val="multilevel"/>
    <w:tmpl w:val="C36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B48AC"/>
    <w:multiLevelType w:val="multilevel"/>
    <w:tmpl w:val="69AE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04138"/>
    <w:multiLevelType w:val="multilevel"/>
    <w:tmpl w:val="9D4A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841BB"/>
    <w:multiLevelType w:val="hybridMultilevel"/>
    <w:tmpl w:val="AA702078"/>
    <w:lvl w:ilvl="0" w:tplc="00E6E9FA">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487B04">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94978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7EA09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5885C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D94B4F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D1C22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8CECBB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5FA5BC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0AA04D5"/>
    <w:multiLevelType w:val="hybridMultilevel"/>
    <w:tmpl w:val="F9E6A408"/>
    <w:lvl w:ilvl="0" w:tplc="57F484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BA84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0C7B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545F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522F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36F8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68BF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4B3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70B6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1395B67"/>
    <w:multiLevelType w:val="hybridMultilevel"/>
    <w:tmpl w:val="A94C790A"/>
    <w:lvl w:ilvl="0" w:tplc="D38AE6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C39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C438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3850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D8E7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E4FC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94B9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681D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1C50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48D09C7"/>
    <w:multiLevelType w:val="multilevel"/>
    <w:tmpl w:val="A914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80E37"/>
    <w:multiLevelType w:val="hybridMultilevel"/>
    <w:tmpl w:val="245AD81C"/>
    <w:lvl w:ilvl="0" w:tplc="3BD4C0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C6EB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9A1B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8C18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228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4A43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8EDD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8A35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9ED1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1"/>
  </w:num>
  <w:num w:numId="2">
    <w:abstractNumId w:val="15"/>
  </w:num>
  <w:num w:numId="3">
    <w:abstractNumId w:val="10"/>
  </w:num>
  <w:num w:numId="4">
    <w:abstractNumId w:val="4"/>
  </w:num>
  <w:num w:numId="5">
    <w:abstractNumId w:val="25"/>
  </w:num>
  <w:num w:numId="6">
    <w:abstractNumId w:val="12"/>
  </w:num>
  <w:num w:numId="7">
    <w:abstractNumId w:val="7"/>
  </w:num>
  <w:num w:numId="8">
    <w:abstractNumId w:val="3"/>
  </w:num>
  <w:num w:numId="9">
    <w:abstractNumId w:val="5"/>
  </w:num>
  <w:num w:numId="10">
    <w:abstractNumId w:val="22"/>
  </w:num>
  <w:num w:numId="11">
    <w:abstractNumId w:val="23"/>
  </w:num>
  <w:num w:numId="12">
    <w:abstractNumId w:val="9"/>
  </w:num>
  <w:num w:numId="13">
    <w:abstractNumId w:val="14"/>
  </w:num>
  <w:num w:numId="14">
    <w:abstractNumId w:val="17"/>
  </w:num>
  <w:num w:numId="15">
    <w:abstractNumId w:val="16"/>
  </w:num>
  <w:num w:numId="16">
    <w:abstractNumId w:val="19"/>
  </w:num>
  <w:num w:numId="17">
    <w:abstractNumId w:val="13"/>
  </w:num>
  <w:num w:numId="18">
    <w:abstractNumId w:val="11"/>
  </w:num>
  <w:num w:numId="19">
    <w:abstractNumId w:val="8"/>
  </w:num>
  <w:num w:numId="20">
    <w:abstractNumId w:val="6"/>
  </w:num>
  <w:num w:numId="21">
    <w:abstractNumId w:val="2"/>
  </w:num>
  <w:num w:numId="22">
    <w:abstractNumId w:val="24"/>
  </w:num>
  <w:num w:numId="23">
    <w:abstractNumId w:val="1"/>
  </w:num>
  <w:num w:numId="24">
    <w:abstractNumId w:val="0"/>
  </w:num>
  <w:num w:numId="25">
    <w:abstractNumId w:val="18"/>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2B"/>
    <w:rsid w:val="000B7693"/>
    <w:rsid w:val="001D2250"/>
    <w:rsid w:val="005A0993"/>
    <w:rsid w:val="007665D1"/>
    <w:rsid w:val="00831EDA"/>
    <w:rsid w:val="00963B68"/>
    <w:rsid w:val="009B462B"/>
    <w:rsid w:val="00B33ADA"/>
    <w:rsid w:val="00F70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8828"/>
  <w15:docId w15:val="{9143DF64-C3E4-4FE7-B702-F0C56117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2662"/>
      <w:jc w:val="right"/>
      <w:outlineLvl w:val="0"/>
    </w:pPr>
    <w:rPr>
      <w:rFonts w:ascii="Arial Rounded MT" w:eastAsia="Arial Rounded MT" w:hAnsi="Arial Rounded MT" w:cs="Arial Rounded MT"/>
      <w:b/>
      <w:color w:val="000000"/>
      <w:sz w:val="34"/>
    </w:rPr>
  </w:style>
  <w:style w:type="paragraph" w:styleId="Heading2">
    <w:name w:val="heading 2"/>
    <w:next w:val="Normal"/>
    <w:link w:val="Heading2Char"/>
    <w:uiPriority w:val="9"/>
    <w:unhideWhenUsed/>
    <w:qFormat/>
    <w:pPr>
      <w:keepNext/>
      <w:keepLines/>
      <w:spacing w:after="142"/>
      <w:ind w:left="98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2"/>
      <w:ind w:left="98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Rounded MT" w:eastAsia="Arial Rounded MT" w:hAnsi="Arial Rounded MT" w:cs="Arial Rounded MT"/>
      <w:b/>
      <w:color w:val="000000"/>
      <w:sz w:val="3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A0993"/>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5A0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039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1C725-E24F-4E5F-90AD-FCB565B1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 Govindaraji</dc:creator>
  <cp:keywords/>
  <cp:lastModifiedBy>DELL</cp:lastModifiedBy>
  <cp:revision>5</cp:revision>
  <dcterms:created xsi:type="dcterms:W3CDTF">2025-02-22T02:23:00Z</dcterms:created>
  <dcterms:modified xsi:type="dcterms:W3CDTF">2025-02-22T04:30:00Z</dcterms:modified>
</cp:coreProperties>
</file>