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78" w:rsidRDefault="00457A78" w:rsidP="00457A78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proofErr w:type="spellStart"/>
      <w:r>
        <w:rPr>
          <w:rFonts w:ascii="Arial" w:eastAsia="Arial" w:hAnsi="Arial" w:cs="Arial"/>
          <w:b w:val="0"/>
          <w:color w:val="272C33"/>
          <w:sz w:val="27"/>
          <w:szCs w:val="27"/>
        </w:rPr>
        <w:t>InsuranceBazaar</w:t>
      </w:r>
      <w:proofErr w:type="spellEnd"/>
      <w:r>
        <w:rPr>
          <w:rFonts w:ascii="Arial" w:eastAsia="Arial" w:hAnsi="Arial" w:cs="Arial"/>
          <w:b w:val="0"/>
          <w:color w:val="272C33"/>
          <w:sz w:val="27"/>
          <w:szCs w:val="27"/>
        </w:rPr>
        <w:t>/</w:t>
      </w:r>
      <w:proofErr w:type="spellStart"/>
      <w:r>
        <w:rPr>
          <w:rFonts w:ascii="Arial" w:eastAsia="Arial" w:hAnsi="Arial" w:cs="Arial"/>
          <w:b w:val="0"/>
          <w:color w:val="272C33"/>
          <w:sz w:val="27"/>
          <w:szCs w:val="27"/>
        </w:rPr>
        <w:t>src</w:t>
      </w:r>
      <w:proofErr w:type="spellEnd"/>
      <w:r>
        <w:rPr>
          <w:rFonts w:ascii="Arial" w:eastAsia="Arial" w:hAnsi="Arial" w:cs="Arial"/>
          <w:b w:val="0"/>
          <w:color w:val="272C33"/>
          <w:sz w:val="27"/>
          <w:szCs w:val="27"/>
        </w:rPr>
        <w:t>/com/</w:t>
      </w:r>
      <w:proofErr w:type="spellStart"/>
      <w:r>
        <w:rPr>
          <w:rFonts w:ascii="Arial" w:eastAsia="Arial" w:hAnsi="Arial" w:cs="Arial"/>
          <w:b w:val="0"/>
          <w:color w:val="272C33"/>
          <w:sz w:val="27"/>
          <w:szCs w:val="27"/>
        </w:rPr>
        <w:t>ui</w:t>
      </w:r>
      <w:proofErr w:type="spellEnd"/>
      <w:r>
        <w:rPr>
          <w:rFonts w:ascii="Arial" w:eastAsia="Arial" w:hAnsi="Arial" w:cs="Arial"/>
          <w:b w:val="0"/>
          <w:color w:val="272C33"/>
          <w:sz w:val="27"/>
          <w:szCs w:val="27"/>
        </w:rPr>
        <w:t>/UserInterface.java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package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com.ui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com.utility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java.util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UserInterface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static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main(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String[]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args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>// TODO Auto-generated method stub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Scanner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sc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Scanner(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System.in);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n;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pid</w:t>
      </w:r>
      <w:proofErr w:type="spellEnd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no of Policy names you want to store"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n=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Bazaar b1=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Bazaar(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i=0;i&lt;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n;i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++)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Policy ID"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pid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Policy Name"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sc.nextLine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sc.nextLine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b1.addPolicyDetails(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pid,pname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Map&lt;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,String</w:t>
      </w:r>
      <w:proofErr w:type="spellEnd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&gt;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Map&lt;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,String</w:t>
      </w:r>
      <w:proofErr w:type="spellEnd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&gt;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sortedmap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TreeMap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Integer,String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&gt;(b1.getPolicyMap(););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key:sortedmap.keySet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key+</w:t>
      </w:r>
      <w:r>
        <w:rPr>
          <w:rFonts w:ascii="Arial" w:eastAsia="Arial" w:hAnsi="Arial" w:cs="Arial"/>
          <w:color w:val="0000FF"/>
          <w:sz w:val="18"/>
          <w:szCs w:val="18"/>
        </w:rPr>
        <w:t>" "</w:t>
      </w:r>
      <w:r>
        <w:rPr>
          <w:rFonts w:ascii="Arial" w:eastAsia="Arial" w:hAnsi="Arial" w:cs="Arial"/>
          <w:color w:val="212529"/>
          <w:sz w:val="18"/>
          <w:szCs w:val="18"/>
        </w:rPr>
        <w:t>+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sortedmap.get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(key));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b1.setPolicyMap(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sortedmap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"Enter the policy type to be searched"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ptype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sc.nextLine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List &lt;Integer&gt; list=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ArrayList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&lt;Integer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&gt;(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list=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b1.searchBasedOnPolicyType(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ptype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i=0;i&lt;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list.size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();i++)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list.get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(i));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r>
        <w:rPr>
          <w:rFonts w:ascii="Arial" w:eastAsia="Arial" w:hAnsi="Arial" w:cs="Arial"/>
          <w:color w:val="78B078"/>
          <w:sz w:val="18"/>
          <w:szCs w:val="18"/>
        </w:rPr>
        <w:t>//</w:t>
      </w:r>
      <w:proofErr w:type="spellStart"/>
      <w:proofErr w:type="gramStart"/>
      <w:r>
        <w:rPr>
          <w:rFonts w:ascii="Arial" w:eastAsia="Arial" w:hAnsi="Arial" w:cs="Arial"/>
          <w:color w:val="78B078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78B078"/>
          <w:sz w:val="18"/>
          <w:szCs w:val="18"/>
        </w:rPr>
        <w:t>list.get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>(i).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getClass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>().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getName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>());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list.size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()==0)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System.out.println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0000FF"/>
          <w:sz w:val="18"/>
          <w:szCs w:val="18"/>
        </w:rPr>
        <w:t>""</w:t>
      </w:r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50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51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52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53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0" w:name="bookmark=id.34b3h0j" w:colFirst="0" w:colLast="0"/>
      <w:bookmarkEnd w:id="0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54 </w:t>
      </w:r>
    </w:p>
    <w:p w:rsidR="00457A78" w:rsidRDefault="00457A78" w:rsidP="00457A78">
      <w:pPr>
        <w:pStyle w:val="Heading4"/>
        <w:shd w:val="clear" w:color="auto" w:fill="FFFFFF"/>
        <w:spacing w:before="0" w:after="280"/>
        <w:rPr>
          <w:rFonts w:ascii="Arial" w:eastAsia="Arial" w:hAnsi="Arial" w:cs="Arial"/>
          <w:b w:val="0"/>
          <w:color w:val="272C33"/>
          <w:sz w:val="27"/>
          <w:szCs w:val="27"/>
        </w:rPr>
      </w:pPr>
      <w:proofErr w:type="spellStart"/>
      <w:r>
        <w:rPr>
          <w:rFonts w:ascii="Arial" w:eastAsia="Arial" w:hAnsi="Arial" w:cs="Arial"/>
          <w:b w:val="0"/>
          <w:color w:val="272C33"/>
          <w:sz w:val="27"/>
          <w:szCs w:val="27"/>
        </w:rPr>
        <w:t>InsuranceBazaar</w:t>
      </w:r>
      <w:proofErr w:type="spellEnd"/>
      <w:r>
        <w:rPr>
          <w:rFonts w:ascii="Arial" w:eastAsia="Arial" w:hAnsi="Arial" w:cs="Arial"/>
          <w:b w:val="0"/>
          <w:color w:val="272C33"/>
          <w:sz w:val="27"/>
          <w:szCs w:val="27"/>
        </w:rPr>
        <w:t>/</w:t>
      </w:r>
      <w:proofErr w:type="spellStart"/>
      <w:r>
        <w:rPr>
          <w:rFonts w:ascii="Arial" w:eastAsia="Arial" w:hAnsi="Arial" w:cs="Arial"/>
          <w:b w:val="0"/>
          <w:color w:val="272C33"/>
          <w:sz w:val="27"/>
          <w:szCs w:val="27"/>
        </w:rPr>
        <w:t>src</w:t>
      </w:r>
      <w:proofErr w:type="spellEnd"/>
      <w:r>
        <w:rPr>
          <w:rFonts w:ascii="Arial" w:eastAsia="Arial" w:hAnsi="Arial" w:cs="Arial"/>
          <w:b w:val="0"/>
          <w:color w:val="272C33"/>
          <w:sz w:val="27"/>
          <w:szCs w:val="27"/>
        </w:rPr>
        <w:t>/com/utility/Bazaar.java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1 </w:t>
      </w:r>
      <w:r>
        <w:rPr>
          <w:rFonts w:ascii="Arial" w:eastAsia="Arial" w:hAnsi="Arial" w:cs="Arial"/>
          <w:i/>
          <w:color w:val="0000B0"/>
          <w:sz w:val="18"/>
          <w:szCs w:val="18"/>
        </w:rPr>
        <w:t>package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com.utility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lastRenderedPageBreak/>
        <w:t xml:space="preserve">    2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com.ui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3 </w:t>
      </w:r>
      <w:r>
        <w:rPr>
          <w:rFonts w:ascii="Arial" w:eastAsia="Arial" w:hAnsi="Arial" w:cs="Arial"/>
          <w:i/>
          <w:color w:val="0000B0"/>
          <w:sz w:val="18"/>
          <w:szCs w:val="18"/>
        </w:rPr>
        <w:t>import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java.util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.*;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4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5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6 </w:t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class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Bazaar 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private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Map&lt;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,String</w:t>
      </w:r>
      <w:proofErr w:type="spellEnd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&gt;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HashMap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Integer,String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&gt;();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 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Map&lt;Integer, String&gt;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getPolicyMap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12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13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setPolicyMap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Map&lt;Integer, String&gt;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 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color w:val="0000B0"/>
          <w:sz w:val="18"/>
          <w:szCs w:val="18"/>
        </w:rPr>
        <w:t>this</w:t>
      </w:r>
      <w:r>
        <w:rPr>
          <w:rFonts w:ascii="Arial" w:eastAsia="Arial" w:hAnsi="Arial" w:cs="Arial"/>
          <w:color w:val="212529"/>
          <w:sz w:val="18"/>
          <w:szCs w:val="18"/>
        </w:rPr>
        <w:t>.policyMap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=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policyMap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16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17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18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>//This method</w:t>
      </w:r>
      <w:proofErr w:type="gramEnd"/>
      <w:r>
        <w:rPr>
          <w:rFonts w:ascii="Arial" w:eastAsia="Arial" w:hAnsi="Arial" w:cs="Arial"/>
          <w:color w:val="78B078"/>
          <w:sz w:val="18"/>
          <w:szCs w:val="18"/>
        </w:rPr>
        <w:t xml:space="preserve"> should add the 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policyID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 xml:space="preserve"> as key and 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policyName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 xml:space="preserve"> as value into the 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policyMap</w:t>
      </w:r>
      <w:proofErr w:type="spellEnd"/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19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void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addPolicyDetails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policyId,String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20 </w:t>
      </w:r>
      <w:r>
        <w:rPr>
          <w:rFonts w:ascii="Arial" w:eastAsia="Arial" w:hAnsi="Arial" w:cs="Arial"/>
          <w:color w:val="212529"/>
          <w:sz w:val="18"/>
          <w:szCs w:val="18"/>
        </w:rPr>
        <w:tab/>
        <w:t>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policyMap.put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policyId,policyName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22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>/*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25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* </w:t>
      </w:r>
      <w:proofErr w:type="gramStart"/>
      <w:r>
        <w:rPr>
          <w:rFonts w:ascii="Arial" w:eastAsia="Arial" w:hAnsi="Arial" w:cs="Arial"/>
          <w:color w:val="78B078"/>
          <w:sz w:val="18"/>
          <w:szCs w:val="18"/>
        </w:rPr>
        <w:t>This</w:t>
      </w:r>
      <w:proofErr w:type="gramEnd"/>
      <w:r>
        <w:rPr>
          <w:rFonts w:ascii="Arial" w:eastAsia="Arial" w:hAnsi="Arial" w:cs="Arial"/>
          <w:color w:val="78B078"/>
          <w:sz w:val="18"/>
          <w:szCs w:val="18"/>
        </w:rPr>
        <w:t xml:space="preserve"> method should search the policy name based on the policy type and add those policy names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26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* into the list and return the list.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27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* For example: If the map contains the key and value as: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28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</w:t>
      </w:r>
      <w:proofErr w:type="gramStart"/>
      <w:r>
        <w:rPr>
          <w:rFonts w:ascii="Arial" w:eastAsia="Arial" w:hAnsi="Arial" w:cs="Arial"/>
          <w:color w:val="78B078"/>
          <w:sz w:val="18"/>
          <w:szCs w:val="18"/>
        </w:rPr>
        <w:t>*  10654</w:t>
      </w:r>
      <w:proofErr w:type="gramEnd"/>
      <w:r>
        <w:rPr>
          <w:rFonts w:ascii="Arial" w:eastAsia="Arial" w:hAnsi="Arial" w:cs="Arial"/>
          <w:color w:val="78B078"/>
          <w:sz w:val="18"/>
          <w:szCs w:val="18"/>
        </w:rPr>
        <w:t xml:space="preserve"> Max 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Bupa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 xml:space="preserve"> Health Insurance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29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   10321 SBI Health Insurance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30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   20145 IFFCO </w:t>
      </w:r>
      <w:proofErr w:type="spellStart"/>
      <w:r>
        <w:rPr>
          <w:rFonts w:ascii="Arial" w:eastAsia="Arial" w:hAnsi="Arial" w:cs="Arial"/>
          <w:color w:val="78B078"/>
          <w:sz w:val="18"/>
          <w:szCs w:val="18"/>
        </w:rPr>
        <w:t>Tokio</w:t>
      </w:r>
      <w:proofErr w:type="spellEnd"/>
      <w:r>
        <w:rPr>
          <w:rFonts w:ascii="Arial" w:eastAsia="Arial" w:hAnsi="Arial" w:cs="Arial"/>
          <w:color w:val="78B078"/>
          <w:sz w:val="18"/>
          <w:szCs w:val="18"/>
        </w:rPr>
        <w:t xml:space="preserve"> Two Wheeler Insurance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31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   20165 New India Assurance Two Wheeler Insurance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32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   10110 Reliance Health Insurance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33 </w:t>
      </w:r>
      <w:r>
        <w:rPr>
          <w:rFonts w:ascii="Arial" w:eastAsia="Arial" w:hAnsi="Arial" w:cs="Arial"/>
          <w:color w:val="78B078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ab/>
        <w:t>if the policy type is Health the output should be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34 </w:t>
      </w:r>
      <w:r>
        <w:rPr>
          <w:rFonts w:ascii="Arial" w:eastAsia="Arial" w:hAnsi="Arial" w:cs="Arial"/>
          <w:color w:val="78B078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ab/>
        <w:t>10110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35 </w:t>
      </w:r>
      <w:r>
        <w:rPr>
          <w:rFonts w:ascii="Arial" w:eastAsia="Arial" w:hAnsi="Arial" w:cs="Arial"/>
          <w:color w:val="78B078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ab/>
        <w:t>10321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36 </w:t>
      </w:r>
      <w:r>
        <w:rPr>
          <w:rFonts w:ascii="Arial" w:eastAsia="Arial" w:hAnsi="Arial" w:cs="Arial"/>
          <w:color w:val="78B078"/>
          <w:sz w:val="18"/>
          <w:szCs w:val="18"/>
        </w:rPr>
        <w:tab/>
      </w:r>
      <w:r>
        <w:rPr>
          <w:rFonts w:ascii="Arial" w:eastAsia="Arial" w:hAnsi="Arial" w:cs="Arial"/>
          <w:color w:val="78B078"/>
          <w:sz w:val="18"/>
          <w:szCs w:val="18"/>
        </w:rPr>
        <w:tab/>
        <w:t>10654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37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38 </w:t>
      </w:r>
      <w:r>
        <w:rPr>
          <w:rFonts w:ascii="Arial" w:eastAsia="Arial" w:hAnsi="Arial" w:cs="Arial"/>
          <w:color w:val="78B078"/>
          <w:sz w:val="18"/>
          <w:szCs w:val="18"/>
        </w:rPr>
        <w:tab/>
        <w:t xml:space="preserve"> */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39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public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List&lt;Integer&gt;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searchBasedOnPolicyType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 xml:space="preserve">String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policyType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List&lt;Integer&gt; list=</w:t>
      </w:r>
      <w:r>
        <w:rPr>
          <w:rFonts w:ascii="Arial" w:eastAsia="Arial" w:hAnsi="Arial" w:cs="Arial"/>
          <w:i/>
          <w:color w:val="0000B0"/>
          <w:sz w:val="18"/>
          <w:szCs w:val="18"/>
        </w:rPr>
        <w:t>new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ArrayList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&lt;Integer</w:t>
      </w:r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&gt;(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for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0000B0"/>
          <w:sz w:val="18"/>
          <w:szCs w:val="18"/>
        </w:rPr>
        <w:t>int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key:policyMap.keySet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42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{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policyMap.get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(key).contains(</w:t>
      </w:r>
      <w:proofErr w:type="spellStart"/>
      <w:r>
        <w:rPr>
          <w:rFonts w:ascii="Arial" w:eastAsia="Arial" w:hAnsi="Arial" w:cs="Arial"/>
          <w:color w:val="212529"/>
          <w:sz w:val="18"/>
          <w:szCs w:val="18"/>
        </w:rPr>
        <w:t>policyType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))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44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12529"/>
          <w:sz w:val="18"/>
          <w:szCs w:val="18"/>
        </w:rPr>
        <w:t>list.add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gramEnd"/>
      <w:r>
        <w:rPr>
          <w:rFonts w:ascii="Arial" w:eastAsia="Arial" w:hAnsi="Arial" w:cs="Arial"/>
          <w:color w:val="212529"/>
          <w:sz w:val="18"/>
          <w:szCs w:val="18"/>
        </w:rPr>
        <w:t>key);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45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46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proofErr w:type="gramStart"/>
      <w:r>
        <w:rPr>
          <w:rFonts w:ascii="Arial" w:eastAsia="Arial" w:hAnsi="Arial" w:cs="Arial"/>
          <w:i/>
          <w:color w:val="0000B0"/>
          <w:sz w:val="18"/>
          <w:szCs w:val="18"/>
        </w:rPr>
        <w:t>if</w:t>
      </w:r>
      <w:r>
        <w:rPr>
          <w:rFonts w:ascii="Arial" w:eastAsia="Arial" w:hAnsi="Arial" w:cs="Arial"/>
          <w:color w:val="212529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color w:val="212529"/>
          <w:sz w:val="18"/>
          <w:szCs w:val="18"/>
        </w:rPr>
        <w:t>list.size</w:t>
      </w:r>
      <w:proofErr w:type="spellEnd"/>
      <w:r>
        <w:rPr>
          <w:rFonts w:ascii="Arial" w:eastAsia="Arial" w:hAnsi="Arial" w:cs="Arial"/>
          <w:color w:val="212529"/>
          <w:sz w:val="18"/>
          <w:szCs w:val="18"/>
        </w:rPr>
        <w:t>()!=0)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47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list;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48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49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50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i/>
          <w:color w:val="0000B0"/>
          <w:sz w:val="18"/>
          <w:szCs w:val="18"/>
        </w:rPr>
        <w:t>return</w:t>
      </w:r>
      <w:r>
        <w:rPr>
          <w:rFonts w:ascii="Arial" w:eastAsia="Arial" w:hAnsi="Arial" w:cs="Arial"/>
          <w:color w:val="2125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0000B0"/>
          <w:sz w:val="18"/>
          <w:szCs w:val="18"/>
        </w:rPr>
        <w:t>null</w:t>
      </w:r>
      <w:r>
        <w:rPr>
          <w:rFonts w:ascii="Arial" w:eastAsia="Arial" w:hAnsi="Arial" w:cs="Arial"/>
          <w:color w:val="212529"/>
          <w:sz w:val="18"/>
          <w:szCs w:val="18"/>
        </w:rPr>
        <w:t>;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51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52 </w:t>
      </w:r>
      <w:r>
        <w:rPr>
          <w:rFonts w:ascii="Arial" w:eastAsia="Arial" w:hAnsi="Arial" w:cs="Arial"/>
          <w:color w:val="212529"/>
          <w:sz w:val="18"/>
          <w:szCs w:val="18"/>
        </w:rPr>
        <w:tab/>
        <w:t>}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53 </w:t>
      </w:r>
      <w:r>
        <w:rPr>
          <w:rFonts w:ascii="Arial" w:eastAsia="Arial" w:hAnsi="Arial" w:cs="Arial"/>
          <w:color w:val="212529"/>
          <w:sz w:val="18"/>
          <w:szCs w:val="18"/>
        </w:rPr>
        <w:tab/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54 </w:t>
      </w:r>
    </w:p>
    <w:p w:rsidR="00457A78" w:rsidRDefault="00457A78" w:rsidP="00457A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55 </w:t>
      </w:r>
      <w:r>
        <w:rPr>
          <w:rFonts w:ascii="Arial" w:eastAsia="Arial" w:hAnsi="Arial" w:cs="Arial"/>
          <w:color w:val="212529"/>
          <w:sz w:val="18"/>
          <w:szCs w:val="18"/>
        </w:rPr>
        <w:t>}</w:t>
      </w:r>
      <w:proofErr w:type="gramEnd"/>
    </w:p>
    <w:p w:rsidR="00457A78" w:rsidRDefault="00457A78" w:rsidP="00457A78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212529"/>
          <w:sz w:val="18"/>
          <w:szCs w:val="18"/>
        </w:rPr>
      </w:pPr>
      <w:bookmarkStart w:id="1" w:name="bookmark=id.1jgdr8c" w:colFirst="0" w:colLast="0"/>
      <w:bookmarkEnd w:id="1"/>
      <w:r>
        <w:rPr>
          <w:rFonts w:ascii="Arial" w:eastAsia="Arial" w:hAnsi="Arial" w:cs="Arial"/>
          <w:color w:val="808080"/>
          <w:sz w:val="18"/>
          <w:szCs w:val="18"/>
          <w:highlight w:val="white"/>
        </w:rPr>
        <w:t xml:space="preserve">   56 </w:t>
      </w:r>
    </w:p>
    <w:p w:rsidR="00112301" w:rsidRDefault="00112301">
      <w:bookmarkStart w:id="2" w:name="_GoBack"/>
      <w:bookmarkEnd w:id="2"/>
    </w:p>
    <w:sectPr w:rsidR="0011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78"/>
    <w:rsid w:val="00112301"/>
    <w:rsid w:val="004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78"/>
    <w:pPr>
      <w:spacing w:after="160" w:line="259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457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7A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78"/>
    <w:pPr>
      <w:spacing w:after="160" w:line="259" w:lineRule="auto"/>
    </w:pPr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457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7A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2025-06-26T05:09:00Z</dcterms:created>
  <dcterms:modified xsi:type="dcterms:W3CDTF">2025-06-26T05:10:00Z</dcterms:modified>
</cp:coreProperties>
</file>