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89C" w:rsidRPr="00DF689C" w:rsidRDefault="00DF689C" w:rsidP="00DF689C">
      <w:pPr>
        <w:spacing w:after="100" w:afterAutospacing="1" w:line="285" w:lineRule="atLeast"/>
        <w:outlineLvl w:val="4"/>
        <w:rPr>
          <w:rFonts w:ascii="Arial" w:eastAsia="Times New Roman" w:hAnsi="Arial" w:cs="Arial"/>
          <w:b/>
          <w:bCs/>
          <w:color w:val="4B4B4B"/>
          <w:sz w:val="20"/>
          <w:szCs w:val="20"/>
        </w:rPr>
      </w:pPr>
      <w:r w:rsidRPr="00DF689C">
        <w:rPr>
          <w:rFonts w:ascii="Arial" w:eastAsia="Times New Roman" w:hAnsi="Arial" w:cs="Arial"/>
          <w:b/>
          <w:bCs/>
          <w:color w:val="4B4B4B"/>
          <w:sz w:val="20"/>
          <w:szCs w:val="20"/>
        </w:rPr>
        <w:t>Gold Rate Calculation - Collections</w:t>
      </w:r>
    </w:p>
    <w:p w:rsidR="00DF689C" w:rsidRPr="00DF689C" w:rsidRDefault="00DF689C" w:rsidP="00DF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89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="t" fillcolor="#a0a0a0" stroked="f"/>
        </w:pict>
      </w:r>
    </w:p>
    <w:p w:rsidR="00DF689C" w:rsidRPr="00DF689C" w:rsidRDefault="00DF689C" w:rsidP="00DF689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t>Description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Objective: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t xml:space="preserve">To work with a Spring Core application using annotations, </w:t>
      </w:r>
      <w:proofErr w:type="spellStart"/>
      <w:r w:rsidRPr="00DF689C">
        <w:rPr>
          <w:rFonts w:ascii="Arial" w:eastAsia="Times New Roman" w:hAnsi="Arial" w:cs="Arial"/>
          <w:color w:val="4B4B4B"/>
          <w:sz w:val="24"/>
          <w:szCs w:val="24"/>
        </w:rPr>
        <w:t>autowiring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, setter-based injection concepts, and configuring fields from property files.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Concept Explanation:</w:t>
      </w:r>
    </w:p>
    <w:p w:rsidR="00DF689C" w:rsidRPr="00DF689C" w:rsidRDefault="00DF689C" w:rsidP="00DF689C">
      <w:pPr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Setter-based Injection: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 Dependencies are injected into beans using setter methods, allowing for flexibility and easy reconfiguration of dependencies.  </w:t>
      </w:r>
    </w:p>
    <w:p w:rsidR="00DF689C" w:rsidRPr="00DF689C" w:rsidRDefault="00DF689C" w:rsidP="00DF689C">
      <w:pPr>
        <w:numPr>
          <w:ilvl w:val="0"/>
          <w:numId w:val="2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Configuring Fields from Property Files: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 Values are injected into bean fields from external property files, enhancing the flexibility and maintainability of the application configuration. </w:t>
      </w:r>
    </w:p>
    <w:p w:rsidR="00DF689C" w:rsidRPr="00DF689C" w:rsidRDefault="00DF689C" w:rsidP="00DF689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Concept Implementation:</w:t>
      </w:r>
    </w:p>
    <w:p w:rsidR="00DF689C" w:rsidRPr="00DF689C" w:rsidRDefault="00DF689C" w:rsidP="00DF689C">
      <w:pPr>
        <w:numPr>
          <w:ilvl w:val="0"/>
          <w:numId w:val="3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t>Setter-based injection is employed to inject values into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rateInfo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map of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GoldRateInfo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class from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goldRateDetails.properties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file.  </w:t>
      </w:r>
    </w:p>
    <w:p w:rsidR="00DF689C" w:rsidRPr="00DF689C" w:rsidRDefault="00DF689C" w:rsidP="00DF689C">
      <w:pPr>
        <w:numPr>
          <w:ilvl w:val="0"/>
          <w:numId w:val="4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t>This is achieved by providing a setter method for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rateInfo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map and using the </w:t>
      </w: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@Value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 annotation to inject values from the properties file.   </w:t>
      </w:r>
    </w:p>
    <w:p w:rsidR="00DF689C" w:rsidRPr="00DF689C" w:rsidRDefault="00DF689C" w:rsidP="00DF689C">
      <w:pPr>
        <w:numPr>
          <w:ilvl w:val="0"/>
          <w:numId w:val="5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t>These values are injected into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rateInfo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map of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GoldRateInfo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class using setter-based injection and the </w:t>
      </w: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@Value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 annotation, enabling flexible configuration and easy maintenance of gold rate details. 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jc w:val="center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 Rate Calculation - Collections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t xml:space="preserve">A </w:t>
      </w:r>
      <w:proofErr w:type="spellStart"/>
      <w:r w:rsidRPr="00DF689C">
        <w:rPr>
          <w:rFonts w:ascii="Arial" w:eastAsia="Times New Roman" w:hAnsi="Arial" w:cs="Arial"/>
          <w:color w:val="4B4B4B"/>
          <w:sz w:val="24"/>
          <w:szCs w:val="24"/>
        </w:rPr>
        <w:t>jewellery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 xml:space="preserve"> shop needs an application to calculate the gold rate for the specific grams chosen by their customers. Create a spring core application using Maven to perform this task. 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GoldRateInfo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class with the below </w:t>
      </w: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private attribute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is provided as part of the code skeleton.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475"/>
      </w:tblGrid>
      <w:tr w:rsidR="00DF689C" w:rsidRPr="00DF689C" w:rsidTr="00DF689C">
        <w:trPr>
          <w:trHeight w:val="450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689C" w:rsidRPr="00DF689C" w:rsidRDefault="00DF689C" w:rsidP="00DF68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689C">
              <w:rPr>
                <w:rFonts w:ascii="Times New Roman" w:eastAsia="Times New Roman" w:hAnsi="Times New Roman" w:cs="Times New Roman"/>
                <w:sz w:val="24"/>
                <w:szCs w:val="24"/>
              </w:rPr>
              <w:t>rateInfo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689C" w:rsidRPr="00DF689C" w:rsidRDefault="00DF689C" w:rsidP="00DF68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89C">
              <w:rPr>
                <w:rFonts w:ascii="Times New Roman" w:eastAsia="Times New Roman" w:hAnsi="Times New Roman" w:cs="Times New Roman"/>
                <w:sz w:val="24"/>
                <w:szCs w:val="24"/>
              </w:rPr>
              <w:t>Map&lt;</w:t>
            </w:r>
            <w:proofErr w:type="spellStart"/>
            <w:r w:rsidRPr="00DF689C">
              <w:rPr>
                <w:rFonts w:ascii="Times New Roman" w:eastAsia="Times New Roman" w:hAnsi="Times New Roman" w:cs="Times New Roman"/>
                <w:sz w:val="24"/>
                <w:szCs w:val="24"/>
              </w:rPr>
              <w:t>Integer,Double</w:t>
            </w:r>
            <w:proofErr w:type="spellEnd"/>
            <w:r w:rsidRPr="00DF689C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t> 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lastRenderedPageBreak/>
        <w:t>Getter and setter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 methods for the above attribute are provided as part of the code skeleton.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GoldRateInfo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class should be registered as a </w:t>
      </w: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bean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 with appropriate annotations.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t>The values need to be injected into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rateInfo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via </w:t>
      </w: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setter-based injection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 in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GoldRateInfo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class from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goldRateDetails.properties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file</w:t>
      </w: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.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t>A method</w:t>
      </w: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 public double </w:t>
      </w:r>
      <w:proofErr w:type="spellStart"/>
      <w:proofErr w:type="gram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calculateGoldRate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(</w:t>
      </w:r>
      <w:proofErr w:type="spellStart"/>
      <w:proofErr w:type="gram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int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goldCarat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, double grams)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will be provided in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GoldRateInfo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class as a part of the code skeleton. Depending on the user input, fetch the appropriate gold rate from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rateInfo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map, calculate the gold rate, and return the result back to the user.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t>The map values are given in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goldRateDetails.properties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file for the gold rate per gram for various carats are as follows: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5156"/>
      </w:tblGrid>
      <w:tr w:rsidR="00DF689C" w:rsidRPr="00DF689C" w:rsidTr="00DF689C">
        <w:trPr>
          <w:trHeight w:val="450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689C" w:rsidRPr="00DF689C" w:rsidRDefault="00DF689C" w:rsidP="00DF68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8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Carat (Integer)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689C" w:rsidRPr="00DF689C" w:rsidRDefault="00DF689C" w:rsidP="00DF68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8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Rate per gram (Double)</w:t>
            </w:r>
          </w:p>
        </w:tc>
      </w:tr>
      <w:tr w:rsidR="00DF689C" w:rsidRPr="00DF689C" w:rsidTr="00DF689C">
        <w:trPr>
          <w:trHeight w:val="450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689C" w:rsidRPr="00DF689C" w:rsidRDefault="00DF689C" w:rsidP="00DF68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89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689C" w:rsidRPr="00DF689C" w:rsidRDefault="00DF689C" w:rsidP="00DF68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89C">
              <w:rPr>
                <w:rFonts w:ascii="Times New Roman" w:eastAsia="Times New Roman" w:hAnsi="Times New Roman" w:cs="Times New Roman"/>
                <w:sz w:val="24"/>
                <w:szCs w:val="24"/>
              </w:rPr>
              <w:t>3800.0</w:t>
            </w:r>
          </w:p>
        </w:tc>
      </w:tr>
      <w:tr w:rsidR="00DF689C" w:rsidRPr="00DF689C" w:rsidTr="00DF689C">
        <w:trPr>
          <w:trHeight w:val="450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689C" w:rsidRPr="00DF689C" w:rsidRDefault="00DF689C" w:rsidP="00DF68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89C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689C" w:rsidRPr="00DF689C" w:rsidRDefault="00DF689C" w:rsidP="00DF68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89C">
              <w:rPr>
                <w:rFonts w:ascii="Times New Roman" w:eastAsia="Times New Roman" w:hAnsi="Times New Roman" w:cs="Times New Roman"/>
                <w:sz w:val="24"/>
                <w:szCs w:val="24"/>
              </w:rPr>
              <w:t>4300.0</w:t>
            </w:r>
          </w:p>
        </w:tc>
      </w:tr>
      <w:tr w:rsidR="00DF689C" w:rsidRPr="00DF689C" w:rsidTr="00DF689C">
        <w:trPr>
          <w:trHeight w:val="450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689C" w:rsidRPr="00DF689C" w:rsidRDefault="00DF689C" w:rsidP="00DF68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89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689C" w:rsidRPr="00DF689C" w:rsidRDefault="00DF689C" w:rsidP="00DF689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89C">
              <w:rPr>
                <w:rFonts w:ascii="Times New Roman" w:eastAsia="Times New Roman" w:hAnsi="Times New Roman" w:cs="Times New Roman"/>
                <w:sz w:val="24"/>
                <w:szCs w:val="24"/>
              </w:rPr>
              <w:t>4500.0</w:t>
            </w:r>
          </w:p>
        </w:tc>
      </w:tr>
    </w:tbl>
    <w:p w:rsidR="00DF689C" w:rsidRPr="00DF689C" w:rsidRDefault="00DF689C" w:rsidP="00DF689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br/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Driver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class with the below methods is provided as part of the code skeleton.</w:t>
      </w:r>
    </w:p>
    <w:p w:rsidR="00DF689C" w:rsidRPr="00DF689C" w:rsidRDefault="00DF689C" w:rsidP="00DF689C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gram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public</w:t>
      </w:r>
      <w:proofErr w:type="gram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static 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GoldRateInfo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loadGoldRateDetails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()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--&gt; This method should fetch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GoldRateInfo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object and return the same.</w:t>
      </w:r>
    </w:p>
    <w:p w:rsidR="00DF689C" w:rsidRPr="00DF689C" w:rsidRDefault="00DF689C" w:rsidP="00DF689C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gram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public</w:t>
      </w:r>
      <w:proofErr w:type="gram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static void main(String[] 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args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)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--&gt;  Inside the main method, invoke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loadGoldRateDetails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method and obtain the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GoldRateInfo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object. 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Design Constraints:</w:t>
      </w:r>
    </w:p>
    <w:p w:rsidR="00DF689C" w:rsidRPr="00DF689C" w:rsidRDefault="00DF689C" w:rsidP="00DF689C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GoldRateInfo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and Driver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 class should be present in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com.spring.app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package</w:t>
      </w:r>
    </w:p>
    <w:p w:rsidR="00DF689C" w:rsidRPr="00DF689C" w:rsidRDefault="00DF689C" w:rsidP="00DF689C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color w:val="4B4B4B"/>
          <w:sz w:val="24"/>
          <w:szCs w:val="24"/>
        </w:rPr>
        <w:t>Maintain the same 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className</w:t>
      </w:r>
      <w:proofErr w:type="spellEnd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/Attribute Name/</w:t>
      </w:r>
      <w:proofErr w:type="spell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PackageName</w:t>
      </w:r>
      <w:proofErr w:type="spellEnd"/>
      <w:r w:rsidRPr="00DF689C">
        <w:rPr>
          <w:rFonts w:ascii="Arial" w:eastAsia="Times New Roman" w:hAnsi="Arial" w:cs="Arial"/>
          <w:color w:val="4B4B4B"/>
          <w:sz w:val="24"/>
          <w:szCs w:val="24"/>
        </w:rPr>
        <w:t> as specified in the problem statement. Do not create any new packages.</w:t>
      </w:r>
    </w:p>
    <w:p w:rsidR="00DF689C" w:rsidRPr="00DF689C" w:rsidRDefault="00DF689C" w:rsidP="00DF689C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gramStart"/>
      <w:r w:rsidRPr="00DF689C">
        <w:rPr>
          <w:rFonts w:ascii="Arial" w:eastAsia="Times New Roman" w:hAnsi="Arial" w:cs="Arial"/>
          <w:color w:val="4B4B4B"/>
          <w:sz w:val="24"/>
          <w:szCs w:val="24"/>
        </w:rPr>
        <w:t>All the</w:t>
      </w:r>
      <w:proofErr w:type="gramEnd"/>
      <w:r w:rsidRPr="00DF689C">
        <w:rPr>
          <w:rFonts w:ascii="Arial" w:eastAsia="Times New Roman" w:hAnsi="Arial" w:cs="Arial"/>
          <w:color w:val="4B4B4B"/>
          <w:sz w:val="24"/>
          <w:szCs w:val="24"/>
        </w:rPr>
        <w:t xml:space="preserve"> configuration should be done using the annotations in the created Maven project.</w:t>
      </w:r>
    </w:p>
    <w:p w:rsidR="00DF689C" w:rsidRPr="00DF689C" w:rsidRDefault="00DF689C" w:rsidP="00DF689C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</w:p>
    <w:p w:rsidR="00DF689C" w:rsidRPr="00DF689C" w:rsidRDefault="00DF689C" w:rsidP="00DF689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Sample Input</w:t>
      </w:r>
      <w:proofErr w:type="gramStart"/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t>:</w:t>
      </w:r>
      <w:proofErr w:type="gramEnd"/>
      <w:r w:rsidRPr="00DF689C">
        <w:rPr>
          <w:rFonts w:ascii="Arial" w:eastAsia="Times New Roman" w:hAnsi="Arial" w:cs="Arial"/>
          <w:color w:val="4B4B4B"/>
          <w:sz w:val="24"/>
          <w:szCs w:val="24"/>
        </w:rPr>
        <w:br/>
        <w:t>Enter the carat: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br/>
        <w:t>18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br/>
        <w:t>Enter Total Grams: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br/>
        <w:t>13</w:t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lastRenderedPageBreak/>
        <w:t>Sample Output:</w:t>
      </w:r>
      <w:r w:rsidRPr="00DF689C">
        <w:rPr>
          <w:rFonts w:ascii="Arial" w:eastAsia="Times New Roman" w:hAnsi="Arial" w:cs="Arial"/>
          <w:b/>
          <w:bCs/>
          <w:color w:val="4B4B4B"/>
          <w:sz w:val="24"/>
          <w:szCs w:val="24"/>
        </w:rPr>
        <w:br/>
      </w:r>
      <w:r w:rsidRPr="00DF689C">
        <w:rPr>
          <w:rFonts w:ascii="Arial" w:eastAsia="Times New Roman" w:hAnsi="Arial" w:cs="Arial"/>
          <w:color w:val="4B4B4B"/>
          <w:sz w:val="24"/>
          <w:szCs w:val="24"/>
        </w:rPr>
        <w:t>Total Gold Rate is Rs:49400.0</w:t>
      </w:r>
    </w:p>
    <w:p w:rsidR="00ED494F" w:rsidRDefault="00ED494F">
      <w:bookmarkStart w:id="0" w:name="_GoBack"/>
      <w:bookmarkEnd w:id="0"/>
    </w:p>
    <w:sectPr w:rsidR="00ED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1BE"/>
    <w:multiLevelType w:val="multilevel"/>
    <w:tmpl w:val="7B947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A557E"/>
    <w:multiLevelType w:val="multilevel"/>
    <w:tmpl w:val="1018C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845E4A"/>
    <w:multiLevelType w:val="multilevel"/>
    <w:tmpl w:val="0C100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256A37"/>
    <w:multiLevelType w:val="multilevel"/>
    <w:tmpl w:val="0528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D660A7"/>
    <w:multiLevelType w:val="multilevel"/>
    <w:tmpl w:val="5B32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43E5A"/>
    <w:multiLevelType w:val="multilevel"/>
    <w:tmpl w:val="A8CE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C7F58"/>
    <w:multiLevelType w:val="multilevel"/>
    <w:tmpl w:val="5406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9C"/>
    <w:rsid w:val="00DF689C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68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F689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age-header-text">
    <w:name w:val="page-header-text"/>
    <w:basedOn w:val="DefaultParagraphFont"/>
    <w:rsid w:val="00DF689C"/>
  </w:style>
  <w:style w:type="paragraph" w:styleId="NormalWeb">
    <w:name w:val="Normal (Web)"/>
    <w:basedOn w:val="Normal"/>
    <w:uiPriority w:val="99"/>
    <w:unhideWhenUsed/>
    <w:rsid w:val="00DF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68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68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F689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age-header-text">
    <w:name w:val="page-header-text"/>
    <w:basedOn w:val="DefaultParagraphFont"/>
    <w:rsid w:val="00DF689C"/>
  </w:style>
  <w:style w:type="paragraph" w:styleId="NormalWeb">
    <w:name w:val="Normal (Web)"/>
    <w:basedOn w:val="Normal"/>
    <w:uiPriority w:val="99"/>
    <w:unhideWhenUsed/>
    <w:rsid w:val="00DF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6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2025-10-06T06:01:00Z</dcterms:created>
  <dcterms:modified xsi:type="dcterms:W3CDTF">2025-10-06T06:01:00Z</dcterms:modified>
</cp:coreProperties>
</file>