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EF" w:rsidRPr="00441F32" w:rsidRDefault="004B70EF" w:rsidP="004B70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1F32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2.1</w:t>
      </w:r>
    </w:p>
    <w:p w:rsidR="004B70EF" w:rsidRPr="00441F32" w:rsidRDefault="004B70EF" w:rsidP="004B70E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1F32">
        <w:rPr>
          <w:rFonts w:ascii="Times New Roman" w:hAnsi="Times New Roman" w:cs="Times New Roman"/>
          <w:bCs/>
          <w:sz w:val="24"/>
          <w:szCs w:val="24"/>
        </w:rPr>
        <w:t>Шеховцова</w:t>
      </w:r>
      <w:proofErr w:type="spellEnd"/>
      <w:r w:rsidRPr="00441F32">
        <w:rPr>
          <w:rFonts w:ascii="Times New Roman" w:hAnsi="Times New Roman" w:cs="Times New Roman"/>
          <w:bCs/>
          <w:sz w:val="24"/>
          <w:szCs w:val="24"/>
        </w:rPr>
        <w:t xml:space="preserve"> Е. Г. Группа 1.2</w:t>
      </w:r>
    </w:p>
    <w:p w:rsidR="004B70EF" w:rsidRPr="00441F32" w:rsidRDefault="004B70EF" w:rsidP="004B70EF">
      <w:pPr>
        <w:rPr>
          <w:rFonts w:ascii="Times New Roman" w:hAnsi="Times New Roman" w:cs="Times New Roman"/>
          <w:sz w:val="24"/>
          <w:szCs w:val="24"/>
        </w:rPr>
      </w:pPr>
      <w:r w:rsidRPr="00441F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Компьютерная алгебра</w:t>
      </w:r>
      <w:r w:rsidRPr="00441F32">
        <w:rPr>
          <w:rFonts w:ascii="Times New Roman" w:hAnsi="Times New Roman" w:cs="Times New Roman"/>
          <w:sz w:val="24"/>
          <w:szCs w:val="24"/>
          <w:shd w:val="clear" w:color="auto" w:fill="FFFFFF"/>
        </w:rPr>
        <w:t>  —  научная область, которая относится к исследованию и разработке </w:t>
      </w:r>
      <w:hyperlink r:id="rId5" w:tooltip="Алгоритм" w:history="1">
        <w:r w:rsidRPr="00441F3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алгоритмов</w:t>
        </w:r>
      </w:hyperlink>
      <w:r w:rsidRPr="00441F32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hyperlink r:id="rId6" w:tooltip="Программного обеспечения" w:history="1">
        <w:r w:rsidRPr="00441F3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программного обеспечения</w:t>
        </w:r>
      </w:hyperlink>
      <w:r w:rsidRPr="00441F32">
        <w:rPr>
          <w:rFonts w:ascii="Times New Roman" w:hAnsi="Times New Roman" w:cs="Times New Roman"/>
          <w:sz w:val="24"/>
          <w:szCs w:val="24"/>
          <w:shd w:val="clear" w:color="auto" w:fill="FFFFFF"/>
        </w:rPr>
        <w:t> для манипулирования </w:t>
      </w:r>
      <w:hyperlink r:id="rId7" w:tooltip="Выражение (математика)" w:history="1">
        <w:r w:rsidRPr="00441F3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математическими выражениями</w:t>
        </w:r>
      </w:hyperlink>
      <w:r w:rsidRPr="00441F32">
        <w:rPr>
          <w:rFonts w:ascii="Times New Roman" w:hAnsi="Times New Roman" w:cs="Times New Roman"/>
          <w:sz w:val="24"/>
          <w:szCs w:val="24"/>
          <w:shd w:val="clear" w:color="auto" w:fill="FFFFFF"/>
        </w:rPr>
        <w:t> и другими </w:t>
      </w:r>
      <w:r w:rsidRPr="00441F32">
        <w:rPr>
          <w:rFonts w:ascii="Times New Roman" w:hAnsi="Times New Roman" w:cs="Times New Roman"/>
          <w:sz w:val="24"/>
          <w:szCs w:val="24"/>
        </w:rPr>
        <w:t>объектами.</w:t>
      </w:r>
    </w:p>
    <w:p w:rsidR="004B70EF" w:rsidRPr="00441F32" w:rsidRDefault="004B70EF" w:rsidP="004B70EF">
      <w:pPr>
        <w:rPr>
          <w:rFonts w:ascii="Times New Roman" w:hAnsi="Times New Roman" w:cs="Times New Roman"/>
          <w:sz w:val="24"/>
          <w:szCs w:val="24"/>
        </w:rPr>
      </w:pPr>
      <w:r w:rsidRPr="00441F32">
        <w:rPr>
          <w:rFonts w:ascii="Times New Roman" w:hAnsi="Times New Roman" w:cs="Times New Roman"/>
          <w:b/>
          <w:sz w:val="24"/>
          <w:szCs w:val="24"/>
        </w:rPr>
        <w:t>Компьютерная алгебра</w:t>
      </w:r>
      <w:r w:rsidRPr="00441F32">
        <w:rPr>
          <w:rFonts w:ascii="Times New Roman" w:hAnsi="Times New Roman" w:cs="Times New Roman"/>
          <w:sz w:val="24"/>
          <w:szCs w:val="24"/>
        </w:rPr>
        <w:t xml:space="preserve">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</w:t>
      </w:r>
    </w:p>
    <w:p w:rsidR="004B70EF" w:rsidRPr="00441F32" w:rsidRDefault="004B70EF" w:rsidP="004B70EF">
      <w:pPr>
        <w:rPr>
          <w:rFonts w:ascii="Times New Roman" w:hAnsi="Times New Roman" w:cs="Times New Roman"/>
          <w:sz w:val="24"/>
          <w:szCs w:val="24"/>
        </w:rPr>
      </w:pPr>
      <w:r w:rsidRPr="00441F32">
        <w:rPr>
          <w:rFonts w:ascii="Times New Roman" w:hAnsi="Times New Roman" w:cs="Times New Roman"/>
          <w:b/>
          <w:sz w:val="24"/>
          <w:szCs w:val="24"/>
        </w:rPr>
        <w:t>Компьютерная алгебра</w:t>
      </w:r>
      <w:r w:rsidRPr="00441F32">
        <w:rPr>
          <w:rFonts w:ascii="Times New Roman" w:hAnsi="Times New Roman" w:cs="Times New Roman"/>
          <w:sz w:val="24"/>
          <w:szCs w:val="24"/>
        </w:rPr>
        <w:t xml:space="preserve"> — область математики, лежащая на стыке алгебры и вычислительных методов. </w:t>
      </w:r>
    </w:p>
    <w:p w:rsidR="004B70EF" w:rsidRPr="00441F32" w:rsidRDefault="004B70EF" w:rsidP="004B70EF">
      <w:pPr>
        <w:rPr>
          <w:rFonts w:ascii="Times New Roman" w:hAnsi="Times New Roman" w:cs="Times New Roman"/>
          <w:sz w:val="24"/>
          <w:szCs w:val="24"/>
        </w:rPr>
      </w:pPr>
      <w:r w:rsidRPr="00441F32">
        <w:rPr>
          <w:rFonts w:ascii="Times New Roman" w:hAnsi="Times New Roman" w:cs="Times New Roman"/>
          <w:sz w:val="24"/>
          <w:szCs w:val="24"/>
        </w:rPr>
        <w:t>Виды математических объектов компьютерной алгебры:</w:t>
      </w:r>
    </w:p>
    <w:p w:rsidR="004B70EF" w:rsidRPr="00441F32" w:rsidRDefault="004B70EF" w:rsidP="004B70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F32">
        <w:rPr>
          <w:rFonts w:ascii="Times New Roman" w:hAnsi="Times New Roman" w:cs="Times New Roman"/>
          <w:sz w:val="24"/>
          <w:szCs w:val="24"/>
        </w:rPr>
        <w:t>алгебраические выражения</w:t>
      </w:r>
    </w:p>
    <w:p w:rsidR="004B70EF" w:rsidRPr="00441F32" w:rsidRDefault="004B70EF" w:rsidP="004B70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F32">
        <w:rPr>
          <w:rFonts w:ascii="Times New Roman" w:hAnsi="Times New Roman" w:cs="Times New Roman"/>
          <w:sz w:val="24"/>
          <w:szCs w:val="24"/>
        </w:rPr>
        <w:t>ряды</w:t>
      </w:r>
    </w:p>
    <w:p w:rsidR="004B70EF" w:rsidRPr="00441F32" w:rsidRDefault="004B70EF" w:rsidP="004B70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F32">
        <w:rPr>
          <w:rFonts w:ascii="Times New Roman" w:hAnsi="Times New Roman" w:cs="Times New Roman"/>
          <w:sz w:val="24"/>
          <w:szCs w:val="24"/>
        </w:rPr>
        <w:t>уравнения</w:t>
      </w:r>
    </w:p>
    <w:p w:rsidR="004B70EF" w:rsidRPr="00441F32" w:rsidRDefault="004B70EF" w:rsidP="004B70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F32">
        <w:rPr>
          <w:rFonts w:ascii="Times New Roman" w:hAnsi="Times New Roman" w:cs="Times New Roman"/>
          <w:sz w:val="24"/>
          <w:szCs w:val="24"/>
        </w:rPr>
        <w:t>векторы</w:t>
      </w:r>
    </w:p>
    <w:p w:rsidR="004B70EF" w:rsidRPr="00441F32" w:rsidRDefault="004B70EF" w:rsidP="004B70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F32">
        <w:rPr>
          <w:rFonts w:ascii="Times New Roman" w:hAnsi="Times New Roman" w:cs="Times New Roman"/>
          <w:sz w:val="24"/>
          <w:szCs w:val="24"/>
        </w:rPr>
        <w:t>матрицы</w:t>
      </w:r>
    </w:p>
    <w:p w:rsidR="004B70EF" w:rsidRPr="00441F32" w:rsidRDefault="004B70EF" w:rsidP="004B70EF">
      <w:pPr>
        <w:rPr>
          <w:rFonts w:ascii="Times New Roman" w:hAnsi="Times New Roman" w:cs="Times New Roman"/>
          <w:bCs/>
          <w:sz w:val="24"/>
          <w:szCs w:val="24"/>
        </w:rPr>
      </w:pPr>
      <w:r w:rsidRPr="00441F32">
        <w:rPr>
          <w:rFonts w:ascii="Times New Roman" w:hAnsi="Times New Roman" w:cs="Times New Roman"/>
          <w:b/>
          <w:bCs/>
          <w:sz w:val="24"/>
          <w:szCs w:val="24"/>
        </w:rPr>
        <w:t>Алгебраическая функция</w:t>
      </w:r>
      <w:r w:rsidRPr="00441F32">
        <w:rPr>
          <w:rFonts w:ascii="Times New Roman" w:hAnsi="Times New Roman" w:cs="Times New Roman"/>
          <w:bCs/>
          <w:sz w:val="24"/>
          <w:szCs w:val="24"/>
        </w:rPr>
        <w:t xml:space="preserve"> —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</w:p>
    <w:p w:rsidR="004B70EF" w:rsidRPr="00441F32" w:rsidRDefault="00441F32" w:rsidP="004B70EF">
      <w:pPr>
        <w:rPr>
          <w:rFonts w:ascii="Times New Roman" w:hAnsi="Times New Roman" w:cs="Times New Roman"/>
          <w:bCs/>
          <w:sz w:val="24"/>
          <w:szCs w:val="24"/>
        </w:rPr>
      </w:pPr>
      <w:r w:rsidRPr="00441F32">
        <w:rPr>
          <w:rFonts w:ascii="Times New Roman" w:hAnsi="Times New Roman" w:cs="Times New Roman"/>
          <w:bCs/>
          <w:sz w:val="24"/>
          <w:szCs w:val="24"/>
        </w:rPr>
        <w:t>Классификация алгебраических функций:</w:t>
      </w:r>
    </w:p>
    <w:p w:rsidR="00441F32" w:rsidRPr="00441F32" w:rsidRDefault="00441F32" w:rsidP="00441F32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441F32">
        <w:rPr>
          <w:rFonts w:ascii="Times New Roman" w:hAnsi="Times New Roman" w:cs="Times New Roman"/>
          <w:bCs/>
          <w:sz w:val="24"/>
          <w:szCs w:val="24"/>
        </w:rPr>
        <w:t>основные элементарные,</w:t>
      </w:r>
    </w:p>
    <w:p w:rsidR="00441F32" w:rsidRPr="00441F32" w:rsidRDefault="00441F32" w:rsidP="00441F32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441F32">
        <w:rPr>
          <w:rFonts w:ascii="Times New Roman" w:hAnsi="Times New Roman" w:cs="Times New Roman"/>
          <w:bCs/>
          <w:sz w:val="24"/>
          <w:szCs w:val="24"/>
        </w:rPr>
        <w:t>элементарные</w:t>
      </w:r>
    </w:p>
    <w:p w:rsidR="00441F32" w:rsidRPr="00441F32" w:rsidRDefault="00441F32" w:rsidP="00441F32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441F32">
        <w:rPr>
          <w:rFonts w:ascii="Times New Roman" w:hAnsi="Times New Roman" w:cs="Times New Roman"/>
          <w:bCs/>
          <w:sz w:val="24"/>
          <w:szCs w:val="24"/>
        </w:rPr>
        <w:t>неэлементарные</w:t>
      </w:r>
    </w:p>
    <w:p w:rsidR="00441F32" w:rsidRPr="00441F32" w:rsidRDefault="00441F32" w:rsidP="00441F32">
      <w:pPr>
        <w:pStyle w:val="a5"/>
        <w:rPr>
          <w:color w:val="000000"/>
        </w:rPr>
      </w:pPr>
      <w:r w:rsidRPr="00441F32">
        <w:rPr>
          <w:bCs/>
          <w:iCs/>
          <w:color w:val="000000"/>
        </w:rPr>
        <w:t>Основными элементарными функциями</w:t>
      </w:r>
      <w:r w:rsidRPr="00441F32">
        <w:rPr>
          <w:b/>
          <w:bCs/>
          <w:i/>
          <w:iCs/>
          <w:color w:val="000000"/>
        </w:rPr>
        <w:t xml:space="preserve"> </w:t>
      </w:r>
      <w:r w:rsidRPr="00441F32">
        <w:rPr>
          <w:color w:val="000000"/>
        </w:rPr>
        <w:t>называются следующие функции:</w:t>
      </w:r>
    </w:p>
    <w:p w:rsidR="00441F32" w:rsidRPr="00441F32" w:rsidRDefault="00441F32" w:rsidP="00441F32">
      <w:pPr>
        <w:pStyle w:val="a5"/>
        <w:numPr>
          <w:ilvl w:val="0"/>
          <w:numId w:val="3"/>
        </w:numPr>
        <w:rPr>
          <w:color w:val="000000"/>
        </w:rPr>
      </w:pPr>
      <w:r w:rsidRPr="00441F32">
        <w:rPr>
          <w:color w:val="000000"/>
        </w:rPr>
        <w:t>постоянная функция </w:t>
      </w:r>
      <w:r w:rsidRPr="00441F32">
        <w:rPr>
          <w:noProof/>
          <w:color w:val="000000"/>
          <w:lang w:val="en-US"/>
        </w:rPr>
        <w:t>y=cost</w:t>
      </w:r>
      <w:r w:rsidRPr="00441F32">
        <w:rPr>
          <w:color w:val="000000"/>
        </w:rPr>
        <w:t>;</w:t>
      </w:r>
    </w:p>
    <w:p w:rsidR="00441F32" w:rsidRPr="00441F32" w:rsidRDefault="00441F32" w:rsidP="00441F32">
      <w:pPr>
        <w:pStyle w:val="a5"/>
        <w:numPr>
          <w:ilvl w:val="0"/>
          <w:numId w:val="3"/>
        </w:numPr>
        <w:rPr>
          <w:color w:val="000000"/>
        </w:rPr>
      </w:pPr>
      <w:r w:rsidRPr="00441F32">
        <w:rPr>
          <w:color w:val="000000"/>
        </w:rPr>
        <w:t>степенная функция </w:t>
      </w:r>
      <w:r w:rsidRPr="00441F32">
        <w:rPr>
          <w:noProof/>
          <w:color w:val="000000"/>
          <w:lang w:val="en-US"/>
        </w:rPr>
        <w:t>y=x</w:t>
      </w:r>
      <w:r w:rsidRPr="00441F32">
        <w:rPr>
          <w:noProof/>
          <w:color w:val="000000"/>
          <w:vertAlign w:val="superscript"/>
          <w:lang w:val="en-US"/>
        </w:rPr>
        <w:t>n</w:t>
      </w:r>
      <w:r w:rsidRPr="00441F32">
        <w:rPr>
          <w:color w:val="000000"/>
        </w:rPr>
        <w:t>;</w:t>
      </w:r>
    </w:p>
    <w:p w:rsidR="00441F32" w:rsidRPr="00441F32" w:rsidRDefault="00441F32" w:rsidP="00441F32">
      <w:pPr>
        <w:pStyle w:val="a5"/>
        <w:numPr>
          <w:ilvl w:val="0"/>
          <w:numId w:val="3"/>
        </w:numPr>
        <w:rPr>
          <w:color w:val="000000"/>
        </w:rPr>
      </w:pPr>
      <w:r w:rsidRPr="00441F32">
        <w:rPr>
          <w:color w:val="000000"/>
        </w:rPr>
        <w:t>показательная функция </w:t>
      </w:r>
      <w:r w:rsidRPr="00441F32">
        <w:rPr>
          <w:noProof/>
          <w:color w:val="000000"/>
        </w:rPr>
        <w:drawing>
          <wp:inline distT="0" distB="0" distL="0" distR="0">
            <wp:extent cx="485775" cy="266700"/>
            <wp:effectExtent l="19050" t="0" r="9525" b="0"/>
            <wp:docPr id="48" name="Рисунок 48" descr="https://studfile.net/html/2706/237/html_VzTWiGMIY5.weYa/img-QwAx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tudfile.net/html/2706/237/html_VzTWiGMIY5.weYa/img-QwAxQ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F32">
        <w:rPr>
          <w:color w:val="000000"/>
        </w:rPr>
        <w:t xml:space="preserve">, </w:t>
      </w:r>
      <w:proofErr w:type="spellStart"/>
      <w:r w:rsidRPr="00441F32">
        <w:rPr>
          <w:color w:val="000000"/>
        </w:rPr>
        <w:t>где</w:t>
      </w:r>
      <w:proofErr w:type="gramStart"/>
      <w:r w:rsidRPr="00441F32">
        <w:rPr>
          <w:i/>
          <w:iCs/>
          <w:color w:val="000000"/>
        </w:rPr>
        <w:t>a</w:t>
      </w:r>
      <w:proofErr w:type="spellEnd"/>
      <w:proofErr w:type="gramEnd"/>
      <w:r w:rsidRPr="00441F32">
        <w:rPr>
          <w:color w:val="000000"/>
        </w:rPr>
        <w:t> &gt; 0,</w:t>
      </w:r>
      <w:r w:rsidRPr="00441F32">
        <w:rPr>
          <w:i/>
          <w:iCs/>
          <w:color w:val="000000"/>
        </w:rPr>
        <w:t>a</w:t>
      </w:r>
      <w:r w:rsidRPr="00441F32">
        <w:rPr>
          <w:color w:val="000000"/>
        </w:rPr>
        <w:t> </w:t>
      </w:r>
      <w:r w:rsidRPr="00441F32">
        <w:rPr>
          <w:color w:val="000000"/>
        </w:rPr>
        <w:sym w:font="Symbol" w:char="F0B9"/>
      </w:r>
      <w:r w:rsidRPr="00441F32">
        <w:rPr>
          <w:color w:val="000000"/>
        </w:rPr>
        <w:t> 1;</w:t>
      </w:r>
    </w:p>
    <w:p w:rsidR="00441F32" w:rsidRPr="00441F32" w:rsidRDefault="00441F32" w:rsidP="00441F32">
      <w:pPr>
        <w:pStyle w:val="a5"/>
        <w:numPr>
          <w:ilvl w:val="0"/>
          <w:numId w:val="3"/>
        </w:numPr>
        <w:rPr>
          <w:color w:val="000000"/>
        </w:rPr>
      </w:pPr>
      <w:r w:rsidRPr="00441F32">
        <w:rPr>
          <w:color w:val="000000"/>
        </w:rPr>
        <w:t>логарифмическая функция </w:t>
      </w:r>
      <w:r w:rsidRPr="00441F32">
        <w:rPr>
          <w:noProof/>
          <w:color w:val="000000"/>
        </w:rPr>
        <w:drawing>
          <wp:inline distT="0" distB="0" distL="0" distR="0">
            <wp:extent cx="733425" cy="238125"/>
            <wp:effectExtent l="19050" t="0" r="9525" b="0"/>
            <wp:docPr id="49" name="Рисунок 49" descr="https://studfile.net/html/2706/237/html_VzTWiGMIY5.weYa/img-V_Rl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tudfile.net/html/2706/237/html_VzTWiGMIY5.weYa/img-V_Rlw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F32">
        <w:rPr>
          <w:color w:val="000000"/>
        </w:rPr>
        <w:t xml:space="preserve">, </w:t>
      </w:r>
      <w:proofErr w:type="spellStart"/>
      <w:r w:rsidRPr="00441F32">
        <w:rPr>
          <w:color w:val="000000"/>
        </w:rPr>
        <w:t>где</w:t>
      </w:r>
      <w:proofErr w:type="gramStart"/>
      <w:r w:rsidRPr="00441F32">
        <w:rPr>
          <w:i/>
          <w:iCs/>
          <w:color w:val="000000"/>
        </w:rPr>
        <w:t>a</w:t>
      </w:r>
      <w:proofErr w:type="spellEnd"/>
      <w:proofErr w:type="gramEnd"/>
      <w:r w:rsidRPr="00441F32">
        <w:rPr>
          <w:color w:val="000000"/>
        </w:rPr>
        <w:t> &gt; 0,</w:t>
      </w:r>
      <w:r w:rsidRPr="00441F32">
        <w:rPr>
          <w:i/>
          <w:iCs/>
          <w:color w:val="000000"/>
        </w:rPr>
        <w:t>a</w:t>
      </w:r>
      <w:r w:rsidRPr="00441F32">
        <w:rPr>
          <w:color w:val="000000"/>
        </w:rPr>
        <w:t> </w:t>
      </w:r>
      <w:r w:rsidRPr="00441F32">
        <w:rPr>
          <w:color w:val="000000"/>
        </w:rPr>
        <w:sym w:font="Symbol" w:char="F0B9"/>
      </w:r>
      <w:r w:rsidRPr="00441F32">
        <w:rPr>
          <w:color w:val="000000"/>
        </w:rPr>
        <w:t> 1;</w:t>
      </w:r>
    </w:p>
    <w:p w:rsidR="00441F32" w:rsidRPr="00441F32" w:rsidRDefault="00441F32" w:rsidP="00441F32">
      <w:pPr>
        <w:pStyle w:val="a5"/>
        <w:numPr>
          <w:ilvl w:val="0"/>
          <w:numId w:val="3"/>
        </w:numPr>
        <w:rPr>
          <w:color w:val="000000"/>
        </w:rPr>
      </w:pPr>
      <w:r w:rsidRPr="00441F32">
        <w:rPr>
          <w:color w:val="000000"/>
        </w:rPr>
        <w:t>тригонометрические функции </w:t>
      </w:r>
      <w:r w:rsidRPr="00441F32">
        <w:rPr>
          <w:noProof/>
          <w:color w:val="000000"/>
        </w:rPr>
        <w:drawing>
          <wp:inline distT="0" distB="0" distL="0" distR="0">
            <wp:extent cx="2781300" cy="228600"/>
            <wp:effectExtent l="19050" t="0" r="0" b="0"/>
            <wp:docPr id="50" name="Рисунок 50" descr="https://studfile.net/html/2706/237/html_VzTWiGMIY5.weYa/img-IGig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tudfile.net/html/2706/237/html_VzTWiGMIY5.weYa/img-IGigy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F32">
        <w:rPr>
          <w:color w:val="000000"/>
        </w:rPr>
        <w:t>;</w:t>
      </w:r>
    </w:p>
    <w:p w:rsidR="00441F32" w:rsidRPr="00441F32" w:rsidRDefault="00441F32" w:rsidP="00441F32">
      <w:pPr>
        <w:pStyle w:val="a5"/>
        <w:numPr>
          <w:ilvl w:val="0"/>
          <w:numId w:val="3"/>
        </w:numPr>
        <w:rPr>
          <w:color w:val="000000"/>
        </w:rPr>
      </w:pPr>
      <w:r w:rsidRPr="00441F32">
        <w:rPr>
          <w:color w:val="000000"/>
        </w:rPr>
        <w:t>обратные тригонометрические функции </w:t>
      </w:r>
      <w:r w:rsidRPr="00441F32">
        <w:rPr>
          <w:noProof/>
          <w:color w:val="000000"/>
        </w:rPr>
        <w:drawing>
          <wp:inline distT="0" distB="0" distL="0" distR="0">
            <wp:extent cx="1819275" cy="228600"/>
            <wp:effectExtent l="19050" t="0" r="9525" b="0"/>
            <wp:docPr id="51" name="Рисунок 51" descr="https://studfile.net/html/2706/237/html_VzTWiGMIY5.weYa/img-7ehc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tudfile.net/html/2706/237/html_VzTWiGMIY5.weYa/img-7ehcn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F32">
        <w:rPr>
          <w:color w:val="000000"/>
        </w:rPr>
        <w:t>, </w:t>
      </w:r>
      <w:r w:rsidRPr="00441F32">
        <w:rPr>
          <w:noProof/>
          <w:color w:val="000000"/>
        </w:rPr>
        <w:drawing>
          <wp:inline distT="0" distB="0" distL="0" distR="0">
            <wp:extent cx="828675" cy="219075"/>
            <wp:effectExtent l="19050" t="0" r="9525" b="0"/>
            <wp:docPr id="52" name="Рисунок 52" descr="https://studfile.net/html/2706/237/html_VzTWiGMIY5.weYa/img-VWHm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tudfile.net/html/2706/237/html_VzTWiGMIY5.weYa/img-VWHmM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F32">
        <w:rPr>
          <w:noProof/>
          <w:color w:val="000000"/>
        </w:rPr>
        <w:drawing>
          <wp:inline distT="0" distB="0" distL="0" distR="0">
            <wp:extent cx="866775" cy="219075"/>
            <wp:effectExtent l="19050" t="0" r="9525" b="0"/>
            <wp:docPr id="53" name="Рисунок 53" descr="https://studfile.net/html/2706/237/html_VzTWiGMIY5.weYa/img-1m6i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studfile.net/html/2706/237/html_VzTWiGMIY5.weYa/img-1m6i2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F32">
        <w:rPr>
          <w:color w:val="000000"/>
        </w:rPr>
        <w:t>;</w:t>
      </w:r>
    </w:p>
    <w:p w:rsidR="00441F32" w:rsidRPr="00441F32" w:rsidRDefault="00441F32" w:rsidP="00441F32">
      <w:pPr>
        <w:pStyle w:val="a5"/>
        <w:numPr>
          <w:ilvl w:val="0"/>
          <w:numId w:val="3"/>
        </w:numPr>
        <w:rPr>
          <w:color w:val="000000"/>
        </w:rPr>
      </w:pPr>
      <w:r w:rsidRPr="00441F32">
        <w:rPr>
          <w:color w:val="000000"/>
        </w:rPr>
        <w:t>гиперболические функции </w:t>
      </w:r>
      <w:r w:rsidRPr="00441F32">
        <w:rPr>
          <w:noProof/>
          <w:color w:val="000000"/>
        </w:rPr>
        <w:drawing>
          <wp:inline distT="0" distB="0" distL="0" distR="0">
            <wp:extent cx="2628900" cy="228600"/>
            <wp:effectExtent l="19050" t="0" r="0" b="0"/>
            <wp:docPr id="54" name="Рисунок 54" descr="https://studfile.net/html/2706/237/html_VzTWiGMIY5.weYa/img-lyOO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studfile.net/html/2706/237/html_VzTWiGMIY5.weYa/img-lyOOo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F32">
        <w:rPr>
          <w:color w:val="000000"/>
        </w:rPr>
        <w:t>.</w:t>
      </w:r>
    </w:p>
    <w:p w:rsidR="00441F32" w:rsidRPr="00441F32" w:rsidRDefault="00441F32" w:rsidP="00441F32">
      <w:pPr>
        <w:pStyle w:val="a5"/>
        <w:rPr>
          <w:color w:val="000000"/>
        </w:rPr>
      </w:pPr>
      <w:r w:rsidRPr="00441F32">
        <w:rPr>
          <w:bCs/>
          <w:iCs/>
          <w:color w:val="000000"/>
        </w:rPr>
        <w:t>Элементарной функцией</w:t>
      </w:r>
      <w:r w:rsidRPr="00441F32">
        <w:rPr>
          <w:color w:val="000000"/>
        </w:rPr>
        <w:t xml:space="preserve"> называется функция, которая записывается одной формулой вида</w:t>
      </w:r>
      <w:r w:rsidRPr="00441F32">
        <w:rPr>
          <w:noProof/>
        </w:rPr>
        <w:drawing>
          <wp:inline distT="0" distB="0" distL="0" distR="0">
            <wp:extent cx="685800" cy="266700"/>
            <wp:effectExtent l="19050" t="0" r="0" b="0"/>
            <wp:docPr id="64" name="Рисунок 64" descr="https://studfile.net/html/2706/237/html_VzTWiGMIY5.weYa/img-qjQM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tudfile.net/html/2706/237/html_VzTWiGMIY5.weYa/img-qjQMR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F32">
        <w:rPr>
          <w:color w:val="000000"/>
        </w:rPr>
        <w:t>, где справа стоящее выражение</w:t>
      </w:r>
      <w:r w:rsidRPr="00441F32">
        <w:rPr>
          <w:noProof/>
        </w:rPr>
        <w:drawing>
          <wp:inline distT="0" distB="0" distL="0" distR="0">
            <wp:extent cx="419100" cy="266700"/>
            <wp:effectExtent l="19050" t="0" r="0" b="0"/>
            <wp:docPr id="65" name="Рисунок 65" descr="https://studfile.net/html/2706/237/html_VzTWiGMIY5.weYa/img-xCaT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tudfile.net/html/2706/237/html_VzTWiGMIY5.weYa/img-xCaTH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F32">
        <w:rPr>
          <w:color w:val="000000"/>
        </w:rPr>
        <w:t>составлено из основных элементарных функций и чисел при помощи конечного числа операций сложения, вычитания, умножения, деления и суперпозиции функций.</w:t>
      </w:r>
    </w:p>
    <w:p w:rsidR="00441F32" w:rsidRDefault="00441F32" w:rsidP="00441F32">
      <w:pPr>
        <w:pStyle w:val="a5"/>
        <w:rPr>
          <w:color w:val="000000"/>
        </w:rPr>
      </w:pPr>
      <w:proofErr w:type="gramStart"/>
      <w:r w:rsidRPr="00441F32">
        <w:rPr>
          <w:bCs/>
          <w:iCs/>
          <w:color w:val="000000"/>
        </w:rPr>
        <w:lastRenderedPageBreak/>
        <w:t>Неэлементарной функцией</w:t>
      </w:r>
      <w:r w:rsidRPr="00441F32">
        <w:rPr>
          <w:b/>
          <w:bCs/>
          <w:i/>
          <w:iCs/>
          <w:color w:val="000000"/>
        </w:rPr>
        <w:t xml:space="preserve"> </w:t>
      </w:r>
      <w:r w:rsidRPr="00441F32">
        <w:rPr>
          <w:color w:val="000000"/>
        </w:rPr>
        <w:t>называется функция, которая не относится к элементарным; например, если она не записывается одной формулой или содержит бесконечное число арифметических операций.</w:t>
      </w:r>
      <w:proofErr w:type="gramEnd"/>
    </w:p>
    <w:p w:rsidR="00441F32" w:rsidRPr="00441F32" w:rsidRDefault="00441F32" w:rsidP="00441F32">
      <w:pPr>
        <w:pStyle w:val="a5"/>
        <w:rPr>
          <w:b/>
        </w:rPr>
      </w:pPr>
      <w:r w:rsidRPr="00441F32">
        <w:rPr>
          <w:b/>
        </w:rPr>
        <w:t xml:space="preserve">Формы представления матриц </w:t>
      </w:r>
    </w:p>
    <w:p w:rsidR="00441F32" w:rsidRDefault="00441F32" w:rsidP="00441F32">
      <w:pPr>
        <w:pStyle w:val="a5"/>
      </w:pPr>
      <w:r>
        <w:t xml:space="preserve">Различают две формы представления матриц: </w:t>
      </w:r>
    </w:p>
    <w:p w:rsidR="00441F32" w:rsidRDefault="00441F32" w:rsidP="00441F32">
      <w:pPr>
        <w:pStyle w:val="a5"/>
      </w:pPr>
      <w:r>
        <w:t>Двумерный массив:</w:t>
      </w:r>
    </w:p>
    <w:p w:rsidR="00441F32" w:rsidRPr="00441F32" w:rsidRDefault="00441F32" w:rsidP="00441F32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0" cy="142875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32" w:rsidRDefault="00441F32" w:rsidP="00441F32">
      <w:pPr>
        <w:pStyle w:val="a5"/>
        <w:rPr>
          <w:color w:val="000000"/>
        </w:rPr>
      </w:pPr>
      <w:r>
        <w:rPr>
          <w:color w:val="000000"/>
        </w:rPr>
        <w:t>Список списков:</w:t>
      </w:r>
    </w:p>
    <w:p w:rsidR="00441F32" w:rsidRDefault="00441F32" w:rsidP="00441F32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67350" cy="28575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32" w:rsidRDefault="00441F32" w:rsidP="00441F32">
      <w:pPr>
        <w:pStyle w:val="a5"/>
      </w:pPr>
      <w:r>
        <w:t>Для представления матриц обычно используется плотное представление (т.е. хранятся все элементы матриц, включая нулевые).</w:t>
      </w:r>
    </w:p>
    <w:p w:rsidR="00441F32" w:rsidRDefault="00441F32" w:rsidP="00441F32">
      <w:pPr>
        <w:pStyle w:val="a5"/>
      </w:pPr>
      <w:r>
        <w:t>В некоторых особых случаях для матриц специального вида (диагональных, ленточных и т.п.) применяется разреженное представление. В случае использования разреженного представления требуются специальные алгоритмы преобразований матриц.</w:t>
      </w:r>
    </w:p>
    <w:p w:rsidR="00ED76C4" w:rsidRPr="00ED76C4" w:rsidRDefault="00ED76C4" w:rsidP="00ED76C4">
      <w:pPr>
        <w:pStyle w:val="a5"/>
        <w:rPr>
          <w:b/>
          <w:color w:val="000000"/>
        </w:rPr>
      </w:pPr>
      <w:r w:rsidRPr="00ED76C4">
        <w:rPr>
          <w:b/>
          <w:color w:val="000000"/>
        </w:rPr>
        <w:t>Диагональная матрица</w:t>
      </w:r>
    </w:p>
    <w:p w:rsidR="00ED76C4" w:rsidRDefault="00ED76C4" w:rsidP="00ED76C4">
      <w:pPr>
        <w:pStyle w:val="a5"/>
        <w:rPr>
          <w:color w:val="000000"/>
        </w:rPr>
      </w:pPr>
      <w:r w:rsidRPr="00ED76C4">
        <w:rPr>
          <w:color w:val="000000"/>
        </w:rPr>
        <w:t>Квадратная матрица называется диагональной, если элементы, расположенные вне главной диагонали равны нулю. Пример диагональной матрицы:</w:t>
      </w:r>
    </w:p>
    <w:p w:rsidR="00ED76C4" w:rsidRDefault="00ED76C4" w:rsidP="00ED76C4">
      <w:pPr>
        <w:pStyle w:val="a5"/>
        <w:rPr>
          <w:color w:val="000000"/>
        </w:rPr>
      </w:pPr>
      <w:r>
        <w:rPr>
          <w:noProof/>
        </w:rPr>
        <w:drawing>
          <wp:inline distT="0" distB="0" distL="0" distR="0">
            <wp:extent cx="1657350" cy="819150"/>
            <wp:effectExtent l="19050" t="0" r="0" b="0"/>
            <wp:docPr id="80" name="Рисунок 80" descr="побочный диагональ матриц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побочный диагональ матрицы 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C4" w:rsidRDefault="00ED76C4" w:rsidP="00ED76C4">
      <w:pPr>
        <w:pStyle w:val="a5"/>
        <w:rPr>
          <w:b/>
          <w:color w:val="000000"/>
        </w:rPr>
      </w:pPr>
      <w:r w:rsidRPr="00ED76C4">
        <w:rPr>
          <w:b/>
          <w:color w:val="000000"/>
        </w:rPr>
        <w:t>Единичная матрица</w:t>
      </w:r>
    </w:p>
    <w:p w:rsidR="00ED76C4" w:rsidRDefault="00ED76C4" w:rsidP="00ED76C4">
      <w:pPr>
        <w:pStyle w:val="a5"/>
        <w:rPr>
          <w:color w:val="000000"/>
          <w:shd w:val="clear" w:color="auto" w:fill="FFFFFF"/>
        </w:rPr>
      </w:pPr>
      <w:r w:rsidRPr="00ED76C4">
        <w:rPr>
          <w:color w:val="000000"/>
          <w:shd w:val="clear" w:color="auto" w:fill="FFFFFF"/>
        </w:rPr>
        <w:t>Квадратную матрицу </w:t>
      </w:r>
      <w:r w:rsidRPr="00ED76C4">
        <w:rPr>
          <w:rStyle w:val="a8"/>
          <w:color w:val="000000"/>
          <w:shd w:val="clear" w:color="auto" w:fill="FFFFFF"/>
        </w:rPr>
        <w:t>n</w:t>
      </w:r>
      <w:r w:rsidRPr="00ED76C4">
        <w:rPr>
          <w:color w:val="000000"/>
          <w:shd w:val="clear" w:color="auto" w:fill="FFFFFF"/>
        </w:rPr>
        <w:t>-го порядка, у которой на главной диагонали стоят единицы, а все остальные элементы равны нулю, называется </w:t>
      </w:r>
      <w:r w:rsidRPr="00ED76C4">
        <w:rPr>
          <w:rStyle w:val="a9"/>
          <w:color w:val="000000"/>
          <w:shd w:val="clear" w:color="auto" w:fill="FFFFFF"/>
        </w:rPr>
        <w:t>единичной матрицей</w:t>
      </w:r>
      <w:r w:rsidRPr="00ED76C4">
        <w:rPr>
          <w:color w:val="000000"/>
          <w:shd w:val="clear" w:color="auto" w:fill="FFFFFF"/>
        </w:rPr>
        <w:t> и обозначается через </w:t>
      </w:r>
      <w:r w:rsidRPr="00ED76C4">
        <w:rPr>
          <w:rStyle w:val="a8"/>
          <w:color w:val="000000"/>
          <w:shd w:val="clear" w:color="auto" w:fill="FFFFFF"/>
        </w:rPr>
        <w:t>E</w:t>
      </w:r>
      <w:r w:rsidRPr="00ED76C4">
        <w:rPr>
          <w:color w:val="000000"/>
          <w:shd w:val="clear" w:color="auto" w:fill="FFFFFF"/>
        </w:rPr>
        <w:t> или </w:t>
      </w:r>
      <w:r w:rsidRPr="00ED76C4">
        <w:rPr>
          <w:rStyle w:val="a8"/>
          <w:color w:val="000000"/>
          <w:shd w:val="clear" w:color="auto" w:fill="FFFFFF"/>
        </w:rPr>
        <w:t>E</w:t>
      </w:r>
      <w:r w:rsidRPr="00ED76C4">
        <w:rPr>
          <w:color w:val="000000"/>
          <w:shd w:val="clear" w:color="auto" w:fill="FFFFFF"/>
          <w:vertAlign w:val="superscript"/>
        </w:rPr>
        <w:t> </w:t>
      </w:r>
      <w:proofErr w:type="spellStart"/>
      <w:r w:rsidRPr="00ED76C4">
        <w:rPr>
          <w:color w:val="000000"/>
          <w:shd w:val="clear" w:color="auto" w:fill="FFFFFF"/>
          <w:vertAlign w:val="superscript"/>
        </w:rPr>
        <w:t>n</w:t>
      </w:r>
      <w:proofErr w:type="spellEnd"/>
      <w:r w:rsidRPr="00ED76C4">
        <w:rPr>
          <w:color w:val="000000"/>
          <w:shd w:val="clear" w:color="auto" w:fill="FFFFFF"/>
        </w:rPr>
        <w:t>, где </w:t>
      </w:r>
      <w:proofErr w:type="spellStart"/>
      <w:r w:rsidRPr="00ED76C4">
        <w:rPr>
          <w:rStyle w:val="a8"/>
          <w:color w:val="000000"/>
          <w:shd w:val="clear" w:color="auto" w:fill="FFFFFF"/>
        </w:rPr>
        <w:t>n</w:t>
      </w:r>
      <w:proofErr w:type="spellEnd"/>
      <w:r w:rsidRPr="00ED76C4">
        <w:rPr>
          <w:color w:val="000000"/>
          <w:shd w:val="clear" w:color="auto" w:fill="FFFFFF"/>
        </w:rPr>
        <w:t> - порядок матрицы. Единичная матрица порядка 3 имеет следующий вид:</w:t>
      </w:r>
    </w:p>
    <w:p w:rsidR="00ED76C4" w:rsidRDefault="00ED76C4" w:rsidP="00ED76C4">
      <w:pPr>
        <w:pStyle w:val="a5"/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1133475" cy="752475"/>
            <wp:effectExtent l="19050" t="0" r="9525" b="0"/>
            <wp:docPr id="83" name="Рисунок 83" descr="единичная матриц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единичная матрицы 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C4" w:rsidRPr="00ED76C4" w:rsidRDefault="00ED76C4" w:rsidP="00ED76C4">
      <w:pPr>
        <w:pStyle w:val="a5"/>
        <w:rPr>
          <w:b/>
          <w:color w:val="000000"/>
        </w:rPr>
      </w:pPr>
      <w:r w:rsidRPr="00ED76C4">
        <w:rPr>
          <w:b/>
          <w:color w:val="000000"/>
        </w:rPr>
        <w:t>Верхняя треугольная матрица</w:t>
      </w:r>
    </w:p>
    <w:p w:rsidR="00441F32" w:rsidRDefault="00ED76C4" w:rsidP="00441F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Квадратная матрица </w:t>
      </w:r>
      <w:r w:rsidRPr="00ED76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7225" cy="314325"/>
            <wp:effectExtent l="19050" t="0" r="9525" b="0"/>
            <wp:docPr id="91" name="Рисунок 91" descr="||aij|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||aij||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порядка </w:t>
      </w:r>
      <w:proofErr w:type="spellStart"/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n×n</w:t>
      </w:r>
      <w:proofErr w:type="spellEnd"/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называется</w:t>
      </w:r>
      <w:r w:rsidRPr="00ED76C4">
        <w:rPr>
          <w:rStyle w:val="a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верхней треугольной</w:t>
      </w:r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матрицей, если равны нулю все элементы матрицы, расположенные под главной диагональю, т.е. </w:t>
      </w:r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ij</w:t>
      </w:r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=0</w:t>
      </w:r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при всех </w:t>
      </w:r>
      <w:proofErr w:type="spellStart"/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proofErr w:type="spellStart"/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</w:t>
      </w:r>
      <w:proofErr w:type="spellEnd"/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D76C4" w:rsidRDefault="00ED76C4" w:rsidP="00441F3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704975" cy="866775"/>
            <wp:effectExtent l="19050" t="0" r="9525" b="0"/>
            <wp:docPr id="93" name="Рисунок 93" descr="верхняя треугольная матриц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верхняя треугольная матрица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C4" w:rsidRPr="00ED76C4" w:rsidRDefault="00ED76C4" w:rsidP="00441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6C4">
        <w:rPr>
          <w:rFonts w:ascii="Times New Roman" w:hAnsi="Times New Roman" w:cs="Times New Roman"/>
          <w:b/>
          <w:bCs/>
          <w:sz w:val="24"/>
          <w:szCs w:val="24"/>
        </w:rPr>
        <w:t>Нижняя треугольная матрица</w:t>
      </w:r>
    </w:p>
    <w:p w:rsidR="003212EB" w:rsidRDefault="00ED76C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Квадратная матрица </w:t>
      </w:r>
      <w:r w:rsidRPr="00ED76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7225" cy="314325"/>
            <wp:effectExtent l="19050" t="0" r="9525" b="0"/>
            <wp:docPr id="96" name="Рисунок 96" descr="||aij|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||aij||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порядка </w:t>
      </w:r>
      <w:proofErr w:type="spellStart"/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n×n</w:t>
      </w:r>
      <w:proofErr w:type="spellEnd"/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называется </w:t>
      </w:r>
      <w:r w:rsidRPr="00ED76C4">
        <w:rPr>
          <w:rStyle w:val="a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нижней треугольной</w:t>
      </w:r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матрицей, если равны нулю все элементы матрицы, расположенные над главной диагональю, т.е. </w:t>
      </w:r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ij</w:t>
      </w:r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=0</w:t>
      </w:r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при всех </w:t>
      </w:r>
      <w:proofErr w:type="spellStart"/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ED76C4"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</w:t>
      </w:r>
      <w:proofErr w:type="spellEnd"/>
      <w:r w:rsidRPr="00ED76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D76C4" w:rsidRDefault="00ED76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514475" cy="876300"/>
            <wp:effectExtent l="19050" t="0" r="9525" b="0"/>
            <wp:docPr id="98" name="Рисунок 98" descr="нижняя треугольная матриц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нижняя треугольная матрица 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C4" w:rsidRPr="00ED76C4" w:rsidRDefault="00ED76C4">
      <w:pPr>
        <w:rPr>
          <w:rFonts w:ascii="Times New Roman" w:hAnsi="Times New Roman" w:cs="Times New Roman"/>
          <w:sz w:val="24"/>
          <w:szCs w:val="24"/>
        </w:rPr>
      </w:pPr>
    </w:p>
    <w:sectPr w:rsidR="00ED76C4" w:rsidRPr="00ED76C4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D1592"/>
    <w:multiLevelType w:val="hybridMultilevel"/>
    <w:tmpl w:val="5A920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5532F"/>
    <w:multiLevelType w:val="multilevel"/>
    <w:tmpl w:val="024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890BFE"/>
    <w:multiLevelType w:val="hybridMultilevel"/>
    <w:tmpl w:val="9A2AD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70EF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C1ACA"/>
    <w:rsid w:val="001D0B14"/>
    <w:rsid w:val="001E4AD9"/>
    <w:rsid w:val="001F079F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17CB5"/>
    <w:rsid w:val="00425C12"/>
    <w:rsid w:val="004378C8"/>
    <w:rsid w:val="00440C4E"/>
    <w:rsid w:val="00441F32"/>
    <w:rsid w:val="004611D8"/>
    <w:rsid w:val="00467818"/>
    <w:rsid w:val="00472622"/>
    <w:rsid w:val="00486BC8"/>
    <w:rsid w:val="0049798F"/>
    <w:rsid w:val="004B1523"/>
    <w:rsid w:val="004B18CA"/>
    <w:rsid w:val="004B70EF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3125"/>
    <w:rsid w:val="008E63E0"/>
    <w:rsid w:val="008E75B2"/>
    <w:rsid w:val="00911EC8"/>
    <w:rsid w:val="00917884"/>
    <w:rsid w:val="00927A9F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50E22"/>
    <w:rsid w:val="00A765D8"/>
    <w:rsid w:val="00A97E67"/>
    <w:rsid w:val="00AA55AF"/>
    <w:rsid w:val="00B00DAF"/>
    <w:rsid w:val="00B02772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231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D76C4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0E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70E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B70E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4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4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F32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D76C4"/>
    <w:rPr>
      <w:i/>
      <w:iCs/>
    </w:rPr>
  </w:style>
  <w:style w:type="character" w:styleId="a9">
    <w:name w:val="Strong"/>
    <w:basedOn w:val="a0"/>
    <w:uiPriority w:val="22"/>
    <w:qFormat/>
    <w:rsid w:val="00ED76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s://ru.qwe.wiki/wiki/Expression_(mathematics)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s://ru.qwe.wiki/wiki/Software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ru.qwe.wiki/wiki/Algorith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2020-06-14T10:07:00Z</dcterms:created>
  <dcterms:modified xsi:type="dcterms:W3CDTF">2020-06-14T11:10:00Z</dcterms:modified>
</cp:coreProperties>
</file>