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2D9" w:rsidRPr="00E4274A" w:rsidRDefault="00F85863">
      <w:pPr>
        <w:rPr>
          <w:rFonts w:ascii="Microsoft YaHei" w:eastAsia="Microsoft YaHei" w:hAnsi="Microsoft YaHei"/>
          <w:sz w:val="24"/>
          <w:szCs w:val="24"/>
        </w:rPr>
      </w:pPr>
      <w:r w:rsidRPr="00E4274A">
        <w:rPr>
          <w:rFonts w:ascii="Microsoft YaHei" w:eastAsia="Microsoft YaHei" w:hAnsi="Microsoft YaHei"/>
          <w:sz w:val="24"/>
          <w:szCs w:val="24"/>
        </w:rPr>
        <w:t xml:space="preserve">Статья посвящена практическим аспектам переподготовки ИТ-специалистов 1С разработке и настройке. В статье отмечается, что, хотя существуют исследования, описывающие теоретические аспекты такого обучения, нет исследований, представляющих реализацию подобных программ. </w:t>
      </w:r>
      <w:r w:rsidR="00E4274A" w:rsidRPr="00E4274A">
        <w:rPr>
          <w:rFonts w:ascii="Microsoft YaHei" w:eastAsia="Microsoft YaHei" w:hAnsi="Microsoft YaHei"/>
          <w:sz w:val="24"/>
          <w:szCs w:val="24"/>
        </w:rPr>
        <w:t>Актуальность темы статьи подтверждается авторами важностью изучения 1С для разработчиков программного обеспечения и широкой представленностью вакансий 1С-разработчиков на рынке вакансий. Результаты описанного в статье исследования подкрепляются практическими результатами, доказывающими эффективность разработанной учебной программы.</w:t>
      </w:r>
      <w:bookmarkStart w:id="0" w:name="_GoBack"/>
      <w:bookmarkEnd w:id="0"/>
    </w:p>
    <w:sectPr w:rsidR="00E572D9" w:rsidRPr="00E427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863"/>
    <w:rsid w:val="00E4274A"/>
    <w:rsid w:val="00E572D9"/>
    <w:rsid w:val="00F8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DA922"/>
  <w15:chartTrackingRefBased/>
  <w15:docId w15:val="{E8A5B305-77CD-48A7-8677-9F4522A9E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ZLen</dc:creator>
  <cp:keywords/>
  <dc:description/>
  <cp:lastModifiedBy>ZLen</cp:lastModifiedBy>
  <cp:revision>2</cp:revision>
  <dcterms:created xsi:type="dcterms:W3CDTF">2022-12-26T21:38:00Z</dcterms:created>
  <dcterms:modified xsi:type="dcterms:W3CDTF">2022-12-27T11:49:00Z</dcterms:modified>
</cp:coreProperties>
</file>