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1DF" w:rsidRDefault="003961DF">
      <w:r>
        <w:t>«Даная» Рембрандта</w:t>
      </w:r>
    </w:p>
    <w:p w:rsidR="007C37B8" w:rsidRDefault="003961DF" w:rsidP="003247F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00942" cy="4282440"/>
            <wp:effectExtent l="0" t="0" r="0" b="3810"/>
            <wp:docPr id="1" name="Рисунок 1" descr="https://pano.hermitagemuseum.org/backend/files/6/62427be1-1029-495d-9e1e-e0060ce77262-thum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o.hermitagemuseum.org/backend/files/6/62427be1-1029-495d-9e1e-e0060ce77262-thumb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14" cy="429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47FA" w:rsidRDefault="003961DF">
      <w:r>
        <w:t>Посетив онлайн экспозиции нескольких музеев</w:t>
      </w:r>
      <w:r w:rsidR="0067686B">
        <w:t>, я поняла, что самое большое впечатление оставила «Даная» Рембрандта. Разве могло быть по-другому? Это настоящая жемчужина</w:t>
      </w:r>
      <w:r w:rsidR="00780641">
        <w:t xml:space="preserve"> собрания Эрмитажа. Как и Рубенс, Рембрандт довольно часто изображал свою жену на картинах. Так, например, «Флора» написана с неё. </w:t>
      </w:r>
    </w:p>
    <w:p w:rsidR="003247FA" w:rsidRDefault="003247FA" w:rsidP="003247FA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15840" cy="5925000"/>
            <wp:effectExtent l="0" t="0" r="3810" b="0"/>
            <wp:docPr id="2" name="Рисунок 2" descr="Саския в образе Флоры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аския в образе Флоры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919" cy="592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7FA" w:rsidRDefault="003247FA" w:rsidP="003247FA">
      <w:pPr>
        <w:spacing w:after="0"/>
        <w:jc w:val="center"/>
      </w:pPr>
      <w:r>
        <w:t xml:space="preserve">«Флора», написана с </w:t>
      </w:r>
      <w:proofErr w:type="spellStart"/>
      <w:r>
        <w:t>Саскии</w:t>
      </w:r>
      <w:proofErr w:type="spellEnd"/>
    </w:p>
    <w:p w:rsidR="003247FA" w:rsidRDefault="00780641">
      <w:r>
        <w:t xml:space="preserve">Для многих искусствоведов долгое время оставалось загадкой, почему, несмотря на то, что картина написана до смерти жены Рембрандта, </w:t>
      </w:r>
      <w:proofErr w:type="spellStart"/>
      <w:r>
        <w:t>Саскии</w:t>
      </w:r>
      <w:proofErr w:type="spellEnd"/>
      <w:r>
        <w:t xml:space="preserve">, Даная не очень на неё похожа. Печально известное покушение, однако, пролило на это свет, поскольку для реставрации был использован рентген. Во время такого обследование обнаружилось, что картина была переписана, и первая версия Данаи была намного больше похожа на </w:t>
      </w:r>
      <w:proofErr w:type="spellStart"/>
      <w:r>
        <w:t>Саскию</w:t>
      </w:r>
      <w:proofErr w:type="spellEnd"/>
      <w:r w:rsidR="003247FA">
        <w:t xml:space="preserve">. Переписанная же Даная больше напоминает одну из фавориток Рембрандта — </w:t>
      </w:r>
      <w:proofErr w:type="spellStart"/>
      <w:r w:rsidR="003247FA">
        <w:t>Гертье</w:t>
      </w:r>
      <w:proofErr w:type="spellEnd"/>
      <w:r w:rsidR="003247FA">
        <w:t xml:space="preserve"> </w:t>
      </w:r>
      <w:proofErr w:type="spellStart"/>
      <w:r w:rsidR="003247FA">
        <w:t>Диркс</w:t>
      </w:r>
      <w:proofErr w:type="spellEnd"/>
      <w:r w:rsidR="003247FA">
        <w:t xml:space="preserve">. </w:t>
      </w:r>
    </w:p>
    <w:p w:rsidR="003247FA" w:rsidRDefault="003247FA" w:rsidP="003247FA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47782" cy="3180901"/>
            <wp:effectExtent l="0" t="0" r="635" b="635"/>
            <wp:docPr id="3" name="Рисунок 3" descr="Три музы Рембрандта – Саския, Гертье, Хендрикье | Артхи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ри музы Рембрандта – Саския, Гертье, Хендрикье | Артхив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423" cy="319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7FA" w:rsidRDefault="003247FA" w:rsidP="003247FA">
      <w:pPr>
        <w:spacing w:after="0"/>
        <w:jc w:val="center"/>
      </w:pPr>
      <w:r>
        <w:t xml:space="preserve">Предположительно портрет </w:t>
      </w:r>
      <w:proofErr w:type="spellStart"/>
      <w:r>
        <w:t>Гертье</w:t>
      </w:r>
      <w:proofErr w:type="spellEnd"/>
      <w:r>
        <w:t xml:space="preserve"> </w:t>
      </w:r>
      <w:proofErr w:type="spellStart"/>
      <w:r>
        <w:t>Диркс</w:t>
      </w:r>
      <w:proofErr w:type="spellEnd"/>
    </w:p>
    <w:p w:rsidR="003961DF" w:rsidRPr="0067686B" w:rsidRDefault="003247FA">
      <w:r>
        <w:t>Стоит отметить, что акт вандализма, совершенный к картине, по истине чудовищен и не имеет аналогов в истории. Нам очень повезло, что реставраторам удалось восстановить картину хотя бы частично.</w:t>
      </w:r>
    </w:p>
    <w:p w:rsidR="003961DF" w:rsidRDefault="003961DF"/>
    <w:sectPr w:rsidR="00396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DF"/>
    <w:rsid w:val="003247FA"/>
    <w:rsid w:val="003961DF"/>
    <w:rsid w:val="0067686B"/>
    <w:rsid w:val="00780641"/>
    <w:rsid w:val="007C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AFC6"/>
  <w15:chartTrackingRefBased/>
  <w15:docId w15:val="{C7E3278C-2B98-44A5-9AA9-A298C87E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98A8-EA56-4C10-BD5D-C13ECDA80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2022-04-18T11:07:00Z</dcterms:created>
  <dcterms:modified xsi:type="dcterms:W3CDTF">2022-04-18T11:49:00Z</dcterms:modified>
</cp:coreProperties>
</file>