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616"/>
      </w:tblGrid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авыки</w:t>
            </w:r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Что характеризует</w:t>
            </w:r>
          </w:p>
        </w:tc>
      </w:tr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Базовые коммуникации</w:t>
            </w:r>
            <w:bookmarkStart w:id="0" w:name="_GoBack"/>
            <w:bookmarkEnd w:id="0"/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меть понимать цели каждой коммуникации (и свою, и собеседника)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Внимательно и с интересом относитесь к собеседнику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меть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структурировать предоставляемую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информацию от общего к частному, от проблемы к решению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О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пираться в общении на свои интересы и интересы собеседника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Р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 А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даптировать стиль общения под уровень собеседника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В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 время общения удерживать зрительный контакт с собеседником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Заинтересовывать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собеседников и вовлекать в обсуждение предлагаемой темы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С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троить беседу по принципу диалога: задавать вопросы, слушать собеседника, комментировать.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Э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ффективно применять приемы активного слушания</w:t>
            </w:r>
          </w:p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· Ч</w:t>
            </w: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етко и по делу формулировать ответы на вопросы собеседников</w:t>
            </w:r>
          </w:p>
        </w:tc>
      </w:tr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убеждения и аргументации</w:t>
            </w:r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6673BF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Осмыслять точки зрения собеседников и адекватно на них реагировать.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Достига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своих целей, принимая во внимание цели оппонентов. 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Выбира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оптимальную стратегию поведения при споре, максимально направленную на достижение целей. 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>- Внушать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уверенность в значимости своих аргументов. 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Использ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при аргументации </w:t>
            </w:r>
            <w:proofErr w:type="spellStart"/>
            <w:r w:rsidRPr="006673BF">
              <w:rPr>
                <w:rFonts w:ascii="Arial" w:hAnsi="Arial" w:cs="Arial"/>
                <w:sz w:val="24"/>
                <w:szCs w:val="24"/>
              </w:rPr>
              <w:t>референтные</w:t>
            </w:r>
            <w:proofErr w:type="spellEnd"/>
            <w:r w:rsidRPr="006673BF">
              <w:rPr>
                <w:rFonts w:ascii="Arial" w:hAnsi="Arial" w:cs="Arial"/>
                <w:sz w:val="24"/>
                <w:szCs w:val="24"/>
              </w:rPr>
              <w:t xml:space="preserve"> ресурсы. 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>- Раскрывать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суть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проблемы и эффективно презентовать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предлагаемые решения. </w:t>
            </w:r>
          </w:p>
          <w:p w:rsidR="004042D2" w:rsidRPr="006673BF" w:rsidRDefault="004042D2" w:rsidP="004042D2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lastRenderedPageBreak/>
              <w:t>- Использовать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«нев</w:t>
            </w:r>
            <w:r w:rsidRPr="006673BF">
              <w:rPr>
                <w:rFonts w:ascii="Arial" w:hAnsi="Arial" w:cs="Arial"/>
                <w:sz w:val="24"/>
                <w:szCs w:val="24"/>
              </w:rPr>
              <w:t>идимую» стратегию спора: делать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так, что собеседник не замечает процесса переубеждения. </w:t>
            </w:r>
          </w:p>
          <w:p w:rsidR="00381CC9" w:rsidRPr="006673BF" w:rsidRDefault="004042D2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При</w:t>
            </w:r>
            <w:r w:rsidRPr="006673BF">
              <w:rPr>
                <w:rFonts w:ascii="Arial" w:hAnsi="Arial" w:cs="Arial"/>
                <w:sz w:val="24"/>
                <w:szCs w:val="24"/>
              </w:rPr>
              <w:t>водить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общение к компромиссным или взаимовыгодным решениям и 23 вырабатыва</w:t>
            </w:r>
            <w:r w:rsidR="00381CC9"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беспроигрышные методы достижения согласия. </w:t>
            </w:r>
          </w:p>
          <w:p w:rsidR="004042D2" w:rsidRPr="004042D2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042D2" w:rsidRPr="006673BF">
              <w:rPr>
                <w:rFonts w:ascii="Arial" w:hAnsi="Arial" w:cs="Arial"/>
                <w:sz w:val="24"/>
                <w:szCs w:val="24"/>
              </w:rPr>
              <w:t>Адекватно реагир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="004042D2" w:rsidRPr="006673BF">
              <w:rPr>
                <w:rFonts w:ascii="Arial" w:hAnsi="Arial" w:cs="Arial"/>
                <w:sz w:val="24"/>
                <w:szCs w:val="24"/>
              </w:rPr>
              <w:t xml:space="preserve"> на наличие у других людей иных точек зрения и уме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="004042D2" w:rsidRPr="006673BF">
              <w:rPr>
                <w:rFonts w:ascii="Arial" w:hAnsi="Arial" w:cs="Arial"/>
                <w:sz w:val="24"/>
                <w:szCs w:val="24"/>
              </w:rPr>
              <w:t xml:space="preserve"> применять полученную </w:t>
            </w:r>
            <w:r w:rsidRPr="006673BF">
              <w:rPr>
                <w:rFonts w:ascii="Arial" w:hAnsi="Arial" w:cs="Arial"/>
                <w:sz w:val="24"/>
                <w:szCs w:val="24"/>
              </w:rPr>
              <w:t>и</w:t>
            </w:r>
            <w:r w:rsidR="004042D2" w:rsidRPr="006673BF">
              <w:rPr>
                <w:rFonts w:ascii="Arial" w:hAnsi="Arial" w:cs="Arial"/>
                <w:sz w:val="24"/>
                <w:szCs w:val="24"/>
              </w:rPr>
              <w:t>нформацию.</w:t>
            </w:r>
          </w:p>
        </w:tc>
      </w:tr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работы с информацией и принятия решений</w:t>
            </w:r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Выделять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объективные критерии, которым должно удовлетворять решение.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>- Собирать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необходимую информацию о проблеме.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Использ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для этого несколько разных достоверных источников.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Определя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, какой информации не хватает для четкого понимания ситуации.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Систематизир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собранную информацию, эффективно представляет ее в виде графиков, диаграмм, схем.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Качественно анализир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собранную информацию и выделя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все факторы, влияющие на проблему.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Расставля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приоритеты, определя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, какие факторы являются наиболее значимыми, а какими можно пренебречь.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Оценива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возможные риски и последствия выбранных решений.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После окончательного принятия решения и его внедрения, анализир</w:t>
            </w:r>
            <w:r w:rsidRPr="006673BF">
              <w:rPr>
                <w:rFonts w:ascii="Arial" w:hAnsi="Arial" w:cs="Arial"/>
                <w:sz w:val="24"/>
                <w:szCs w:val="24"/>
              </w:rPr>
              <w:t>овать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его последствия – насколько удачным оказалось решение, все ли значимые факторы были учтены, что необходимо было сделать иначе или изменить в перспективе.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Уме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рассматривать и оценивать ситуацию, проблемы, риски и решения с разных позиций и уровней восприятия. 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Эффективно выстраива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причинно-следственную связь. </w:t>
            </w:r>
          </w:p>
          <w:p w:rsidR="004042D2" w:rsidRPr="004042D2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673BF">
              <w:rPr>
                <w:rFonts w:ascii="Arial" w:hAnsi="Arial" w:cs="Arial"/>
                <w:sz w:val="24"/>
                <w:szCs w:val="24"/>
              </w:rPr>
              <w:t>В стрессовых и цейтнот ситуациях принима</w:t>
            </w:r>
            <w:r w:rsidRPr="006673BF">
              <w:rPr>
                <w:rFonts w:ascii="Arial" w:hAnsi="Arial" w:cs="Arial"/>
                <w:sz w:val="24"/>
                <w:szCs w:val="24"/>
              </w:rPr>
              <w:t>ть</w:t>
            </w:r>
            <w:r w:rsidRPr="006673BF">
              <w:rPr>
                <w:rFonts w:ascii="Arial" w:hAnsi="Arial" w:cs="Arial"/>
                <w:sz w:val="24"/>
                <w:szCs w:val="24"/>
              </w:rPr>
              <w:t xml:space="preserve"> решения на основании имеющихся данных и фактов, а не только эмоций.</w:t>
            </w:r>
          </w:p>
        </w:tc>
      </w:tr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публичных выступлений и презентаций</w:t>
            </w:r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Четко определять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структуру и логику выступления.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Структура выступления всегда соответствует целям выступления.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Слушателям всегда понятна суть тезисов.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Есть логическая связь между блоками выступления.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 конце презентации легко восстановить её общую структуру по памяти.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Есть самый главный и запоминаемый </w:t>
            </w:r>
            <w:proofErr w:type="spellStart"/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месседж</w:t>
            </w:r>
            <w:proofErr w:type="spellEnd"/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вашего выступления.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Эффективно используете мимику и зрительный контакт.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Мимика подвижная, отражающая ваши эмоции.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Спокойно переводить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взгляд с одного с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лушателя на другого, смотрите в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глаза, а не выше или ниже.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Показывать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дружелюбие и открытость во взгляде и выражении лица.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Адекватн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 использовать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жестикуляцию.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Жесты законченные, открытые, на уровне груди и выше.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Легко подчеркиваете слова и фразы с помощью жестов.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Жесты комфортные: не торопливые, не агрессивные, не избыточные.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Жесты отражают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вербальную составляющую.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Для вовлечения слушателей использ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голос.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Всегда хорошо слышно, при этом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громкость меняется для значимых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фраз.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Изменя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темп речи для создания нужного эффекта, используете паузы.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Легко и естественно переда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эмоции с помощью разнообразных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интонаций.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Демонстрир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уверенное состояние.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Размеренное, спокойное дыхание (не сбивчивое).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Устойчивые, масштабные, законченные движения в адекватном ритме.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Демонстрир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обаяние.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Поза открытая, устойчивая.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Осанка прямая, плечи развернуты, без напряжения.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Руки вдоль тела или задействованы в жестикуляции.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Ясность речи.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Нет дефектов речи, нет слов-паразитов.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Слова произносятся полностью, нет эффекта «проглатывания».</w:t>
            </w:r>
          </w:p>
          <w:p w:rsidR="004042D2" w:rsidRPr="004042D2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Короткие, простые для понимания предложени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я.</w:t>
            </w:r>
          </w:p>
        </w:tc>
      </w:tr>
      <w:tr w:rsidR="004042D2" w:rsidRPr="004042D2" w:rsidTr="004042D2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42D2" w:rsidRPr="004042D2" w:rsidRDefault="004042D2" w:rsidP="004042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4042D2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проектного мышления</w:t>
            </w:r>
          </w:p>
        </w:tc>
        <w:tc>
          <w:tcPr>
            <w:tcW w:w="5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Учитывать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интересы всех заинтересова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нных в проекте лиц, определять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ключевых факторов для дальнейшего планирования проекта.</w:t>
            </w:r>
          </w:p>
          <w:p w:rsidR="00381CC9" w:rsidRPr="006673BF" w:rsidRDefault="00381CC9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Формир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овать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ключевые требования к рез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ультатам и работам проекта </w:t>
            </w:r>
          </w:p>
          <w:p w:rsidR="00381CC9" w:rsidRPr="006673BF" w:rsidRDefault="006673BF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- У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ме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согласовать с заказчиком, созда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вать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структурированное и упорядоченное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техническое задание.</w:t>
            </w:r>
          </w:p>
          <w:p w:rsidR="00381CC9" w:rsidRPr="006673BF" w:rsidRDefault="006673BF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Планир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овать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работы по проекту в соответствии с приоритетами, используя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сетевой график, диаграмму </w:t>
            </w:r>
            <w:proofErr w:type="spellStart"/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Ганта</w:t>
            </w:r>
            <w:proofErr w:type="spellEnd"/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и прочие инструменты.</w:t>
            </w:r>
          </w:p>
          <w:p w:rsidR="00381CC9" w:rsidRPr="006673BF" w:rsidRDefault="006673BF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Предварительно выявля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возможные риски и способы их минимизации</w:t>
            </w:r>
          </w:p>
          <w:p w:rsidR="00381CC9" w:rsidRPr="006673BF" w:rsidRDefault="006673BF" w:rsidP="00381CC9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Подбира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команду проекта в соответствии с требованиями проекта и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распредел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ять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 внутри команды.</w:t>
            </w:r>
          </w:p>
          <w:p w:rsidR="004042D2" w:rsidRPr="004042D2" w:rsidRDefault="006673BF" w:rsidP="006673B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-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Выстраива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ть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эффективную коммуникацию с заинтересованными в</w:t>
            </w:r>
            <w:r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="00381CC9" w:rsidRPr="006673BF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проекте лицами.</w:t>
            </w:r>
          </w:p>
        </w:tc>
      </w:tr>
    </w:tbl>
    <w:p w:rsidR="00C50A6F" w:rsidRPr="006673BF" w:rsidRDefault="00C50A6F" w:rsidP="00381CC9">
      <w:pPr>
        <w:rPr>
          <w:rFonts w:ascii="Arial" w:hAnsi="Arial" w:cs="Arial"/>
          <w:sz w:val="24"/>
          <w:szCs w:val="24"/>
        </w:rPr>
      </w:pPr>
    </w:p>
    <w:sectPr w:rsidR="00C50A6F" w:rsidRPr="0066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D2"/>
    <w:rsid w:val="00381CC9"/>
    <w:rsid w:val="004042D2"/>
    <w:rsid w:val="006673BF"/>
    <w:rsid w:val="00C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83C9"/>
  <w15:chartTrackingRefBased/>
  <w15:docId w15:val="{A2357C16-7474-491C-A621-FAC7AC94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2022-04-19T08:17:00Z</dcterms:created>
  <dcterms:modified xsi:type="dcterms:W3CDTF">2022-04-19T08:40:00Z</dcterms:modified>
</cp:coreProperties>
</file>