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36"/>
          <w:sz w:val="28"/>
          <w:szCs w:val="28"/>
        </w:rPr>
        <w:t>9.新冠健康图谱</w:t>
      </w:r>
    </w:p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0"/>
          <w:sz w:val="28"/>
          <w:szCs w:val="28"/>
        </w:rPr>
        <w:t>9.1简介以及潜在应用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新冠健康图谱包含跟新冠肺炎相关的各类疾病、药物、症状、检查、全国各地接收新冠肺炎定点医院等信息。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潜在应用:  流行病调查研究，基于图谱的新冠肺炎健康防护问答。</w:t>
      </w:r>
    </w:p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0"/>
          <w:sz w:val="28"/>
          <w:szCs w:val="28"/>
        </w:rPr>
        <w:t>9.2数据schema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8"/>
          <w:szCs w:val="28"/>
        </w:rPr>
        <w:lastRenderedPageBreak/>
        <w:t> </w:t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t xml:space="preserve"> </w:t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"https://uploader.shimo.im/f/L9F37UfowEw5qsfv.png!thumbnail" \* MERGEFORMATINET </w:instrText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4F6C5E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6431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8"/>
          <w:szCs w:val="28"/>
        </w:rPr>
        <w:t> </w:t>
      </w:r>
    </w:p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0"/>
          <w:sz w:val="28"/>
          <w:szCs w:val="28"/>
        </w:rPr>
        <w:t>9.3数据</w:t>
      </w:r>
    </w:p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0"/>
          <w:sz w:val="28"/>
          <w:szCs w:val="28"/>
        </w:rPr>
        <w:t>来源与规模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lastRenderedPageBreak/>
        <w:t>数据来源：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   《新型冠状病毒感染的肺炎诊疗方案》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百度百科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北京妙医佳健康科技集团有限公司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卫生健康委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数据规模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概念：</w:t>
      </w:r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>592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个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实例：</w:t>
      </w:r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>7205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个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数值属性：89个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对象属性：</w:t>
      </w:r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>16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个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三元组数量：</w:t>
      </w:r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>51575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个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0"/>
          <w:sz w:val="28"/>
          <w:szCs w:val="28"/>
        </w:rPr>
        <w:t>9.4规范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命名空间：</w:t>
      </w:r>
      <w:hyperlink r:id="rId5" w:tgtFrame="_blank" w:history="1">
        <w:r w:rsidRPr="004F6C5E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http://www.openkg.cn/2019-nCoV/health/</w:t>
        </w:r>
      </w:hyperlink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属性定义：</w:t>
      </w:r>
      <w:hyperlink r:id="rId6" w:tgtFrame="_blank" w:history="1">
        <w:r w:rsidRPr="004F6C5E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http://www.openkg.cn/2019-nCoV/health/property/P+ID</w:t>
        </w:r>
      </w:hyperlink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（</w:t>
      </w:r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>Integer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）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概念定义：</w:t>
      </w:r>
      <w:hyperlink r:id="rId7" w:tgtFrame="_blank" w:history="1">
        <w:r w:rsidRPr="004F6C5E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</w:t>
        </w:r>
      </w:hyperlink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 xml:space="preserve"> health /class/C+ID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（</w:t>
      </w:r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>Integer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）</w:t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实体定义：</w:t>
      </w:r>
      <w:hyperlink r:id="rId8" w:tgtFrame="_blank" w:history="1">
        <w:r w:rsidRPr="004F6C5E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</w:t>
        </w:r>
      </w:hyperlink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 xml:space="preserve"> health /resource/R+ID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（</w:t>
      </w:r>
      <w:r w:rsidRPr="004F6C5E">
        <w:rPr>
          <w:rFonts w:ascii="Times New Roman" w:eastAsia="宋体" w:hAnsi="Times New Roman" w:cs="Times New Roman"/>
          <w:color w:val="494949"/>
          <w:kern w:val="0"/>
          <w:sz w:val="24"/>
        </w:rPr>
        <w:t>Integer</w:t>
      </w:r>
      <w:r w:rsidRPr="004F6C5E">
        <w:rPr>
          <w:rFonts w:ascii="宋体" w:eastAsia="宋体" w:hAnsi="宋体" w:cs="宋体" w:hint="eastAsia"/>
          <w:color w:val="494949"/>
          <w:kern w:val="0"/>
          <w:sz w:val="24"/>
        </w:rPr>
        <w:t>）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0"/>
          <w:sz w:val="28"/>
          <w:szCs w:val="28"/>
        </w:rPr>
        <w:t>9.5可视化的图谱样例</w:t>
      </w:r>
    </w:p>
    <w:p w:rsidR="004F6C5E" w:rsidRPr="004F6C5E" w:rsidRDefault="004F6C5E" w:rsidP="004F6C5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fldChar w:fldCharType="begin"/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"https://uploader.shimo.im/f/Sxx6SpLQii4lniSb.png!thumbnail" \* MERGEFORMATINET </w:instrText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4F6C5E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4306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4F6C5E" w:rsidRPr="004F6C5E" w:rsidRDefault="004F6C5E" w:rsidP="004F6C5E">
      <w:pPr>
        <w:widowControl/>
        <w:spacing w:line="276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4F6C5E" w:rsidRPr="004F6C5E" w:rsidRDefault="004F6C5E" w:rsidP="004F6C5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6C5E">
        <w:rPr>
          <w:rFonts w:ascii="宋体" w:eastAsia="宋体" w:hAnsi="宋体" w:cs="宋体" w:hint="eastAsia"/>
          <w:b/>
          <w:bCs/>
          <w:color w:val="2F5496"/>
          <w:kern w:val="0"/>
          <w:sz w:val="28"/>
          <w:szCs w:val="28"/>
        </w:rPr>
        <w:t>9.6作者介绍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8"/>
          <w:szCs w:val="28"/>
        </w:rPr>
        <w:t>   </w:t>
      </w:r>
      <w:r w:rsidRPr="004F6C5E">
        <w:rPr>
          <w:rFonts w:ascii="宋体" w:eastAsia="宋体" w:hAnsi="宋体" w:cs="宋体"/>
          <w:color w:val="494949"/>
          <w:kern w:val="0"/>
          <w:sz w:val="24"/>
        </w:rPr>
        <w:t>许斌      xubin@tsinghua.edu.cn              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毛亦铭    845285227@qq.com                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阎婧雅    yanjy16@qq.com                   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初凤灵    18310728254@163.com             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吴高晨    wgc2019@mail.tsinghua.edu.cn       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仝美涵    tongmh17@mails.tsinghua.edu.cn     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孙静怡    820567377@qq.com                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李子明    liziming5353@126.com              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陈秋阳    autumnchenqy@aliyun.com          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李凯曼    201822210009@mail.bnu.edu.cn      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郑晓飞    13718825535@126.com             清华大学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刘邦长    </w:t>
      </w:r>
      <w:hyperlink r:id="rId10" w:tgtFrame="_blank" w:history="1">
        <w:r w:rsidRPr="004F6C5E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liubangchang@miao.cn</w:t>
        </w:r>
      </w:hyperlink>
      <w:r w:rsidRPr="004F6C5E">
        <w:rPr>
          <w:rFonts w:ascii="宋体" w:eastAsia="宋体" w:hAnsi="宋体" w:cs="宋体"/>
          <w:color w:val="494949"/>
          <w:kern w:val="0"/>
          <w:sz w:val="24"/>
        </w:rPr>
        <w:t xml:space="preserve">     北京妙医佳健康科技集团有限公司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lastRenderedPageBreak/>
        <w:t>常德杰    </w:t>
      </w:r>
      <w:hyperlink r:id="rId11" w:tgtFrame="_blank" w:history="1">
        <w:r w:rsidRPr="004F6C5E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changdejie@miao.cn</w:t>
        </w:r>
      </w:hyperlink>
      <w:r w:rsidRPr="004F6C5E">
        <w:rPr>
          <w:rFonts w:ascii="宋体" w:eastAsia="宋体" w:hAnsi="宋体" w:cs="宋体"/>
          <w:color w:val="494949"/>
          <w:kern w:val="0"/>
          <w:sz w:val="24"/>
        </w:rPr>
        <w:t xml:space="preserve">       北京妙医佳健康科技集团有限公司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闫广庆    yanguangqing@miao.cn    北京妙医佳健康科技集团有限公司</w:t>
      </w:r>
    </w:p>
    <w:p w:rsidR="004F6C5E" w:rsidRPr="004F6C5E" w:rsidRDefault="004F6C5E" w:rsidP="004F6C5E">
      <w:pPr>
        <w:widowControl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4F6C5E">
        <w:rPr>
          <w:rFonts w:ascii="宋体" w:eastAsia="宋体" w:hAnsi="宋体" w:cs="宋体"/>
          <w:color w:val="494949"/>
          <w:kern w:val="0"/>
          <w:sz w:val="24"/>
        </w:rPr>
        <w:t>季科      </w:t>
      </w:r>
      <w:hyperlink r:id="rId12" w:tgtFrame="_blank" w:history="1">
        <w:r w:rsidRPr="004F6C5E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jike@miao.cn</w:t>
        </w:r>
      </w:hyperlink>
      <w:r w:rsidRPr="004F6C5E">
        <w:rPr>
          <w:rFonts w:ascii="宋体" w:eastAsia="宋体" w:hAnsi="宋体" w:cs="宋体"/>
          <w:color w:val="494949"/>
          <w:kern w:val="0"/>
          <w:sz w:val="24"/>
        </w:rPr>
        <w:t>              北京妙医佳健康科技集团有限公司</w:t>
      </w:r>
    </w:p>
    <w:p w:rsidR="00683BCF" w:rsidRPr="004F6C5E" w:rsidRDefault="004F6C5E">
      <w:bookmarkStart w:id="0" w:name="_GoBack"/>
      <w:bookmarkEnd w:id="0"/>
    </w:p>
    <w:sectPr w:rsidR="00683BCF" w:rsidRPr="004F6C5E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5E"/>
    <w:rsid w:val="0019397A"/>
    <w:rsid w:val="00432FD1"/>
    <w:rsid w:val="004F6C5E"/>
    <w:rsid w:val="009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4C3618-3871-224C-AADF-97864E91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6C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6C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C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F6C5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F6C5E"/>
    <w:rPr>
      <w:b/>
      <w:bCs/>
    </w:rPr>
  </w:style>
  <w:style w:type="paragraph" w:customStyle="1" w:styleId="ql-align-left">
    <w:name w:val="ql-align-left"/>
    <w:basedOn w:val="a"/>
    <w:rsid w:val="004F6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28974695">
    <w:name w:val="ql-author-28974695"/>
    <w:basedOn w:val="a0"/>
    <w:rsid w:val="004F6C5E"/>
  </w:style>
  <w:style w:type="character" w:customStyle="1" w:styleId="ql-author-i4296898491">
    <w:name w:val="ql-author-i4296898491"/>
    <w:basedOn w:val="a0"/>
    <w:rsid w:val="004F6C5E"/>
  </w:style>
  <w:style w:type="character" w:customStyle="1" w:styleId="ql-size-12">
    <w:name w:val="ql-size-12"/>
    <w:basedOn w:val="a0"/>
    <w:rsid w:val="004F6C5E"/>
  </w:style>
  <w:style w:type="character" w:styleId="a4">
    <w:name w:val="Hyperlink"/>
    <w:basedOn w:val="a0"/>
    <w:uiPriority w:val="99"/>
    <w:semiHidden/>
    <w:unhideWhenUsed/>
    <w:rsid w:val="004F6C5E"/>
    <w:rPr>
      <w:color w:val="0000FF"/>
      <w:u w:val="single"/>
    </w:rPr>
  </w:style>
  <w:style w:type="paragraph" w:customStyle="1" w:styleId="ql-align-justify">
    <w:name w:val="ql-align-justify"/>
    <w:basedOn w:val="a"/>
    <w:rsid w:val="004F6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kg.cn/2019-nCoV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kg.cn/2019-nCoV/" TargetMode="External"/><Relationship Id="rId12" Type="http://schemas.openxmlformats.org/officeDocument/2006/relationships/hyperlink" Target="mailto:jike@miao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kg.cn/2019-nCoV/health/property/P+ID" TargetMode="External"/><Relationship Id="rId11" Type="http://schemas.openxmlformats.org/officeDocument/2006/relationships/hyperlink" Target="mailto:changdejie@miao.cn" TargetMode="External"/><Relationship Id="rId5" Type="http://schemas.openxmlformats.org/officeDocument/2006/relationships/hyperlink" Target="http://www.openkg.cn/2019-nCoV/health/" TargetMode="External"/><Relationship Id="rId10" Type="http://schemas.openxmlformats.org/officeDocument/2006/relationships/hyperlink" Target="mailto:liubangchang@miao.c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2020-02-25T01:04:00Z</dcterms:created>
  <dcterms:modified xsi:type="dcterms:W3CDTF">2020-02-25T01:05:00Z</dcterms:modified>
</cp:coreProperties>
</file>