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5AA53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3.新冠临床图谱</w:t>
      </w:r>
    </w:p>
    <w:p w14:paraId="06841A02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3.1简介以及潜在应用</w:t>
      </w:r>
    </w:p>
    <w:p w14:paraId="14E668EA" w14:textId="77777777" w:rsidR="00246088" w:rsidRPr="00246088" w:rsidRDefault="00246088" w:rsidP="00246088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从诊疗规范(流行病学+症状+实验室指标+治疗)；研究进展(测序、药物开发、疫苗)；发病统计(丁香园)出发， 研究进展与科研关联，从目前已有的规范文件入手出发。</w:t>
      </w:r>
    </w:p>
    <w:p w14:paraId="66539699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图谱以2019冠状病毒病（COVID-19）为核心延展至病毒、治疗方案、症状、方剂等各类概念，形成新冠临床知识图谱，可基于图谱进行知识问答。</w:t>
      </w:r>
    </w:p>
    <w:p w14:paraId="2FC55143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"https://uploader.shimo.im/f/nrM3DY5yIGYr08vK.png!thumbnail"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 wp14:anchorId="06751362" wp14:editId="54754176">
            <wp:extent cx="5270500" cy="4845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14:paraId="3FCB3D79" w14:textId="77777777" w:rsidR="00246088" w:rsidRPr="00246088" w:rsidRDefault="00246088" w:rsidP="00246088">
      <w:pPr>
        <w:widowControl/>
        <w:numPr>
          <w:ilvl w:val="0"/>
          <w:numId w:val="1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示例问题</w:t>
      </w:r>
    </w:p>
    <w:p w14:paraId="73022565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问：疑似病例的诊断标准有哪些？</w:t>
      </w:r>
    </w:p>
    <w:p w14:paraId="346176BF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发病前14天内有武汉市及周边地区，或其他有病例报告社区的旅行史或居住史；发病前14天内曾接触过来自武汉市及周边地区，或来自有病例报告社区的发热或有呼吸道症状的患者；聚集性发病；与新型冠状病毒感染者有接触史。新型冠状病毒感染者是指病原核酸检测阳性者</w:t>
      </w:r>
    </w:p>
    <w:p w14:paraId="1A155C53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lastRenderedPageBreak/>
        <w:t>问：2019冠状病毒病（COVID-19）病情较轻该采用什么治疗方案？</w:t>
      </w:r>
    </w:p>
    <w:p w14:paraId="408394F3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答：卧床休息加强支持治疗、根据病情监测指标、氧疗措施、抗病毒治疗</w:t>
      </w:r>
    </w:p>
    <w:p w14:paraId="12F5FBFB" w14:textId="77777777" w:rsidR="00246088" w:rsidRPr="00246088" w:rsidRDefault="00246088" w:rsidP="00246088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01D08D86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问：抗病毒治疗治疗药物有哪些？</w:t>
      </w:r>
    </w:p>
    <w:p w14:paraId="38D21024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答：α-干扰素、灭菌注射用水、洛匹那韦、利托那韦、利巴韦林</w:t>
      </w:r>
    </w:p>
    <w:p w14:paraId="6DC21356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496CCE6A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3.2数据schema</w:t>
      </w:r>
    </w:p>
    <w:p w14:paraId="6E37A23B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"https://uploader.shimo.im/f/jUaMkfnJ8xsA9dqf.png!thumbnail"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 wp14:anchorId="315D21D0" wp14:editId="5CE6E926">
            <wp:extent cx="5270500" cy="2964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14:paraId="67579696" w14:textId="77777777" w:rsidR="00246088" w:rsidRPr="00246088" w:rsidRDefault="00246088" w:rsidP="00246088">
      <w:pPr>
        <w:widowControl/>
        <w:numPr>
          <w:ilvl w:val="0"/>
          <w:numId w:val="2"/>
        </w:numPr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Schema简要说明及示例</w:t>
      </w:r>
    </w:p>
    <w:p w14:paraId="2638DABA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详见《临床Schema简要说明及示例》</w:t>
      </w:r>
    </w:p>
    <w:p w14:paraId="6E2BCA10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20F3C65E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3.3数据来源与规模</w:t>
      </w:r>
    </w:p>
    <w:p w14:paraId="430DD60C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数据来源：</w:t>
      </w:r>
    </w:p>
    <w:p w14:paraId="04D9524B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《新型冠状病毒感染的肺炎诊疗方案》</w:t>
      </w:r>
    </w:p>
    <w:p w14:paraId="2036C91C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wiki百科</w:t>
      </w:r>
    </w:p>
    <w:p w14:paraId="70CE040C" w14:textId="77777777" w:rsidR="00246088" w:rsidRPr="00246088" w:rsidRDefault="00605592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7" w:tgtFrame="_blank" w:history="1">
        <w:r w:rsidR="00246088"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http://www.tcmkb.cn/</w:t>
        </w:r>
      </w:hyperlink>
      <w:r w:rsidR="00246088"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 xml:space="preserve"> 中医药知识服务平台</w:t>
      </w:r>
    </w:p>
    <w:p w14:paraId="2A7E2823" w14:textId="77777777" w:rsidR="00246088" w:rsidRPr="00246088" w:rsidRDefault="00605592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8" w:tgtFrame="_blank" w:history="1">
        <w:r w:rsidR="00246088"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https://db.yaozh.com/fenleimulu?from=www&amp;position=index_hotdb</w:t>
        </w:r>
      </w:hyperlink>
      <w:r w:rsidR="00246088"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 xml:space="preserve"> 医疗器械分类目录</w:t>
      </w:r>
    </w:p>
    <w:p w14:paraId="44D69038" w14:textId="77777777" w:rsidR="00246088" w:rsidRPr="00246088" w:rsidRDefault="00605592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9" w:tgtFrame="_blank" w:history="1">
        <w:r w:rsidR="00246088" w:rsidRPr="00246088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https://github.com/liuhuanyong/QASystemOnMedicalKG</w:t>
        </w:r>
      </w:hyperlink>
    </w:p>
    <w:p w14:paraId="76679573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数据规模：</w:t>
      </w:r>
    </w:p>
    <w:p w14:paraId="7EDD4633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lastRenderedPageBreak/>
        <w:t>概念：43个</w:t>
      </w:r>
    </w:p>
    <w:p w14:paraId="09DB0240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实例：383个</w:t>
      </w:r>
    </w:p>
    <w:p w14:paraId="31F1FE22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数值属性：90个</w:t>
      </w:r>
    </w:p>
    <w:p w14:paraId="2BAF30A0" w14:textId="77777777" w:rsidR="00246088" w:rsidRPr="00246088" w:rsidRDefault="00246088" w:rsidP="00246088">
      <w:pPr>
        <w:widowControl/>
        <w:spacing w:line="312" w:lineRule="auto"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对象属性：553个</w:t>
      </w:r>
    </w:p>
    <w:p w14:paraId="7AE92E88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5EAB1163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3.4图谱规范</w:t>
      </w:r>
    </w:p>
    <w:p w14:paraId="121CD62F" w14:textId="7CFB5454" w:rsidR="00605592" w:rsidRDefault="00605592" w:rsidP="00246088">
      <w:pPr>
        <w:widowControl/>
        <w:spacing w:line="312" w:lineRule="auto"/>
        <w:ind w:left="390"/>
        <w:jc w:val="left"/>
        <w:rPr>
          <w:rFonts w:ascii="黑体" w:eastAsia="黑体" w:hAnsi="黑体" w:cs="宋体"/>
          <w:color w:val="000000"/>
          <w:kern w:val="0"/>
          <w:sz w:val="22"/>
          <w:szCs w:val="22"/>
        </w:rPr>
      </w:pPr>
      <w:r>
        <w:rPr>
          <w:rFonts w:ascii="黑体" w:eastAsia="黑体" w:hAnsi="黑体" w:cs="宋体"/>
          <w:color w:val="000000"/>
          <w:kern w:val="0"/>
          <w:sz w:val="22"/>
          <w:szCs w:val="22"/>
        </w:rPr>
        <w:t xml:space="preserve">URL: </w:t>
      </w:r>
      <w:r w:rsidRPr="00605592">
        <w:rPr>
          <w:rFonts w:ascii="黑体" w:eastAsia="黑体" w:hAnsi="黑体" w:cs="宋体"/>
          <w:color w:val="000000"/>
          <w:kern w:val="0"/>
          <w:sz w:val="22"/>
          <w:szCs w:val="22"/>
        </w:rPr>
        <w:t>http://openkg.cn/dataset/covid-19-medical</w:t>
      </w:r>
    </w:p>
    <w:p w14:paraId="63C6F813" w14:textId="6987999C"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命名空间：http://www.openkg.cn/2019-nCoV/medical/</w:t>
      </w:r>
    </w:p>
    <w:p w14:paraId="6327ED6E" w14:textId="77777777"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属性定义：http://www.openkg.cn/2019-nCoV/medical/{概念标识符}/property#{属性名称}</w:t>
      </w:r>
    </w:p>
    <w:p w14:paraId="0DCC90D2" w14:textId="77777777"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概念定义：http://www.openkg.cn/2019-nCoV/medical/class/{概念标识符}</w:t>
      </w:r>
    </w:p>
    <w:p w14:paraId="7BDC856D" w14:textId="77777777"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实体定义：http://www.openkg.cn/2019-nCoV/medical/resource/{概念标识符}</w:t>
      </w:r>
    </w:p>
    <w:p w14:paraId="55F7AF31" w14:textId="77777777" w:rsidR="00246088" w:rsidRPr="00246088" w:rsidRDefault="00246088" w:rsidP="00246088">
      <w:pPr>
        <w:widowControl/>
        <w:spacing w:line="312" w:lineRule="auto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000000"/>
          <w:kern w:val="0"/>
          <w:sz w:val="22"/>
          <w:szCs w:val="22"/>
        </w:rPr>
        <w:t>实体及概念标识符采用Base64编码，属性名称采用URL风格编码</w:t>
      </w:r>
    </w:p>
    <w:p w14:paraId="1A08C9BD" w14:textId="77777777" w:rsidR="00246088" w:rsidRPr="00246088" w:rsidRDefault="00246088" w:rsidP="00246088">
      <w:pPr>
        <w:widowControl/>
        <w:spacing w:line="312" w:lineRule="auto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5E301074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3.5 作者介绍</w:t>
      </w:r>
    </w:p>
    <w:p w14:paraId="74F42634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蔡嘉辉：caijiahui@plantdata.ai 海乂知信息科技(南京)有限公司</w:t>
      </w:r>
    </w:p>
    <w:p w14:paraId="556A8097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杜会芳：duhuifang@memect.co 北京文因互联科技有限公司</w:t>
      </w:r>
    </w:p>
    <w:p w14:paraId="71D409AD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黑体" w:eastAsia="黑体" w:hAnsi="黑体" w:cs="宋体" w:hint="eastAsia"/>
          <w:color w:val="494949"/>
          <w:kern w:val="0"/>
          <w:sz w:val="22"/>
          <w:szCs w:val="22"/>
        </w:rPr>
        <w:t>冯莉：fengli@plantdata.ai 海乂知信息科技(南京)有限公司</w:t>
      </w:r>
    </w:p>
    <w:p w14:paraId="6E843678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14:paraId="612A86EA" w14:textId="77777777" w:rsidR="00246088" w:rsidRPr="00246088" w:rsidRDefault="00246088" w:rsidP="0024608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46088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3.6可视化样例</w:t>
      </w:r>
    </w:p>
    <w:p w14:paraId="37869972" w14:textId="77777777" w:rsidR="00246088" w:rsidRPr="00246088" w:rsidRDefault="00246088" w:rsidP="00246088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lastRenderedPageBreak/>
        <w:fldChar w:fldCharType="begin"/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"https://uploader.shimo.im/f/53KV2UvVLJwV6aDv.png!thumbnail" \* MERGEFORMATINET </w:instrText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246088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 wp14:anchorId="218B46AD" wp14:editId="77231597">
            <wp:extent cx="5270500" cy="345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6088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14:paraId="41B98D78" w14:textId="77777777" w:rsidR="00683BCF" w:rsidRDefault="00605592"/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79B6"/>
    <w:multiLevelType w:val="multilevel"/>
    <w:tmpl w:val="FAEC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86E6D"/>
    <w:multiLevelType w:val="multilevel"/>
    <w:tmpl w:val="4D3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88"/>
    <w:rsid w:val="0019397A"/>
    <w:rsid w:val="00246088"/>
    <w:rsid w:val="00432FD1"/>
    <w:rsid w:val="00605592"/>
    <w:rsid w:val="009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283"/>
  <w15:chartTrackingRefBased/>
  <w15:docId w15:val="{991164EB-F39F-744F-97A1-B2F20189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60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460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0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60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246088"/>
  </w:style>
  <w:style w:type="paragraph" w:customStyle="1" w:styleId="ql-align-left">
    <w:name w:val="ql-align-left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font-simhei">
    <w:name w:val="ql-font-simhei"/>
    <w:basedOn w:val="a0"/>
    <w:rsid w:val="00246088"/>
  </w:style>
  <w:style w:type="paragraph" w:styleId="a3">
    <w:name w:val="Normal (Web)"/>
    <w:basedOn w:val="a"/>
    <w:uiPriority w:val="99"/>
    <w:semiHidden/>
    <w:unhideWhenUsed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46088"/>
    <w:rPr>
      <w:color w:val="0000FF"/>
      <w:u w:val="single"/>
    </w:rPr>
  </w:style>
  <w:style w:type="paragraph" w:customStyle="1" w:styleId="ql-indent-1">
    <w:name w:val="ql-indent-1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246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yaozh.com/fenleimulu?from=www&amp;position=index_hot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cmkb.c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uhuanyong/QASystemOnMedicalK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晓东 李</cp:lastModifiedBy>
  <cp:revision>2</cp:revision>
  <dcterms:created xsi:type="dcterms:W3CDTF">2020-02-24T14:56:00Z</dcterms:created>
  <dcterms:modified xsi:type="dcterms:W3CDTF">2020-05-13T08:29:00Z</dcterms:modified>
</cp:coreProperties>
</file>