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36D0E" w14:textId="77777777" w:rsidR="00EF1FE9" w:rsidRDefault="00EF1FE9" w:rsidP="00EF1FE9">
      <w:pPr>
        <w:pStyle w:val="1"/>
        <w:rPr>
          <w:sz w:val="32"/>
          <w:szCs w:val="32"/>
        </w:rPr>
      </w:pPr>
      <w:r>
        <w:rPr>
          <w:rStyle w:val="ql-author-28974695"/>
          <w:rFonts w:ascii="黑体" w:eastAsia="黑体" w:hAnsi="黑体" w:hint="eastAsia"/>
          <w:color w:val="2F5496"/>
          <w:sz w:val="32"/>
          <w:szCs w:val="32"/>
        </w:rPr>
        <w:t>4.新冠科研图谱</w:t>
      </w:r>
    </w:p>
    <w:p w14:paraId="713B9836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4.1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简介</w:t>
      </w:r>
    </w:p>
    <w:p w14:paraId="164B3FA3" w14:textId="77777777" w:rsidR="00EF1FE9" w:rsidRDefault="00EF1FE9" w:rsidP="00EF1FE9">
      <w:pPr>
        <w:pStyle w:val="ql-long-29278173"/>
        <w:spacing w:before="0" w:beforeAutospacing="0" w:after="0" w:afterAutospacing="0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1.病毒分类图谱 v2.0，根据最新 ncbi 网站内容更新了病毒族系相关的科研基础数据，包括了所有病毒的 lineage 分类信息。</w:t>
      </w:r>
      <w:r>
        <w:rPr>
          <w:rStyle w:val="ql-author-29278173"/>
          <w:rFonts w:ascii="Calibri" w:eastAsia="黑体" w:hAnsi="Calibri" w:cs="Calibri"/>
          <w:color w:val="494949"/>
          <w:sz w:val="22"/>
          <w:szCs w:val="22"/>
        </w:rPr>
        <w:t> </w:t>
      </w:r>
    </w:p>
    <w:p w14:paraId="5FD518F8" w14:textId="77777777" w:rsidR="00EF1FE9" w:rsidRDefault="00EF1FE9" w:rsidP="00EF1FE9">
      <w:pPr>
        <w:pStyle w:val="ql-long-29278173"/>
        <w:spacing w:before="0" w:beforeAutospacing="0" w:after="0" w:afterAutospacing="0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2.新冠基本信息图谱 v1.0, 从新冠病毒的基因蛋白，宿主等相关信息出发构图。</w:t>
      </w:r>
      <w:r>
        <w:rPr>
          <w:rStyle w:val="ql-author-29278173"/>
          <w:rFonts w:ascii="Calibri" w:eastAsia="黑体" w:hAnsi="Calibri" w:cs="Calibri"/>
          <w:color w:val="494949"/>
          <w:sz w:val="22"/>
          <w:szCs w:val="22"/>
        </w:rPr>
        <w:t> </w:t>
      </w:r>
    </w:p>
    <w:p w14:paraId="0D2BCA3F" w14:textId="77777777" w:rsidR="00EF1FE9" w:rsidRDefault="00EF1FE9" w:rsidP="00EF1FE9">
      <w:pPr>
        <w:pStyle w:val="ql-long-29278173"/>
        <w:spacing w:before="0" w:beforeAutospacing="0" w:after="0" w:afterAutospacing="0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3.抗病毒药物图谱 v1.0，依据 drugbank 数据库中抗病毒药物、病毒、病毒相关蛋白和宿主及宿主蛋白间的关系构建图谱。</w:t>
      </w:r>
      <w:r>
        <w:rPr>
          <w:rStyle w:val="ql-author-29278173"/>
          <w:rFonts w:ascii="Calibri" w:eastAsia="黑体" w:hAnsi="Calibri" w:cs="Calibri"/>
          <w:color w:val="494949"/>
          <w:sz w:val="22"/>
          <w:szCs w:val="22"/>
        </w:rPr>
        <w:t> </w:t>
      </w:r>
    </w:p>
    <w:p w14:paraId="63FA98CB" w14:textId="77777777" w:rsidR="00EF1FE9" w:rsidRDefault="00EF1FE9" w:rsidP="00EF1FE9">
      <w:pPr>
        <w:pStyle w:val="ql-long-29278173"/>
        <w:spacing w:before="0" w:beforeAutospacing="0" w:after="0" w:afterAutospacing="0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4.新冠亲缘关系图谱 v1.2，整理 nextstrain 网站上短期内 SARS-CoV-2病毒株的变异方向与地理位置分布数据，截止 2020.4.7。</w:t>
      </w:r>
    </w:p>
    <w:p w14:paraId="1FC48FA5" w14:textId="103CB7A8" w:rsidR="00EF1FE9" w:rsidRDefault="00EF1FE9" w:rsidP="00EF1FE9">
      <w:pPr>
        <w:pStyle w:val="ql-long-29278173"/>
        <w:spacing w:before="0" w:beforeAutospacing="0" w:after="0" w:afterAutospacing="0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5.新冠文献抽取图谱 v1.0, 为了帮助研究人员方便快捷地查询最新研究信息，将 NLP 方法和知识图谱结合，自动化从专业文献等非结构化数据中抽提SARS-CoV-相关的知识点，整合为相关科研知识图谱。发布日期2020.4.19</w:t>
      </w:r>
    </w:p>
    <w:p w14:paraId="52C775FF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906954C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C9A6066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b"/>
          <w:rFonts w:ascii="黑体" w:eastAsia="黑体" w:hAnsi="黑体" w:hint="eastAsia"/>
          <w:color w:val="494949"/>
          <w:sz w:val="22"/>
          <w:szCs w:val="22"/>
        </w:rPr>
        <w:t>多个图谱各有侧重，为后续的图谱融合以及进一步研究提供数据支撑。</w:t>
      </w:r>
    </w:p>
    <w:p w14:paraId="6970F016" w14:textId="77777777" w:rsidR="00EF1FE9" w:rsidRDefault="00EF1FE9" w:rsidP="00EF1FE9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CB75D53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184111F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4.2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概要介绍</w:t>
      </w:r>
    </w:p>
    <w:p w14:paraId="12918F2E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52EA509" w14:textId="77777777" w:rsidR="00EF1FE9" w:rsidRDefault="00EF1FE9" w:rsidP="00EF1FE9">
      <w:pPr>
        <w:pStyle w:val="ql-long-29278173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SARS-CoV-2 是最新爆发的一种严重威胁人类健康的新型冠状病毒，它具有快速传染的特点，但是目前针对该病毒的已知信息很少，例如不了解其致病机制、传播机制、抑制机制等。</w:t>
      </w:r>
    </w:p>
    <w:p w14:paraId="197E357F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9D6F9EB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美国国家生物技术信息中心（NCBI）提供了大量有关生物信息和数据的在线资源，包括GenBank核酸序列数据库以及相关已发表生命科学期刊引用和摘要的PubMed数据库。在第一阶段的发布版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本中，我们从病毒的生物学分类角度出发，以 NCBI中Taxonomy 板块下数据为基础，构建了一个所有病毒的族系网络——病毒分类图谱。其中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不同的病毒通过生物学分类方法（例如界，门，纲，目，科，属，种等）进行链接和。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该图谱具有较大的规模，实例的数量达20w以上，三元组的数量更是达到了190w+。但是其在分类及族系关系以外未引入其他信息，具有一定的局限。</w:t>
      </w:r>
    </w:p>
    <w:p w14:paraId="673E695C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05CE914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我们通过与医药、生物学相关科研人员的交流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及合作，从专业的角度了解病毒差异的来源以及区分/联系不同病毒的重要属性；同时，通过与华为云语音语义创新 Lab 及华为云医疗智能体团队开展合作，从不同科研内容角度展开多方面的工作，期望通过双方深入的交流及合作，共同构建并完善用于科研用途的知识图谱。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当前工作建立在不断完善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schema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的基础上, 通过梳理病毒、基因、蛋白、药物等相关概念，围绕新型冠状病毒、抗病毒药物等展开工作。从病毒的基因，蛋白，宿主以及核苷酸序列等相关信息出发，基于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NCBI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数据库中新冠病毒相关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具体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数据，构建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l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新冠基本信息图谱。</w:t>
      </w:r>
    </w:p>
    <w:p w14:paraId="67668B5D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3FD6C96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lastRenderedPageBreak/>
        <w:t>drugbank是一个基于Web的数据库，其中包含有关药物，其作用机理，相互作用和靶标的全面分子信息。药物对病毒的作用主要来自相关蛋白或人类免疫系统的抑制。我们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从抗病毒药物、Human Protein、Virus Protein、宿主等信息出发，基于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DrugBank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等数据库的数据，构建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了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抗病毒药物图谱。</w:t>
      </w:r>
    </w:p>
    <w:p w14:paraId="0C3BB5B9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9B73E04" w14:textId="77777777" w:rsidR="00EF1FE9" w:rsidRDefault="00EF1FE9" w:rsidP="00EF1FE9">
      <w:pPr>
        <w:pStyle w:val="ql-long-i4354761818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333333"/>
          <w:sz w:val="22"/>
          <w:szCs w:val="22"/>
        </w:rPr>
        <w:t>GISAID是目前全球最大的流感及新型冠状病毒数据平台，是由全世界一组权威的医学科学家组建，该组织致力于改善流感数据的共享。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考虑到病毒流行学是重要的科研方向，我们从该角度出发，以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Gisaid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数据库所提供的实时新冠病毒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sequence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数据为基础，结合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nextstrain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54761818"/>
          <w:rFonts w:ascii="黑体" w:eastAsia="黑体" w:hAnsi="黑体" w:hint="eastAsia"/>
          <w:color w:val="494949"/>
          <w:sz w:val="22"/>
          <w:szCs w:val="22"/>
        </w:rPr>
        <w:t>对于新冠病毒基因组流行病学的分析及相关算法, 整理出了一个短期病毒突变的连接网络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——病毒亲缘关系图谱（持续更新）。其中包含了地理，时间，变异度，突变的基因蛋白等信息，为后续的相关研究(病毒溯源)及图谱的融合提供支撑。</w:t>
      </w:r>
    </w:p>
    <w:p w14:paraId="35D3080E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BE8CA70" w14:textId="77777777" w:rsidR="00EF1FE9" w:rsidRDefault="00EF1FE9" w:rsidP="00EF1FE9">
      <w:pPr>
        <w:pStyle w:val="ql-long-29278173"/>
        <w:spacing w:before="0" w:beforeAutospacing="0" w:after="0" w:afterAutospacing="0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近几个月，随着大量研究人员对该病毒的多方位深入科学研究，研究者对于该病毒的了解程度逐渐加深。但是由于这些研究成果大多以专业文献形式发表于各种学术期刊，其中涵盖的关键知识并未被系统地梳理，不便于研究人员利用这些最新的研究发现。因此，为了帮助研究人员更加方便快捷地查询最新的研究信息，我们希望通过 NLP 和知识图谱结合的方法，自动从专业文献中抽提与 SARS-CoV-2 相关的知识点，并利用知识图谱整合各知识点涵盖的重要信息，整合为与 SARS-CoV-2 有关的文献抽取科研知识图谱（持续更新）。</w:t>
      </w:r>
    </w:p>
    <w:p w14:paraId="2CAB2439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C996A29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4.3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潜在应用</w:t>
      </w:r>
    </w:p>
    <w:p w14:paraId="648A7D5C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在后续对于其他属性进行补充与关联，扩充图谱之后，数据集可用于尝试以下应用：</w:t>
      </w:r>
    </w:p>
    <w:p w14:paraId="2FF823CA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（1）预测新病毒的生物学分类？新物种发现？</w:t>
      </w:r>
    </w:p>
    <w:p w14:paraId="5D81CF67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（2）预测病毒变异性？高/低？</w:t>
      </w:r>
    </w:p>
    <w:p w14:paraId="57FE8625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（3）预测病毒热稳定性？</w:t>
      </w:r>
    </w:p>
    <w:p w14:paraId="5A6D3093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（4）预测病毒的易感群体、宿主？</w:t>
      </w:r>
    </w:p>
    <w:p w14:paraId="29ED7043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（5）预测病毒的致病部位？</w:t>
      </w:r>
    </w:p>
    <w:p w14:paraId="14F893A8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（6）预测病毒可导致的症状？可缓解症状的药物？</w:t>
      </w:r>
    </w:p>
    <w:p w14:paraId="1F455B4A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（7）潜在治疗的药物？老药新用？</w:t>
      </w:r>
    </w:p>
    <w:p w14:paraId="42CBF5C2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（8）预测病毒的传播途径？传播种类?</w:t>
      </w:r>
    </w:p>
    <w:p w14:paraId="259FDF15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19439C"/>
          <w:sz w:val="22"/>
          <w:szCs w:val="22"/>
        </w:rPr>
        <w:t>（9）预测可能与病毒蛋白相互作用的蛋白，发现新的蛋白靶点？</w:t>
      </w:r>
    </w:p>
    <w:p w14:paraId="013DE6AC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19439C"/>
          <w:sz w:val="22"/>
          <w:szCs w:val="22"/>
        </w:rPr>
        <w:t>（10）针对新的蛋白靶点，进行药物开发？</w:t>
      </w:r>
    </w:p>
    <w:p w14:paraId="3EC7173F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19439C"/>
          <w:sz w:val="22"/>
          <w:szCs w:val="22"/>
        </w:rPr>
        <w:t>（11）病毒溯源，病毒变异的分析与预测？</w:t>
      </w:r>
    </w:p>
    <w:p w14:paraId="76D39FA8" w14:textId="77777777" w:rsidR="00EF1FE9" w:rsidRDefault="00EF1FE9" w:rsidP="00EF1FE9">
      <w:pPr>
        <w:pStyle w:val="ac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FA0D82F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8924922" w14:textId="77777777" w:rsidR="00EF1FE9" w:rsidRDefault="00EF1FE9" w:rsidP="00EF1FE9">
      <w:pPr>
        <w:pStyle w:val="ac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F0C70D3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4.4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数据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schema</w:t>
      </w:r>
    </w:p>
    <w:p w14:paraId="0B510F78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t>（1）</w:t>
      </w:r>
      <w:r>
        <w:rPr>
          <w:rStyle w:val="ql-author-29278173"/>
          <w:rFonts w:ascii="黑体" w:eastAsia="黑体" w:hAnsi="黑体" w:hint="eastAsia"/>
          <w:color w:val="19439C"/>
        </w:rPr>
        <w:t>病毒分类图谱</w:t>
      </w:r>
    </w:p>
    <w:p w14:paraId="3FCB26A4" w14:textId="7CDDD99C" w:rsidR="00EF1FE9" w:rsidRDefault="00EF1FE9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01E62D2B" wp14:editId="77E1436C">
            <wp:extent cx="3920837" cy="2944029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86" cy="294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3652" w14:textId="77777777" w:rsidR="00EF1FE9" w:rsidRDefault="00EF1FE9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0AED256" w14:textId="77777777" w:rsidR="00EF1FE9" w:rsidRPr="00EF1FE9" w:rsidRDefault="00EF1FE9" w:rsidP="00EF1FE9">
      <w:pPr>
        <w:pStyle w:val="ql-align-left"/>
        <w:spacing w:before="0" w:beforeAutospacing="0" w:after="0" w:afterAutospacing="0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29278173"/>
          <w:rFonts w:ascii="黑体" w:eastAsia="黑体" w:hAnsi="黑体"/>
          <w:color w:val="2F5496"/>
        </w:rPr>
        <w:t>（2）新冠基本信息图谱</w:t>
      </w:r>
    </w:p>
    <w:p w14:paraId="7DC81278" w14:textId="352CFA68" w:rsidR="00EF1FE9" w:rsidRDefault="007316C6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6DFBE945" wp14:editId="0EF05657">
            <wp:extent cx="3219450" cy="1435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6EB7" w14:textId="77777777" w:rsidR="00EF1FE9" w:rsidRDefault="00EF1FE9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685AFAB" w14:textId="5468D072" w:rsidR="00EF1FE9" w:rsidRPr="00EF1FE9" w:rsidRDefault="00EF1FE9" w:rsidP="00EF1FE9">
      <w:pPr>
        <w:pStyle w:val="ql-align-left"/>
        <w:spacing w:before="0" w:beforeAutospacing="0" w:after="0" w:afterAutospacing="0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29278173"/>
          <w:rFonts w:ascii="黑体" w:eastAsia="黑体" w:hAnsi="黑体"/>
          <w:color w:val="2F5496"/>
        </w:rPr>
        <w:t>（3）抗病毒药物图谱</w:t>
      </w:r>
    </w:p>
    <w:p w14:paraId="11B103F9" w14:textId="005C8D84" w:rsidR="00EF1FE9" w:rsidRDefault="00EF1FE9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487DF65E" wp14:editId="1786904E">
            <wp:extent cx="3969327" cy="365530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01" cy="365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1A8F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lastRenderedPageBreak/>
        <w:t> </w:t>
      </w:r>
    </w:p>
    <w:p w14:paraId="38F1B525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BBF1413" w14:textId="1D278D48" w:rsidR="00EF1FE9" w:rsidRPr="00EF1FE9" w:rsidRDefault="00EF1FE9" w:rsidP="00EF1FE9">
      <w:pPr>
        <w:pStyle w:val="ql-align-left"/>
        <w:spacing w:before="0" w:beforeAutospacing="0" w:after="0" w:afterAutospacing="0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29278173"/>
          <w:rFonts w:ascii="黑体" w:eastAsia="黑体" w:hAnsi="黑体"/>
          <w:color w:val="2F5496"/>
        </w:rPr>
        <w:t>（4）</w:t>
      </w:r>
      <w:r w:rsidRPr="00EF1FE9">
        <w:rPr>
          <w:rStyle w:val="ql-author-29278173"/>
          <w:rFonts w:ascii="黑体" w:eastAsia="黑体" w:hAnsi="黑体" w:hint="eastAsia"/>
          <w:color w:val="2F5496"/>
        </w:rPr>
        <w:t>新冠</w:t>
      </w:r>
      <w:r w:rsidRPr="00EF1FE9">
        <w:rPr>
          <w:rStyle w:val="ql-author-29278173"/>
          <w:rFonts w:ascii="黑体" w:eastAsia="黑体" w:hAnsi="黑体"/>
          <w:color w:val="2F5496"/>
        </w:rPr>
        <w:t>亲缘关系图谱</w:t>
      </w:r>
    </w:p>
    <w:p w14:paraId="5C71E941" w14:textId="135BFB81" w:rsidR="00EF1FE9" w:rsidRDefault="00EF1FE9" w:rsidP="00EF1FE9">
      <w:pPr>
        <w:pStyle w:val="ql-long-2927817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2361582E" wp14:editId="3568DFBC">
            <wp:extent cx="5264785" cy="3962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3FFA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2B919BC" w14:textId="77777777" w:rsidR="00EF1FE9" w:rsidRPr="00EF1FE9" w:rsidRDefault="00EF1FE9" w:rsidP="00EF1FE9">
      <w:pPr>
        <w:pStyle w:val="ql-long-29278173"/>
        <w:spacing w:before="0" w:beforeAutospacing="0" w:after="0" w:afterAutospacing="0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29278173"/>
          <w:rFonts w:ascii="黑体" w:eastAsia="黑体" w:hAnsi="黑体"/>
          <w:color w:val="2F5496"/>
        </w:rPr>
        <w:t>（5）</w:t>
      </w:r>
      <w:r w:rsidRPr="00EF1FE9">
        <w:rPr>
          <w:rStyle w:val="ql-author-29278173"/>
          <w:rFonts w:ascii="黑体" w:eastAsia="黑体" w:hAnsi="黑体"/>
          <w:color w:val="19439C"/>
        </w:rPr>
        <w:t>新冠文献抽取图谱</w:t>
      </w:r>
    </w:p>
    <w:p w14:paraId="221D18D1" w14:textId="0C7020B3" w:rsidR="00EF1FE9" w:rsidRDefault="00EF1FE9" w:rsidP="00EF1FE9">
      <w:pPr>
        <w:pStyle w:val="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0A2FE" wp14:editId="5AAF26CB">
            <wp:extent cx="5270500" cy="349948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C365" w14:textId="77777777" w:rsidR="00EF1FE9" w:rsidRDefault="00EF1FE9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lastRenderedPageBreak/>
        <w:t> </w:t>
      </w:r>
    </w:p>
    <w:p w14:paraId="2F4DDFBF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4.5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图谱可视化</w:t>
      </w:r>
    </w:p>
    <w:p w14:paraId="598D64FF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t>（1）</w:t>
      </w:r>
      <w:r>
        <w:rPr>
          <w:rStyle w:val="ql-author-29278173"/>
          <w:rFonts w:ascii="黑体" w:eastAsia="黑体" w:hAnsi="黑体" w:hint="eastAsia"/>
          <w:color w:val="19439C"/>
        </w:rPr>
        <w:t>病毒分类图谱</w:t>
      </w:r>
    </w:p>
    <w:p w14:paraId="206876D6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2A3AE4E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 w:firstLine="440"/>
        <w:jc w:val="both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parent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关系用于连接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Resource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之间的层级关系，比如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COVID-19 病毒在其家族树种的上层结点是 unclassified Betacoronavirus。通过 parent 关系可向上遍历家族树。</w:t>
      </w:r>
    </w:p>
    <w:p w14:paraId="3C62D9E0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 w:firstLine="440"/>
        <w:jc w:val="both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species、genus、family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等关系用于直接连接病毒与其属类别、种类别结点。这样即可不通过遍历家族树直接找到其属。</w:t>
      </w:r>
    </w:p>
    <w:p w14:paraId="374D43A9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 w:firstLine="440"/>
        <w:jc w:val="both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broader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用于连接不同的家族概念，比如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Genus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属就是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Species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种的一个更宽泛的家族概念。</w:t>
      </w:r>
    </w:p>
    <w:p w14:paraId="2A2989B4" w14:textId="77777777" w:rsidR="00EF1FE9" w:rsidRDefault="00EF1FE9" w:rsidP="00EF1FE9">
      <w:pPr>
        <w:pStyle w:val="ql-indent-1"/>
        <w:spacing w:before="0" w:beforeAutospacing="0" w:after="0" w:afterAutospacing="0" w:line="276" w:lineRule="auto"/>
        <w:ind w:left="390" w:firstLine="440"/>
        <w:jc w:val="both"/>
        <w:rPr>
          <w:color w:val="494949"/>
          <w:sz w:val="22"/>
          <w:szCs w:val="22"/>
        </w:rPr>
      </w:pPr>
      <w:r>
        <w:rPr>
          <w:rStyle w:val="ql-author-28974695"/>
          <w:rFonts w:ascii="黑体" w:eastAsia="黑体" w:hAnsi="黑体" w:hint="eastAsia"/>
          <w:color w:val="494949"/>
          <w:sz w:val="22"/>
          <w:szCs w:val="22"/>
        </w:rPr>
        <w:t>虚线中的关系和概念是未来工作中会添加的关系和连接的实体类型。比如病毒的基因实体、蛋白质实体、宿主实体等等。</w:t>
      </w:r>
    </w:p>
    <w:p w14:paraId="16949A08" w14:textId="20D328CC" w:rsidR="00EF1FE9" w:rsidRDefault="00EF1FE9" w:rsidP="00EF1FE9">
      <w:pPr>
        <w:pStyle w:val="ql-align-center"/>
        <w:spacing w:before="0" w:beforeAutospacing="0" w:after="0" w:afterAutospacing="0" w:line="276" w:lineRule="auto"/>
        <w:ind w:firstLine="440"/>
        <w:jc w:val="center"/>
        <w:rPr>
          <w:color w:val="494949"/>
          <w:sz w:val="22"/>
          <w:szCs w:val="22"/>
        </w:rPr>
      </w:pPr>
      <w:r>
        <w:rPr>
          <w:rFonts w:ascii="黑体" w:eastAsia="黑体" w:hAnsi="黑体"/>
          <w:noProof/>
          <w:color w:val="494949"/>
          <w:sz w:val="22"/>
          <w:szCs w:val="22"/>
        </w:rPr>
        <w:drawing>
          <wp:inline distT="0" distB="0" distL="0" distR="0" wp14:anchorId="29F9D2A6" wp14:editId="26E71839">
            <wp:extent cx="4204854" cy="3148068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74" cy="315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DE00" w14:textId="77777777" w:rsidR="00EF1FE9" w:rsidRDefault="00EF1FE9" w:rsidP="00EF1FE9">
      <w:pPr>
        <w:pStyle w:val="ql-align-center"/>
        <w:spacing w:before="0" w:beforeAutospacing="0" w:after="0" w:afterAutospacing="0" w:line="276" w:lineRule="auto"/>
        <w:ind w:firstLine="44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6828F93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t>（2）</w:t>
      </w:r>
      <w:r>
        <w:rPr>
          <w:rStyle w:val="ql-author-29278173"/>
          <w:rFonts w:ascii="黑体" w:eastAsia="黑体" w:hAnsi="黑体" w:hint="eastAsia"/>
          <w:color w:val="19439C"/>
        </w:rPr>
        <w:t>新冠基本信息图谱</w:t>
      </w:r>
    </w:p>
    <w:p w14:paraId="69CAD19E" w14:textId="77777777" w:rsidR="00EF1FE9" w:rsidRP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Fonts w:ascii="黑体" w:eastAsia="黑体" w:hAnsi="黑体"/>
          <w:color w:val="494949"/>
          <w:sz w:val="22"/>
          <w:szCs w:val="22"/>
        </w:rPr>
        <w:t>如下图可视化展示，express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表示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SARS-</w:t>
      </w:r>
      <w:r w:rsidRPr="00EF1FE9">
        <w:rPr>
          <w:rFonts w:ascii="黑体" w:eastAsia="黑体" w:hAnsi="黑体"/>
          <w:color w:val="494949"/>
          <w:sz w:val="22"/>
          <w:szCs w:val="22"/>
        </w:rPr>
        <w:t>C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o</w:t>
      </w:r>
      <w:r w:rsidRPr="00EF1FE9">
        <w:rPr>
          <w:rFonts w:ascii="黑体" w:eastAsia="黑体" w:hAnsi="黑体"/>
          <w:color w:val="494949"/>
          <w:sz w:val="22"/>
          <w:szCs w:val="22"/>
        </w:rPr>
        <w:t>V-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2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与其表达基因间的关系，例如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SARS-</w:t>
      </w:r>
      <w:r w:rsidRPr="00EF1FE9">
        <w:rPr>
          <w:rFonts w:ascii="黑体" w:eastAsia="黑体" w:hAnsi="黑体"/>
          <w:color w:val="494949"/>
          <w:sz w:val="22"/>
          <w:szCs w:val="22"/>
        </w:rPr>
        <w:t>C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o</w:t>
      </w:r>
      <w:r w:rsidRPr="00EF1FE9">
        <w:rPr>
          <w:rFonts w:ascii="黑体" w:eastAsia="黑体" w:hAnsi="黑体"/>
          <w:color w:val="494949"/>
          <w:sz w:val="22"/>
          <w:szCs w:val="22"/>
        </w:rPr>
        <w:t>V-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2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表达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 xml:space="preserve">membrane protein gene (M), Envelope protein gene(E) </w:t>
      </w:r>
      <w:r w:rsidRPr="00EF1FE9">
        <w:rPr>
          <w:rFonts w:ascii="黑体" w:eastAsia="黑体" w:hAnsi="黑体"/>
          <w:color w:val="494949"/>
          <w:sz w:val="22"/>
          <w:szCs w:val="22"/>
        </w:rPr>
        <w:t>等类型的基因；</w:t>
      </w:r>
    </w:p>
    <w:p w14:paraId="24D884B9" w14:textId="77777777" w:rsidR="00EF1FE9" w:rsidRP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Fonts w:ascii="黑体" w:eastAsia="黑体" w:hAnsi="黑体"/>
          <w:color w:val="494949"/>
          <w:sz w:val="22"/>
          <w:szCs w:val="22"/>
        </w:rPr>
        <w:t>translate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表示基因与蛋白间的翻译关系，例如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SARS-</w:t>
      </w:r>
      <w:r w:rsidRPr="00EF1FE9">
        <w:rPr>
          <w:rFonts w:ascii="黑体" w:eastAsia="黑体" w:hAnsi="黑体"/>
          <w:color w:val="494949"/>
          <w:sz w:val="22"/>
          <w:szCs w:val="22"/>
        </w:rPr>
        <w:t>C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o</w:t>
      </w:r>
      <w:r w:rsidRPr="00EF1FE9">
        <w:rPr>
          <w:rFonts w:ascii="黑体" w:eastAsia="黑体" w:hAnsi="黑体"/>
          <w:color w:val="494949"/>
          <w:sz w:val="22"/>
          <w:szCs w:val="22"/>
        </w:rPr>
        <w:t>V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2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的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M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基因可翻译出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membrane</w:t>
      </w:r>
      <w:r w:rsidRPr="00EF1FE9">
        <w:rPr>
          <w:rFonts w:ascii="黑体" w:eastAsia="黑体" w:hAnsi="黑体"/>
          <w:color w:val="494949"/>
          <w:sz w:val="22"/>
          <w:szCs w:val="22"/>
        </w:rPr>
        <w:t xml:space="preserve"> protein；另外，我们又用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produce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关系表示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SARS-</w:t>
      </w:r>
      <w:r w:rsidRPr="00EF1FE9">
        <w:rPr>
          <w:rFonts w:ascii="黑体" w:eastAsia="黑体" w:hAnsi="黑体"/>
          <w:color w:val="494949"/>
          <w:sz w:val="22"/>
          <w:szCs w:val="22"/>
        </w:rPr>
        <w:t>C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o</w:t>
      </w:r>
      <w:r w:rsidRPr="00EF1FE9">
        <w:rPr>
          <w:rFonts w:ascii="黑体" w:eastAsia="黑体" w:hAnsi="黑体"/>
          <w:color w:val="494949"/>
          <w:sz w:val="22"/>
          <w:szCs w:val="22"/>
        </w:rPr>
        <w:t>V-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2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可产生对应的蛋白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，例如产生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orf1ab polyprotein</w:t>
      </w:r>
      <w:r w:rsidRPr="00EF1FE9">
        <w:rPr>
          <w:rFonts w:ascii="黑体" w:eastAsia="黑体" w:hAnsi="黑体"/>
          <w:color w:val="494949"/>
          <w:sz w:val="22"/>
          <w:szCs w:val="22"/>
        </w:rPr>
        <w:t>。</w:t>
      </w:r>
    </w:p>
    <w:p w14:paraId="29131567" w14:textId="0B17B14B" w:rsidR="00EF1FE9" w:rsidRPr="00EF1FE9" w:rsidRDefault="00EF1FE9" w:rsidP="00EF1FE9">
      <w:pPr>
        <w:pStyle w:val="ql-align-left"/>
        <w:spacing w:before="0" w:beforeAutospacing="0" w:after="0" w:afterAutospacing="0" w:line="276" w:lineRule="auto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Fonts w:ascii="黑体" w:eastAsia="黑体" w:hAnsi="黑体"/>
          <w:color w:val="494949"/>
          <w:sz w:val="22"/>
          <w:szCs w:val="22"/>
        </w:rPr>
        <w:t>为了进一步表示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SARS-</w:t>
      </w:r>
      <w:r w:rsidRPr="00EF1FE9">
        <w:rPr>
          <w:rFonts w:ascii="黑体" w:eastAsia="黑体" w:hAnsi="黑体"/>
          <w:color w:val="494949"/>
          <w:sz w:val="22"/>
          <w:szCs w:val="22"/>
        </w:rPr>
        <w:t>C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o</w:t>
      </w:r>
      <w:r w:rsidRPr="00EF1FE9">
        <w:rPr>
          <w:rFonts w:ascii="黑体" w:eastAsia="黑体" w:hAnsi="黑体"/>
          <w:color w:val="494949"/>
          <w:sz w:val="22"/>
          <w:szCs w:val="22"/>
        </w:rPr>
        <w:t>V-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2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和宿主的关系，我们使用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host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表示，目前图谱中的宿主实体主要是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human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和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Fonts w:ascii="黑体" w:eastAsia="黑体" w:hAnsi="黑体"/>
          <w:color w:val="494949"/>
          <w:sz w:val="22"/>
          <w:szCs w:val="22"/>
        </w:rPr>
        <w:t>vertebrates。</w:t>
      </w:r>
    </w:p>
    <w:p w14:paraId="5C28D4AD" w14:textId="090B1C49" w:rsidR="00EF1FE9" w:rsidRDefault="00EF1FE9" w:rsidP="00EF1FE9">
      <w:pPr>
        <w:pStyle w:val="ql-align-center"/>
        <w:spacing w:before="0" w:beforeAutospacing="0" w:after="0" w:afterAutospacing="0" w:line="276" w:lineRule="auto"/>
        <w:ind w:firstLine="44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7013051D" wp14:editId="59152A18">
            <wp:extent cx="4668982" cy="35720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122" cy="357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DCE5" w14:textId="77777777" w:rsidR="00EF1FE9" w:rsidRDefault="00EF1FE9" w:rsidP="00EF1FE9">
      <w:pPr>
        <w:pStyle w:val="ql-align-center"/>
        <w:spacing w:before="0" w:beforeAutospacing="0" w:after="0" w:afterAutospacing="0" w:line="276" w:lineRule="auto"/>
        <w:ind w:firstLine="44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8EE142E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t>（3）</w:t>
      </w:r>
      <w:r>
        <w:rPr>
          <w:rStyle w:val="ql-author-29278173"/>
          <w:rFonts w:ascii="黑体" w:eastAsia="黑体" w:hAnsi="黑体" w:hint="eastAsia"/>
          <w:color w:val="19439C"/>
        </w:rPr>
        <w:t>抗病毒药物图谱</w:t>
      </w:r>
    </w:p>
    <w:p w14:paraId="1089247F" w14:textId="77777777" w:rsidR="00EF1FE9" w:rsidRPr="00EF1FE9" w:rsidRDefault="00EF1FE9" w:rsidP="00EF1FE9">
      <w:pPr>
        <w:pStyle w:val="ql-long-30218205"/>
        <w:spacing w:before="0" w:beforeAutospacing="0" w:after="0" w:afterAutospacing="0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如下图可视化展示，effect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关系用于表示抗病毒药物对于病毒有一定效果，例如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Abacavir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和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Lopinavir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对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Human</w:t>
      </w:r>
      <w:r w:rsidRPr="00EF1FE9">
        <w:rPr>
          <w:rStyle w:val="ql-author-30218205"/>
          <w:rFonts w:ascii="Calibri" w:eastAsia="黑体" w:hAnsi="Calibri" w:cs="Calibri"/>
          <w:color w:val="494949"/>
          <w:sz w:val="22"/>
          <w:szCs w:val="22"/>
        </w:rPr>
        <w:t> 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 xml:space="preserve"> immunodeficiency virus 1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有抗病毒效果，通过本关系可查看抗病毒药物和对应病毒间的联系；</w:t>
      </w:r>
    </w:p>
    <w:p w14:paraId="7849D24F" w14:textId="77777777" w:rsidR="00EF1FE9" w:rsidRPr="00EF1FE9" w:rsidRDefault="00EF1FE9" w:rsidP="00EF1FE9">
      <w:pPr>
        <w:pStyle w:val="ql-long-30218205"/>
        <w:spacing w:before="0" w:beforeAutospacing="0" w:after="0" w:afterAutospacing="0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produce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关系可用于挖掘病毒与其所表达蛋白间的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express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关系，并可进一步挖掘不同病毒与同一类型蛋白间的关系，进而发现两个病毒间的间接关系；再通过某病毒与某抗病毒药物间关系，又可发现某抗病毒药物和另一病毒的间接关系；可以帮助发现对于某一类型病毒蛋白可能有作用的更多药物。</w:t>
      </w:r>
    </w:p>
    <w:p w14:paraId="4316070D" w14:textId="77777777" w:rsidR="00EF1FE9" w:rsidRPr="00EF1FE9" w:rsidRDefault="00EF1FE9" w:rsidP="00EF1FE9">
      <w:pPr>
        <w:pStyle w:val="ql-long-30218205"/>
        <w:spacing w:before="0" w:beforeAutospacing="0" w:after="0" w:afterAutospacing="0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Interaction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和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binding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关系可以用于发现病毒蛋白与宿主蛋白间的相互作用，比如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HIV1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的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NP（nucleoprotein）和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Human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的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HYOU1 和间的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binding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关系；之后可再补充某些药物和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HYOU1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间的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target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关系，进而可以研究这些药物和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HIV1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的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NP（nucleoprotein）间的作用.</w:t>
      </w:r>
    </w:p>
    <w:p w14:paraId="3F195C5C" w14:textId="77777777" w:rsidR="00EF1FE9" w:rsidRPr="00EF1FE9" w:rsidRDefault="00EF1FE9" w:rsidP="00EF1FE9">
      <w:pPr>
        <w:pStyle w:val="ql-long-30218205"/>
        <w:spacing w:before="0" w:beforeAutospacing="0" w:after="0" w:afterAutospacing="0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通过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belong to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关系，可以明确哪些蛋白属于哪类宿主，这类宿主的哪些蛋白与病毒有相互作用关系等。</w:t>
      </w:r>
    </w:p>
    <w:p w14:paraId="4AF8F8B5" w14:textId="77777777" w:rsidR="00EF1FE9" w:rsidRPr="00EF1FE9" w:rsidRDefault="00EF1FE9" w:rsidP="00EF1FE9">
      <w:pPr>
        <w:pStyle w:val="ql-long-30218205"/>
        <w:spacing w:before="0" w:beforeAutospacing="0" w:after="0" w:afterAutospacing="0"/>
        <w:jc w:val="both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在属性方面，我们又进一步从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DrugBank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挖掘了这些信息（商品名、化学式，分子重量，indication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等），作为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drug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实体的属性，使得研究者可以更直观的了解某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drug</w:t>
      </w:r>
      <w:r w:rsidRPr="00EF1FE9">
        <w:rPr>
          <w:rStyle w:val="ql-author-29278173"/>
          <w:rFonts w:ascii="黑体" w:eastAsia="黑体" w:hAnsi="黑体"/>
          <w:color w:val="494949"/>
          <w:sz w:val="22"/>
          <w:szCs w:val="22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2"/>
          <w:szCs w:val="22"/>
        </w:rPr>
        <w:t>的一些重要信息。之后我们会进一步完善补充更多关键实体的重要信息。</w:t>
      </w:r>
    </w:p>
    <w:p w14:paraId="387592E0" w14:textId="575F215C" w:rsidR="00EF1FE9" w:rsidRDefault="00EF1FE9" w:rsidP="00EF1FE9">
      <w:pPr>
        <w:pStyle w:val="ac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1907F55" w14:textId="6A05C972" w:rsidR="00EF1FE9" w:rsidRDefault="00EF1FE9" w:rsidP="00EF1FE9">
      <w:pPr>
        <w:pStyle w:val="ql-align-center"/>
        <w:spacing w:before="0" w:beforeAutospacing="0" w:after="0" w:afterAutospacing="0" w:line="276" w:lineRule="auto"/>
        <w:ind w:firstLine="44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24B82F6F" wp14:editId="32C5D193">
            <wp:extent cx="5270500" cy="340296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9F31" w14:textId="77777777" w:rsidR="00EF1FE9" w:rsidRDefault="00EF1FE9" w:rsidP="00EF1FE9">
      <w:pPr>
        <w:pStyle w:val="ql-align-center"/>
        <w:spacing w:before="0" w:beforeAutospacing="0" w:after="0" w:afterAutospacing="0" w:line="276" w:lineRule="auto"/>
        <w:ind w:firstLine="44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4F5074B" w14:textId="3D1DE26C" w:rsidR="00EF1FE9" w:rsidRPr="00EF1FE9" w:rsidRDefault="00EF1FE9" w:rsidP="00EF1FE9">
      <w:pPr>
        <w:pStyle w:val="ql-align-left"/>
        <w:spacing w:before="0" w:beforeAutospacing="0" w:after="0" w:afterAutospacing="0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29278173"/>
          <w:rFonts w:ascii="黑体" w:eastAsia="黑体" w:hAnsi="黑体"/>
          <w:color w:val="2F5496"/>
        </w:rPr>
        <w:t>（4）</w:t>
      </w:r>
      <w:r w:rsidRPr="00EF1FE9">
        <w:rPr>
          <w:rStyle w:val="ql-author-29278173"/>
          <w:rFonts w:ascii="黑体" w:eastAsia="黑体" w:hAnsi="黑体" w:hint="eastAsia"/>
          <w:color w:val="2F5496"/>
        </w:rPr>
        <w:t>新冠</w:t>
      </w:r>
      <w:r w:rsidRPr="00EF1FE9">
        <w:rPr>
          <w:rStyle w:val="ql-author-29278173"/>
          <w:rFonts w:ascii="黑体" w:eastAsia="黑体" w:hAnsi="黑体"/>
          <w:color w:val="2F5496"/>
        </w:rPr>
        <w:t>亲缘关系图谱</w:t>
      </w:r>
    </w:p>
    <w:p w14:paraId="7725C90B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如图所示，图中有 Strain 毒株，Branch 分支，Country 国家，State 区域和 City 城市这些实体类型，其中地理位置与 Strain 毒株的连接通过 from_country, from_division 和 from_location 来标识。Country，State，City 互相连接构成网络。</w:t>
      </w:r>
    </w:p>
    <w:p w14:paraId="7F9EB47C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对于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Strain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毒株的属性，包括了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AA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变异，核苷酸突变，与上一分支的差异率等等信息，展示在图中的表格中。其中变异数据和差异率数据都是相对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mutate_from_branch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指示的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Branch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结点来说的，而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Branch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也相对上层的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Branch，因此最终的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Strain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i4326821139"/>
          <w:rFonts w:ascii="黑体" w:eastAsia="黑体" w:hAnsi="黑体" w:hint="eastAsia"/>
          <w:color w:val="494949"/>
          <w:sz w:val="22"/>
          <w:szCs w:val="22"/>
        </w:rPr>
        <w:t>突变应当是整个树目录突变的总和。</w:t>
      </w:r>
    </w:p>
    <w:p w14:paraId="067F053E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1F8C94E" w14:textId="23803590" w:rsidR="00EF1FE9" w:rsidRDefault="00EF1FE9" w:rsidP="00EF1FE9">
      <w:pPr>
        <w:pStyle w:val="ql-long-i4325755321"/>
        <w:spacing w:before="0" w:beforeAutospacing="0" w:after="0" w:afterAutospacing="0" w:line="276" w:lineRule="auto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49007F94" wp14:editId="3577A1CC">
            <wp:extent cx="3799647" cy="283325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55" cy="283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8E80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71AA430" w14:textId="4986E5A7" w:rsidR="00EF1FE9" w:rsidRDefault="00EF1FE9" w:rsidP="00EF1FE9">
      <w:pPr>
        <w:pStyle w:val="ql-long-29278173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lastRenderedPageBreak/>
        <w:t>（5）</w:t>
      </w:r>
      <w:r>
        <w:rPr>
          <w:rStyle w:val="ql-size-12"/>
          <w:color w:val="19439C"/>
        </w:rPr>
        <w:t>新冠文献抽取图谱</w:t>
      </w:r>
    </w:p>
    <w:p w14:paraId="74197730" w14:textId="77777777" w:rsidR="00EF1FE9" w:rsidRDefault="00EF1FE9" w:rsidP="00EF1FE9">
      <w:pPr>
        <w:pStyle w:val="ql-long-29278173"/>
        <w:spacing w:before="0" w:beforeAutospacing="0" w:after="0" w:afterAutospacing="0" w:line="276" w:lineRule="auto"/>
        <w:ind w:firstLine="440"/>
        <w:jc w:val="both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从病毒及与病毒相关的多种类型生物分子/化学分子出发，梳理其关系，构建SARS-CoV-2知识图谱。例如病毒和疾病症状的关系、病毒所产生的病毒蛋白种类、病毒蛋白和宿主蛋白之间的关系、药物对病毒蛋白的抑制关系等等，多种类型的实体知识点，以及知识点之间的关系。</w:t>
      </w:r>
    </w:p>
    <w:p w14:paraId="0FFE5DA8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C5BBB31" w14:textId="5279DAA2" w:rsid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332B2AD5" wp14:editId="57F7A4CB">
            <wp:extent cx="5270500" cy="334772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1360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sz w:val="28"/>
          <w:szCs w:val="28"/>
        </w:rPr>
        <w:t> </w:t>
      </w:r>
    </w:p>
    <w:p w14:paraId="00D93C25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4.6schema 简要说明及示例</w:t>
      </w:r>
    </w:p>
    <w:p w14:paraId="28E50AFE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b"/>
          <w:rFonts w:ascii="黑体" w:eastAsia="黑体" w:hAnsi="黑体" w:hint="eastAsia"/>
          <w:color w:val="19439C"/>
          <w:sz w:val="28"/>
          <w:szCs w:val="28"/>
        </w:rPr>
        <w:t>总体 schema：(2020.04.19更新)</w:t>
      </w:r>
    </w:p>
    <w:p w14:paraId="75E38AE9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55513C7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494949"/>
          <w:sz w:val="22"/>
          <w:szCs w:val="22"/>
        </w:rPr>
        <w:t>Class:</w:t>
      </w:r>
    </w:p>
    <w:p w14:paraId="1BE49695" w14:textId="46ADDCA6" w:rsidR="00EF1FE9" w:rsidRDefault="00EF1FE9" w:rsidP="00EF1FE9">
      <w:pPr>
        <w:pStyle w:val="ql-long-2927817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1A16ED98" wp14:editId="2828F78E">
            <wp:extent cx="5270500" cy="187960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8B13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494949"/>
          <w:sz w:val="22"/>
          <w:szCs w:val="22"/>
        </w:rPr>
        <w:t>Property</w:t>
      </w:r>
    </w:p>
    <w:p w14:paraId="3DF1338A" w14:textId="4D11D4BB" w:rsidR="00EF1FE9" w:rsidRDefault="00EF1FE9" w:rsidP="00EF1FE9">
      <w:pPr>
        <w:pStyle w:val="ql-long-2927817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7CA5AD3E" wp14:editId="0D172C79">
            <wp:extent cx="5270500" cy="423164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1497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349CE6E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t>（1）</w:t>
      </w:r>
      <w:r>
        <w:rPr>
          <w:rStyle w:val="ql-author-29278173"/>
          <w:rFonts w:ascii="黑体" w:eastAsia="黑体" w:hAnsi="黑体" w:hint="eastAsia"/>
          <w:color w:val="19439C"/>
        </w:rPr>
        <w:t>病毒分类图谱</w:t>
      </w:r>
    </w:p>
    <w:p w14:paraId="3181292E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3158DAC" w14:textId="66BAC385" w:rsidR="00EF1FE9" w:rsidRDefault="00EF1FE9" w:rsidP="00EF1FE9">
      <w:pPr>
        <w:pStyle w:val="ql-align-center"/>
        <w:spacing w:before="0" w:beforeAutospacing="0" w:after="0" w:afterAutospacing="0" w:line="276" w:lineRule="auto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7AF4193C" wp14:editId="1DFF505D">
            <wp:extent cx="5270500" cy="266446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CFA9" w14:textId="77777777" w:rsidR="00EF1FE9" w:rsidRDefault="00EF1FE9" w:rsidP="00EF1FE9">
      <w:pPr>
        <w:pStyle w:val="ql-align-center"/>
        <w:spacing w:before="0" w:beforeAutospacing="0" w:after="0" w:afterAutospacing="0" w:line="276" w:lineRule="auto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A734781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t>（2）</w:t>
      </w:r>
      <w:r>
        <w:rPr>
          <w:rStyle w:val="ql-author-29278173"/>
          <w:rFonts w:ascii="黑体" w:eastAsia="黑体" w:hAnsi="黑体" w:hint="eastAsia"/>
          <w:color w:val="19439C"/>
        </w:rPr>
        <w:t>新冠基本信息图谱</w:t>
      </w:r>
    </w:p>
    <w:p w14:paraId="338B1A26" w14:textId="77777777" w:rsidR="00EF1FE9" w:rsidRDefault="00EF1FE9" w:rsidP="00EF1FE9">
      <w:pPr>
        <w:pStyle w:val="ac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A76E810" w14:textId="39086518" w:rsidR="00EF1FE9" w:rsidRDefault="00EF1FE9" w:rsidP="00EF1FE9">
      <w:pPr>
        <w:pStyle w:val="ql-align-center"/>
        <w:spacing w:before="0" w:beforeAutospacing="0" w:after="0" w:afterAutospacing="0" w:line="276" w:lineRule="auto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0178FA6D" wp14:editId="0DBA241F">
            <wp:extent cx="5270500" cy="21907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99DC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29278173"/>
          <w:color w:val="2F5496"/>
        </w:rPr>
        <w:t>（3）</w:t>
      </w:r>
      <w:r>
        <w:rPr>
          <w:rStyle w:val="ql-author-29278173"/>
          <w:rFonts w:ascii="黑体" w:eastAsia="黑体" w:hAnsi="黑体" w:hint="eastAsia"/>
          <w:color w:val="19439C"/>
        </w:rPr>
        <w:t>抗病毒药物图谱</w:t>
      </w:r>
      <w:r>
        <w:rPr>
          <w:rStyle w:val="ql-author-29278173"/>
          <w:rFonts w:ascii="黑体" w:eastAsia="黑体" w:hAnsi="黑体" w:hint="eastAsia"/>
          <w:color w:val="19439C"/>
          <w:sz w:val="28"/>
          <w:szCs w:val="28"/>
        </w:rPr>
        <w:t xml:space="preserve"> </w:t>
      </w:r>
    </w:p>
    <w:p w14:paraId="3E686410" w14:textId="556F3C7B" w:rsidR="00EF1FE9" w:rsidRDefault="00EF1FE9" w:rsidP="00EF1FE9">
      <w:pPr>
        <w:pStyle w:val="ql-long-30218205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192BE32B" wp14:editId="38F977A1">
            <wp:extent cx="5270500" cy="296164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9D2B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2414EEA" w14:textId="42EFA77A" w:rsidR="00EF1FE9" w:rsidRPr="00EF1FE9" w:rsidRDefault="00EF1FE9" w:rsidP="00EF1FE9">
      <w:pPr>
        <w:pStyle w:val="ql-align-left"/>
        <w:spacing w:before="0" w:beforeAutospacing="0" w:after="0" w:afterAutospacing="0"/>
        <w:rPr>
          <w:b/>
          <w:bCs/>
          <w:color w:val="494949"/>
          <w:sz w:val="22"/>
          <w:szCs w:val="22"/>
        </w:rPr>
      </w:pPr>
      <w:r w:rsidRPr="00EF1FE9">
        <w:rPr>
          <w:rStyle w:val="ql-author-29278173"/>
          <w:b/>
          <w:bCs/>
          <w:color w:val="2F5496"/>
        </w:rPr>
        <w:t>（4）</w:t>
      </w:r>
      <w:r w:rsidRPr="00EF1FE9">
        <w:rPr>
          <w:rStyle w:val="ql-author-29278173"/>
          <w:rFonts w:hint="eastAsia"/>
          <w:b/>
          <w:bCs/>
          <w:color w:val="2F5496"/>
        </w:rPr>
        <w:t>新冠</w:t>
      </w:r>
      <w:r w:rsidRPr="00EF1FE9">
        <w:rPr>
          <w:rStyle w:val="ql-author-29278173"/>
          <w:b/>
          <w:bCs/>
          <w:color w:val="2F5496"/>
        </w:rPr>
        <w:t>亲缘关系图谱</w:t>
      </w:r>
    </w:p>
    <w:p w14:paraId="7E7D4E1B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82A5F9D" w14:textId="361A7632" w:rsidR="00EF1FE9" w:rsidRDefault="00EF1FE9" w:rsidP="00EF1FE9">
      <w:pPr>
        <w:pStyle w:val="ql-long-29278173"/>
        <w:spacing w:before="0" w:beforeAutospacing="0" w:after="0" w:afterAutospacing="0" w:line="276" w:lineRule="auto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43B6AB9C" wp14:editId="40FC9CDC">
            <wp:extent cx="5270500" cy="290131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E2F9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lastRenderedPageBreak/>
        <w:t> </w:t>
      </w:r>
    </w:p>
    <w:p w14:paraId="0FEA5B9A" w14:textId="77777777" w:rsidR="00EF1FE9" w:rsidRPr="00EF1FE9" w:rsidRDefault="00EF1FE9" w:rsidP="00EF1FE9">
      <w:pPr>
        <w:pStyle w:val="ql-long-29278173"/>
        <w:spacing w:before="0" w:beforeAutospacing="0" w:after="0" w:afterAutospacing="0" w:line="276" w:lineRule="auto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29278173"/>
          <w:rFonts w:ascii="黑体" w:eastAsia="黑体" w:hAnsi="黑体"/>
          <w:color w:val="2F5496"/>
        </w:rPr>
        <w:t>（5）</w:t>
      </w:r>
      <w:r w:rsidRPr="00EF1FE9">
        <w:rPr>
          <w:rStyle w:val="ql-size-12"/>
          <w:rFonts w:ascii="黑体" w:eastAsia="黑体" w:hAnsi="黑体"/>
          <w:color w:val="19439C"/>
        </w:rPr>
        <w:t>新冠文献抽取图谱</w:t>
      </w:r>
    </w:p>
    <w:p w14:paraId="2CC8E136" w14:textId="77777777" w:rsidR="00EF1FE9" w:rsidRDefault="00EF1FE9" w:rsidP="00EF1FE9">
      <w:pPr>
        <w:pStyle w:val="ql-align-left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174AC49" w14:textId="6C675687" w:rsidR="00EF1FE9" w:rsidRDefault="00EF1FE9" w:rsidP="00EF1FE9">
      <w:pPr>
        <w:pStyle w:val="ql-long-2927817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1E24D7C" wp14:editId="3B66A8D2">
            <wp:extent cx="5270500" cy="26416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33ED" w14:textId="77777777" w:rsidR="00EF1FE9" w:rsidRDefault="00EF1FE9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38EE8E8" w14:textId="77777777" w:rsidR="00EF1FE9" w:rsidRDefault="00EF1FE9" w:rsidP="00EF1FE9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C89F601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4.7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数据来源及规模</w:t>
      </w:r>
    </w:p>
    <w:p w14:paraId="33AF6984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b"/>
          <w:rFonts w:ascii="黑体" w:eastAsia="黑体" w:hAnsi="黑体" w:hint="eastAsia"/>
          <w:color w:val="494949"/>
        </w:rPr>
        <w:t>数据来源：</w:t>
      </w:r>
    </w:p>
    <w:p w14:paraId="6B6FCF08" w14:textId="77777777" w:rsidR="00EF1FE9" w:rsidRPr="00EF1FE9" w:rsidRDefault="00EF1FE9" w:rsidP="00EF1FE9">
      <w:pPr>
        <w:pStyle w:val="ql-indent-2"/>
        <w:spacing w:before="0" w:beforeAutospacing="0" w:after="0" w:afterAutospacing="0"/>
        <w:ind w:left="690"/>
        <w:rPr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0"/>
          <w:szCs w:val="20"/>
        </w:rPr>
        <w:t>o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18"/>
          <w:szCs w:val="18"/>
        </w:rPr>
        <w:t> 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18"/>
          <w:szCs w:val="18"/>
        </w:rPr>
        <w:t xml:space="preserve"> </w:t>
      </w:r>
      <w:r w:rsidRPr="00EF1FE9">
        <w:rPr>
          <w:rStyle w:val="ql-font-simhei"/>
          <w:rFonts w:ascii="黑体" w:eastAsia="黑体" w:hAnsi="黑体" w:hint="eastAsia"/>
          <w:color w:val="000000" w:themeColor="text1"/>
          <w:sz w:val="22"/>
          <w:szCs w:val="22"/>
        </w:rPr>
        <w:t xml:space="preserve">NCBI 中的 Taxonomy 板块 </w:t>
      </w:r>
      <w:r w:rsidRPr="00EF1FE9">
        <w:rPr>
          <w:rStyle w:val="ql-font-simhei"/>
          <w:rFonts w:ascii="Calibri" w:eastAsia="黑体" w:hAnsi="Calibri" w:cs="Calibri"/>
          <w:color w:val="000000" w:themeColor="text1"/>
          <w:sz w:val="22"/>
          <w:szCs w:val="22"/>
        </w:rPr>
        <w:t>  </w:t>
      </w:r>
      <w:r w:rsidRPr="00EF1FE9">
        <w:rPr>
          <w:rStyle w:val="ql-font-simhei"/>
          <w:rFonts w:ascii="黑体" w:eastAsia="黑体" w:hAnsi="黑体" w:hint="eastAsia"/>
          <w:color w:val="000000" w:themeColor="text1"/>
          <w:sz w:val="22"/>
          <w:szCs w:val="22"/>
        </w:rPr>
        <w:t xml:space="preserve"> 截止至 2020.2.21 </w:t>
      </w:r>
    </w:p>
    <w:p w14:paraId="3B665D31" w14:textId="77777777" w:rsidR="00EF1FE9" w:rsidRPr="00EF1FE9" w:rsidRDefault="00114366" w:rsidP="00EF1FE9">
      <w:pPr>
        <w:pStyle w:val="ql-indent-2"/>
        <w:spacing w:before="0" w:beforeAutospacing="0" w:after="0" w:afterAutospacing="0"/>
        <w:ind w:left="690"/>
        <w:rPr>
          <w:color w:val="000000" w:themeColor="text1"/>
          <w:sz w:val="22"/>
          <w:szCs w:val="22"/>
        </w:rPr>
      </w:pPr>
      <w:hyperlink r:id="rId24" w:tgtFrame="_blank" w:history="1">
        <w:r w:rsidR="00EF1FE9" w:rsidRPr="00EF1FE9">
          <w:rPr>
            <w:rStyle w:val="a4"/>
            <w:color w:val="000000" w:themeColor="text1"/>
            <w:sz w:val="22"/>
            <w:szCs w:val="22"/>
          </w:rPr>
          <w:t>https://www.ncbi.nlm.nih.gov/Taxonomy</w:t>
        </w:r>
      </w:hyperlink>
    </w:p>
    <w:p w14:paraId="6112013B" w14:textId="77777777" w:rsidR="00EF1FE9" w:rsidRPr="00EF1FE9" w:rsidRDefault="00EF1FE9" w:rsidP="00EF1FE9">
      <w:pPr>
        <w:pStyle w:val="ql-indent-2"/>
        <w:spacing w:before="0" w:beforeAutospacing="0" w:after="0" w:afterAutospacing="0"/>
        <w:ind w:left="690"/>
        <w:rPr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0"/>
          <w:szCs w:val="20"/>
        </w:rPr>
        <w:t>o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18"/>
          <w:szCs w:val="18"/>
        </w:rPr>
        <w:t> 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18"/>
          <w:szCs w:val="18"/>
        </w:rPr>
        <w:t xml:space="preserve"> 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全球流感数据库 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       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截止至 2020.2.21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   </w:t>
      </w:r>
    </w:p>
    <w:p w14:paraId="0AC62BDF" w14:textId="77777777" w:rsidR="00EF1FE9" w:rsidRPr="00EF1FE9" w:rsidRDefault="00114366" w:rsidP="00EF1FE9">
      <w:pPr>
        <w:pStyle w:val="ql-indent-2"/>
        <w:spacing w:before="0" w:beforeAutospacing="0" w:after="0" w:afterAutospacing="0"/>
        <w:ind w:left="690"/>
        <w:rPr>
          <w:color w:val="000000" w:themeColor="text1"/>
          <w:sz w:val="22"/>
          <w:szCs w:val="22"/>
        </w:rPr>
      </w:pPr>
      <w:hyperlink r:id="rId25" w:tgtFrame="_blank" w:history="1">
        <w:r w:rsidR="00EF1FE9" w:rsidRPr="00EF1FE9">
          <w:rPr>
            <w:rStyle w:val="a4"/>
            <w:color w:val="000000" w:themeColor="text1"/>
            <w:sz w:val="22"/>
            <w:szCs w:val="22"/>
          </w:rPr>
          <w:t>https://www.gisaid.org</w:t>
        </w:r>
      </w:hyperlink>
    </w:p>
    <w:p w14:paraId="6F8DD204" w14:textId="77777777" w:rsidR="00EF1FE9" w:rsidRPr="00EF1FE9" w:rsidRDefault="00EF1FE9" w:rsidP="00EF1FE9">
      <w:pPr>
        <w:pStyle w:val="ql-indent-2"/>
        <w:spacing w:before="0" w:beforeAutospacing="0" w:after="0" w:afterAutospacing="0"/>
        <w:ind w:left="690"/>
        <w:rPr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0"/>
          <w:szCs w:val="20"/>
        </w:rPr>
        <w:t>o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18"/>
          <w:szCs w:val="18"/>
        </w:rPr>
        <w:t> 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18"/>
          <w:szCs w:val="18"/>
        </w:rPr>
        <w:t xml:space="preserve"> 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Nextstrain 网站 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       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截止至 2020.4.07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     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 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</w:p>
    <w:p w14:paraId="2EBED2A6" w14:textId="77777777" w:rsidR="00EF1FE9" w:rsidRPr="00EF1FE9" w:rsidRDefault="00114366" w:rsidP="00EF1FE9">
      <w:pPr>
        <w:pStyle w:val="ql-indent-2"/>
        <w:spacing w:before="0" w:beforeAutospacing="0" w:after="0" w:afterAutospacing="0"/>
        <w:ind w:left="690"/>
        <w:rPr>
          <w:color w:val="000000" w:themeColor="text1"/>
          <w:sz w:val="22"/>
          <w:szCs w:val="22"/>
        </w:rPr>
      </w:pPr>
      <w:hyperlink r:id="rId26" w:tgtFrame="_blank" w:history="1">
        <w:r w:rsidR="00EF1FE9" w:rsidRPr="00EF1FE9">
          <w:rPr>
            <w:rStyle w:val="a4"/>
            <w:color w:val="000000" w:themeColor="text1"/>
            <w:sz w:val="22"/>
            <w:szCs w:val="22"/>
          </w:rPr>
          <w:t>https://github.com/nextstrain/ncov</w:t>
        </w:r>
      </w:hyperlink>
    </w:p>
    <w:p w14:paraId="69A3F30F" w14:textId="19986DD4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sz w:val="22"/>
          <w:szCs w:val="22"/>
        </w:rPr>
        <w:t>DrugBankVersion 5</w:t>
      </w:r>
      <w:r>
        <w:rPr>
          <w:rStyle w:val="ql-author-29278173"/>
          <w:rFonts w:ascii="Calibri" w:eastAsia="黑体" w:hAnsi="Calibri" w:cs="Calibri"/>
          <w:sz w:val="22"/>
          <w:szCs w:val="22"/>
        </w:rPr>
        <w:t>     </w:t>
      </w:r>
      <w:r>
        <w:rPr>
          <w:rStyle w:val="ql-author-29278173"/>
          <w:rFonts w:ascii="黑体" w:eastAsia="黑体" w:hAnsi="黑体" w:hint="eastAsia"/>
          <w:sz w:val="22"/>
          <w:szCs w:val="22"/>
        </w:rPr>
        <w:t xml:space="preserve"> </w:t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 w:hint="eastAsia"/>
          <w:sz w:val="22"/>
          <w:szCs w:val="22"/>
        </w:rPr>
        <w:t>截止至 2019.08</w:t>
      </w:r>
    </w:p>
    <w:p w14:paraId="51B06E99" w14:textId="0C026FB6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sz w:val="22"/>
          <w:szCs w:val="22"/>
        </w:rPr>
        <w:t>NCBI Taxonomy数据</w:t>
      </w:r>
      <w:r>
        <w:rPr>
          <w:rStyle w:val="ql-author-29278173"/>
          <w:rFonts w:ascii="Calibri" w:eastAsia="黑体" w:hAnsi="Calibri" w:cs="Calibri"/>
          <w:sz w:val="22"/>
          <w:szCs w:val="22"/>
        </w:rPr>
        <w:t>  </w:t>
      </w:r>
      <w:r>
        <w:rPr>
          <w:rStyle w:val="ql-author-29278173"/>
          <w:rFonts w:ascii="黑体" w:eastAsia="黑体" w:hAnsi="黑体" w:hint="eastAsia"/>
          <w:sz w:val="22"/>
          <w:szCs w:val="22"/>
        </w:rPr>
        <w:t xml:space="preserve"> </w:t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 w:hint="eastAsia"/>
          <w:sz w:val="22"/>
          <w:szCs w:val="22"/>
        </w:rPr>
        <w:t>截止至 2020.2.20</w:t>
      </w:r>
    </w:p>
    <w:p w14:paraId="788FCFDA" w14:textId="564ED7EF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sz w:val="22"/>
          <w:szCs w:val="22"/>
        </w:rPr>
        <w:t>VirHostNet2.0</w:t>
      </w:r>
      <w:r>
        <w:rPr>
          <w:rStyle w:val="ql-author-29278173"/>
          <w:rFonts w:ascii="Calibri" w:eastAsia="黑体" w:hAnsi="Calibri" w:cs="Calibri"/>
          <w:sz w:val="22"/>
          <w:szCs w:val="22"/>
        </w:rPr>
        <w:t>       </w:t>
      </w:r>
      <w:r>
        <w:rPr>
          <w:rStyle w:val="ql-author-29278173"/>
          <w:rFonts w:ascii="黑体" w:eastAsia="黑体" w:hAnsi="黑体" w:hint="eastAsia"/>
          <w:sz w:val="22"/>
          <w:szCs w:val="22"/>
        </w:rPr>
        <w:t xml:space="preserve"> </w:t>
      </w:r>
      <w:r>
        <w:rPr>
          <w:rStyle w:val="ql-author-29278173"/>
          <w:rFonts w:ascii="黑体" w:eastAsia="黑体" w:hAnsi="黑体"/>
          <w:sz w:val="22"/>
          <w:szCs w:val="22"/>
        </w:rPr>
        <w:t xml:space="preserve"> </w:t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 w:hint="eastAsia"/>
          <w:sz w:val="22"/>
          <w:szCs w:val="22"/>
        </w:rPr>
        <w:t>截止至 2019.01</w:t>
      </w:r>
    </w:p>
    <w:p w14:paraId="4025CA18" w14:textId="18CE441E" w:rsidR="00EF1FE9" w:rsidRDefault="00EF1FE9" w:rsidP="00EF1FE9">
      <w:pPr>
        <w:pStyle w:val="ql-long-29278173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sz w:val="22"/>
          <w:szCs w:val="22"/>
        </w:rPr>
        <w:t xml:space="preserve">Virus Pathogen Database </w:t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/>
          <w:sz w:val="22"/>
          <w:szCs w:val="22"/>
        </w:rPr>
        <w:tab/>
      </w:r>
      <w:r>
        <w:rPr>
          <w:rStyle w:val="ql-author-29278173"/>
          <w:rFonts w:ascii="黑体" w:eastAsia="黑体" w:hAnsi="黑体" w:hint="eastAsia"/>
          <w:sz w:val="22"/>
          <w:szCs w:val="22"/>
        </w:rPr>
        <w:t>截止至 2020.02</w:t>
      </w:r>
    </w:p>
    <w:p w14:paraId="04C6C3C7" w14:textId="007CCE0B" w:rsidR="00EF1FE9" w:rsidRPr="00EF1FE9" w:rsidRDefault="00EF1FE9" w:rsidP="00EF1FE9">
      <w:pPr>
        <w:pStyle w:val="ql-long-29278173"/>
        <w:spacing w:before="0" w:beforeAutospacing="0" w:after="0" w:afterAutospacing="0"/>
        <w:ind w:left="69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size-10"/>
          <w:rFonts w:ascii="黑体" w:eastAsia="黑体" w:hAnsi="黑体" w:hint="eastAsia"/>
          <w:color w:val="000000" w:themeColor="text1"/>
          <w:sz w:val="20"/>
          <w:szCs w:val="20"/>
        </w:rPr>
        <w:t>o</w:t>
      </w:r>
      <w:r w:rsidRPr="00EF1FE9">
        <w:rPr>
          <w:rStyle w:val="ql-size-9"/>
          <w:rFonts w:ascii="Calibri" w:eastAsia="黑体" w:hAnsi="Calibri" w:cs="Calibri"/>
          <w:color w:val="000000" w:themeColor="text1"/>
          <w:sz w:val="18"/>
          <w:szCs w:val="18"/>
        </w:rPr>
        <w:t>  </w:t>
      </w:r>
      <w:r w:rsidRPr="00EF1FE9">
        <w:rPr>
          <w:rStyle w:val="ql-size-9"/>
          <w:rFonts w:ascii="黑体" w:eastAsia="黑体" w:hAnsi="黑体" w:cs="Calibri"/>
          <w:color w:val="000000" w:themeColor="text1"/>
          <w:sz w:val="18"/>
          <w:szCs w:val="18"/>
        </w:rPr>
        <w:t xml:space="preserve">  </w:t>
      </w:r>
      <w:hyperlink r:id="rId27" w:history="1">
        <w:r w:rsidRPr="00EF1FE9">
          <w:rPr>
            <w:rStyle w:val="a4"/>
            <w:rFonts w:ascii="黑体" w:eastAsia="黑体" w:hAnsi="黑体"/>
            <w:color w:val="000000" w:themeColor="text1"/>
            <w:sz w:val="22"/>
            <w:szCs w:val="22"/>
          </w:rPr>
          <w:t>www.biorxiv.org</w:t>
        </w:r>
      </w:hyperlink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    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截止2020.02.26 (39篇关于SARS-nCoV-2的论文)</w:t>
      </w:r>
    </w:p>
    <w:p w14:paraId="58516097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4F35CA5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b"/>
          <w:rFonts w:ascii="黑体" w:eastAsia="黑体" w:hAnsi="黑体" w:hint="eastAsia"/>
          <w:color w:val="494949"/>
        </w:rPr>
        <w:t>数据规模：</w:t>
      </w:r>
    </w:p>
    <w:p w14:paraId="4735ECF9" w14:textId="77777777" w:rsidR="00EF1FE9" w:rsidRDefault="00EF1FE9" w:rsidP="00EF1FE9">
      <w:pPr>
        <w:widowControl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left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病毒分类图谱 v2.0</w:t>
      </w:r>
    </w:p>
    <w:p w14:paraId="7AD0EDC9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概念：16 个</w:t>
      </w:r>
      <w:r>
        <w:rPr>
          <w:rStyle w:val="ql-font-simhei"/>
          <w:rFonts w:ascii="Calibri" w:eastAsia="黑体" w:hAnsi="Calibri" w:cs="Calibri"/>
          <w:color w:val="494949"/>
          <w:sz w:val="22"/>
          <w:szCs w:val="22"/>
        </w:rPr>
        <w:t>                       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</w:p>
    <w:p w14:paraId="3C3F3659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实例：205500 个</w:t>
      </w:r>
    </w:p>
    <w:p w14:paraId="6014D7C3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对象属性：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15 个 </w:t>
      </w:r>
    </w:p>
    <w:p w14:paraId="1AA62F1B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三元组数目：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2140191 个</w:t>
      </w:r>
    </w:p>
    <w:p w14:paraId="7469DB6C" w14:textId="77777777" w:rsidR="00EF1FE9" w:rsidRDefault="00EF1FE9" w:rsidP="00EF1FE9">
      <w:pPr>
        <w:widowControl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left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新冠基本信息图谱 v1.0</w:t>
      </w:r>
    </w:p>
    <w:p w14:paraId="1C13BC6B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概念：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4 个</w:t>
      </w:r>
      <w:r>
        <w:rPr>
          <w:rStyle w:val="ql-font-simhei"/>
          <w:rFonts w:ascii="Calibri" w:eastAsia="黑体" w:hAnsi="Calibri" w:cs="Calibri"/>
          <w:color w:val="494949"/>
          <w:sz w:val="22"/>
          <w:szCs w:val="22"/>
        </w:rPr>
        <w:t>                       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</w:p>
    <w:p w14:paraId="3C3003DA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实例：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470 个</w:t>
      </w:r>
    </w:p>
    <w:p w14:paraId="191097C4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对象属性：7 个 </w:t>
      </w:r>
    </w:p>
    <w:p w14:paraId="2C9AFE51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三元组数目：2096 个</w:t>
      </w:r>
    </w:p>
    <w:p w14:paraId="511B212C" w14:textId="77777777" w:rsidR="00EF1FE9" w:rsidRDefault="00EF1FE9" w:rsidP="00EF1FE9">
      <w:pPr>
        <w:widowControl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left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sz w:val="22"/>
          <w:szCs w:val="22"/>
        </w:rPr>
        <w:lastRenderedPageBreak/>
        <w:t>抗病毒药物图谱 v</w:t>
      </w:r>
      <w:r>
        <w:rPr>
          <w:rStyle w:val="ql-font-simhei"/>
          <w:rFonts w:ascii="黑体" w:eastAsia="黑体" w:hAnsi="黑体" w:hint="eastAsia"/>
          <w:sz w:val="22"/>
          <w:szCs w:val="22"/>
        </w:rPr>
        <w:t>1.0</w:t>
      </w:r>
    </w:p>
    <w:p w14:paraId="18D47439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概念：5 个</w:t>
      </w:r>
      <w:r>
        <w:rPr>
          <w:rStyle w:val="ql-author-29278173"/>
          <w:rFonts w:ascii="Calibri" w:eastAsia="黑体" w:hAnsi="Calibri" w:cs="Calibri"/>
          <w:color w:val="494949"/>
          <w:sz w:val="22"/>
          <w:szCs w:val="22"/>
        </w:rPr>
        <w:t>                       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 xml:space="preserve"> </w:t>
      </w:r>
    </w:p>
    <w:p w14:paraId="297B5D04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实例：78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45 个</w:t>
      </w:r>
    </w:p>
    <w:p w14:paraId="7CAC1FAB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对象属性：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27 个</w:t>
      </w:r>
    </w:p>
    <w:p w14:paraId="7247CC51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三元组数目：6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0662 个</w:t>
      </w:r>
    </w:p>
    <w:p w14:paraId="47764087" w14:textId="77777777" w:rsidR="00EF1FE9" w:rsidRDefault="00EF1FE9" w:rsidP="00EF1FE9">
      <w:pPr>
        <w:widowControl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left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新冠亲缘关系图谱 v1.2</w:t>
      </w:r>
    </w:p>
    <w:p w14:paraId="1E9653AF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概念：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6 个</w:t>
      </w:r>
      <w:r>
        <w:rPr>
          <w:rStyle w:val="ql-font-simhei"/>
          <w:rFonts w:ascii="Calibri" w:eastAsia="黑体" w:hAnsi="Calibri" w:cs="Calibri"/>
          <w:color w:val="494949"/>
          <w:sz w:val="22"/>
          <w:szCs w:val="22"/>
        </w:rPr>
        <w:t>                       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</w:p>
    <w:p w14:paraId="081535D9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实例：</w:t>
      </w:r>
      <w:r>
        <w:rPr>
          <w:rStyle w:val="ql-author-29278173"/>
          <w:color w:val="494949"/>
          <w:sz w:val="22"/>
          <w:szCs w:val="22"/>
        </w:rPr>
        <w:t xml:space="preserve">7316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个</w:t>
      </w:r>
    </w:p>
    <w:p w14:paraId="30BF6E12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对象属性：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15 个 </w:t>
      </w:r>
    </w:p>
    <w:p w14:paraId="3AEE70C5" w14:textId="77777777" w:rsidR="00EF1FE9" w:rsidRDefault="00EF1FE9" w:rsidP="00EF1FE9">
      <w:pPr>
        <w:pStyle w:val="ql-long-29278173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author-29278173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author-29278173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三元组数目：</w:t>
      </w:r>
      <w:r>
        <w:rPr>
          <w:rStyle w:val="ql-author-29278173"/>
          <w:color w:val="494949"/>
          <w:sz w:val="22"/>
          <w:szCs w:val="22"/>
        </w:rPr>
        <w:t xml:space="preserve">78848 </w:t>
      </w:r>
      <w:r>
        <w:rPr>
          <w:rStyle w:val="ql-author-29278173"/>
          <w:rFonts w:ascii="黑体" w:eastAsia="黑体" w:hAnsi="黑体" w:hint="eastAsia"/>
          <w:color w:val="494949"/>
          <w:sz w:val="22"/>
          <w:szCs w:val="22"/>
        </w:rPr>
        <w:t>个</w:t>
      </w:r>
    </w:p>
    <w:p w14:paraId="6869134D" w14:textId="77777777" w:rsidR="00EF1FE9" w:rsidRDefault="00EF1FE9" w:rsidP="00EF1FE9">
      <w:pPr>
        <w:widowControl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left"/>
        <w:rPr>
          <w:color w:val="494949"/>
          <w:sz w:val="22"/>
          <w:szCs w:val="22"/>
        </w:rPr>
      </w:pP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新冠文献抽取图谱 v1.0</w:t>
      </w:r>
    </w:p>
    <w:p w14:paraId="221653BB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size-10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font-simhei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font-simhei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概念：6 个</w:t>
      </w:r>
      <w:r>
        <w:rPr>
          <w:rStyle w:val="ql-font-simhei"/>
          <w:rFonts w:ascii="Calibri" w:eastAsia="黑体" w:hAnsi="Calibri" w:cs="Calibri"/>
          <w:color w:val="494949"/>
          <w:sz w:val="22"/>
          <w:szCs w:val="22"/>
        </w:rPr>
        <w:t>                       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</w:p>
    <w:p w14:paraId="4D96EFD8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size-10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font-simhei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font-simhei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实例：</w:t>
      </w:r>
      <w:r>
        <w:rPr>
          <w:rStyle w:val="ql-author-29278173"/>
          <w:color w:val="494949"/>
          <w:sz w:val="22"/>
          <w:szCs w:val="22"/>
        </w:rPr>
        <w:t xml:space="preserve">95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个</w:t>
      </w:r>
    </w:p>
    <w:p w14:paraId="327C132D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size-10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font-simhei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font-simhei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对象属性：9 个 </w:t>
      </w:r>
    </w:p>
    <w:p w14:paraId="5CF879CA" w14:textId="77777777" w:rsidR="00EF1FE9" w:rsidRDefault="00EF1FE9" w:rsidP="00EF1FE9">
      <w:pPr>
        <w:pStyle w:val="ql-indent-2"/>
        <w:spacing w:before="0" w:beforeAutospacing="0" w:after="0" w:afterAutospacing="0"/>
        <w:ind w:left="690"/>
        <w:rPr>
          <w:color w:val="494949"/>
          <w:sz w:val="22"/>
          <w:szCs w:val="22"/>
        </w:rPr>
      </w:pPr>
      <w:r>
        <w:rPr>
          <w:rStyle w:val="ql-size-10"/>
          <w:rFonts w:ascii="黑体" w:eastAsia="黑体" w:hAnsi="黑体" w:hint="eastAsia"/>
          <w:color w:val="494949"/>
          <w:sz w:val="20"/>
          <w:szCs w:val="20"/>
        </w:rPr>
        <w:t>o</w:t>
      </w:r>
      <w:r>
        <w:rPr>
          <w:rStyle w:val="ql-font-simhei"/>
          <w:rFonts w:ascii="Calibri" w:eastAsia="黑体" w:hAnsi="Calibri" w:cs="Calibri"/>
          <w:color w:val="494949"/>
          <w:sz w:val="18"/>
          <w:szCs w:val="18"/>
        </w:rPr>
        <w:t>  </w:t>
      </w:r>
      <w:r>
        <w:rPr>
          <w:rStyle w:val="ql-font-simhei"/>
          <w:rFonts w:ascii="黑体" w:eastAsia="黑体" w:hAnsi="黑体" w:hint="eastAsia"/>
          <w:color w:val="494949"/>
          <w:sz w:val="18"/>
          <w:szCs w:val="18"/>
        </w:rPr>
        <w:t xml:space="preserve">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三元组数目：</w:t>
      </w:r>
      <w:r>
        <w:rPr>
          <w:rStyle w:val="ql-author-29278173"/>
          <w:color w:val="494949"/>
          <w:sz w:val="22"/>
          <w:szCs w:val="22"/>
        </w:rPr>
        <w:t xml:space="preserve">358 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>个</w:t>
      </w:r>
    </w:p>
    <w:p w14:paraId="43652F6C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BD91170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4.8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规范</w:t>
      </w:r>
    </w:p>
    <w:p w14:paraId="717EA8F0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30218205"/>
          <w:rFonts w:ascii="黑体" w:eastAsia="黑体" w:hAnsi="黑体" w:hint="eastAsia"/>
          <w:color w:val="2F5496"/>
        </w:rPr>
        <w:t>新冠科研</w:t>
      </w:r>
      <w:r>
        <w:rPr>
          <w:rStyle w:val="ql-size-12"/>
          <w:rFonts w:ascii="黑体" w:eastAsia="黑体" w:hAnsi="黑体" w:hint="eastAsia"/>
          <w:color w:val="19439C"/>
        </w:rPr>
        <w:t>图谱采用统一规范，定义如下。</w:t>
      </w:r>
    </w:p>
    <w:p w14:paraId="2323E252" w14:textId="77777777" w:rsidR="00EF1FE9" w:rsidRDefault="00EF1FE9" w:rsidP="00EF1FE9">
      <w:pPr>
        <w:pStyle w:val="ql-indent-1"/>
        <w:spacing w:before="0" w:beforeAutospacing="0" w:after="0" w:afterAutospacing="0" w:line="360" w:lineRule="auto"/>
        <w:ind w:left="390"/>
        <w:rPr>
          <w:color w:val="494949"/>
          <w:sz w:val="22"/>
          <w:szCs w:val="22"/>
        </w:rPr>
      </w:pP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命名空间：</w:t>
      </w:r>
      <w:r>
        <w:rPr>
          <w:rStyle w:val="ql-author-29278173"/>
          <w:color w:val="494949"/>
          <w:sz w:val="22"/>
          <w:szCs w:val="22"/>
        </w:rPr>
        <w:t xml:space="preserve"> </w:t>
      </w:r>
      <w:hyperlink r:id="rId28" w:tgtFrame="_blank" w:history="1">
        <w:r>
          <w:rPr>
            <w:rStyle w:val="a4"/>
            <w:color w:val="70B1E7"/>
            <w:sz w:val="22"/>
            <w:szCs w:val="22"/>
          </w:rPr>
          <w:t>http://www.openkg.cn/COVID-19/research/</w:t>
        </w:r>
      </w:hyperlink>
    </w:p>
    <w:p w14:paraId="32AE2341" w14:textId="77777777" w:rsidR="00EF1FE9" w:rsidRDefault="00EF1FE9" w:rsidP="00EF1FE9">
      <w:pPr>
        <w:pStyle w:val="ql-indent-1"/>
        <w:spacing w:before="0" w:beforeAutospacing="0" w:after="0" w:afterAutospacing="0" w:line="360" w:lineRule="auto"/>
        <w:ind w:left="390"/>
        <w:rPr>
          <w:color w:val="494949"/>
          <w:sz w:val="22"/>
          <w:szCs w:val="22"/>
        </w:rPr>
      </w:pP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属性定义：</w:t>
      </w:r>
      <w:r>
        <w:rPr>
          <w:rStyle w:val="ql-author-29278173"/>
          <w:color w:val="494949"/>
          <w:sz w:val="22"/>
          <w:szCs w:val="22"/>
        </w:rPr>
        <w:t xml:space="preserve"> </w:t>
      </w:r>
      <w:hyperlink r:id="rId29" w:tgtFrame="_blank" w:history="1">
        <w:r>
          <w:rPr>
            <w:rStyle w:val="a4"/>
            <w:color w:val="70B1E7"/>
            <w:sz w:val="22"/>
            <w:szCs w:val="22"/>
          </w:rPr>
          <w:t>http://www.openkg.cn/COVID-19/research/property/</w:t>
        </w:r>
      </w:hyperlink>
    </w:p>
    <w:p w14:paraId="5D8B48AE" w14:textId="77777777" w:rsidR="00EF1FE9" w:rsidRDefault="00EF1FE9" w:rsidP="00EF1FE9">
      <w:pPr>
        <w:pStyle w:val="ql-indent-1"/>
        <w:spacing w:before="0" w:beforeAutospacing="0" w:after="0" w:afterAutospacing="0" w:line="360" w:lineRule="auto"/>
        <w:ind w:left="390"/>
        <w:rPr>
          <w:color w:val="494949"/>
          <w:sz w:val="22"/>
          <w:szCs w:val="22"/>
        </w:rPr>
      </w:pP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概念定义：</w:t>
      </w:r>
      <w:r>
        <w:rPr>
          <w:rStyle w:val="ql-author-29278173"/>
          <w:color w:val="494949"/>
          <w:sz w:val="22"/>
          <w:szCs w:val="22"/>
        </w:rPr>
        <w:t xml:space="preserve"> </w:t>
      </w:r>
      <w:hyperlink r:id="rId30" w:tgtFrame="_blank" w:history="1">
        <w:r>
          <w:rPr>
            <w:rStyle w:val="a4"/>
            <w:color w:val="70B1E7"/>
            <w:sz w:val="22"/>
            <w:szCs w:val="22"/>
          </w:rPr>
          <w:t>http://www.openkg.cn/COVID-19/research/class/</w:t>
        </w:r>
      </w:hyperlink>
      <w:r>
        <w:rPr>
          <w:rStyle w:val="ql-author-29278173"/>
          <w:color w:val="494949"/>
          <w:sz w:val="22"/>
          <w:szCs w:val="22"/>
        </w:rPr>
        <w:t xml:space="preserve"> </w:t>
      </w: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{概念标识}</w:t>
      </w:r>
    </w:p>
    <w:p w14:paraId="437033C5" w14:textId="77777777" w:rsidR="00EF1FE9" w:rsidRDefault="00EF1FE9" w:rsidP="00EF1FE9">
      <w:pPr>
        <w:pStyle w:val="ql-indent-1"/>
        <w:spacing w:before="0" w:beforeAutospacing="0" w:after="0" w:afterAutospacing="0" w:line="360" w:lineRule="auto"/>
        <w:ind w:left="390"/>
        <w:rPr>
          <w:color w:val="494949"/>
          <w:sz w:val="22"/>
          <w:szCs w:val="22"/>
        </w:rPr>
      </w:pP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实体定义：</w:t>
      </w:r>
      <w:r>
        <w:rPr>
          <w:rStyle w:val="ql-author-29278173"/>
          <w:color w:val="494949"/>
          <w:sz w:val="22"/>
          <w:szCs w:val="22"/>
        </w:rPr>
        <w:t xml:space="preserve"> </w:t>
      </w:r>
      <w:hyperlink r:id="rId31" w:tgtFrame="_blank" w:history="1">
        <w:r>
          <w:rPr>
            <w:rStyle w:val="a4"/>
            <w:color w:val="70B1E7"/>
            <w:sz w:val="22"/>
            <w:szCs w:val="22"/>
          </w:rPr>
          <w:t>http://www.openkg.cn/COVID-19/research/resource/</w:t>
        </w:r>
      </w:hyperlink>
      <w:r>
        <w:rPr>
          <w:rStyle w:val="ql-author-29278173"/>
          <w:color w:val="494949"/>
          <w:sz w:val="22"/>
          <w:szCs w:val="22"/>
        </w:rPr>
        <w:t xml:space="preserve"> </w:t>
      </w: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{实体标识}</w:t>
      </w:r>
    </w:p>
    <w:p w14:paraId="427EF05F" w14:textId="77777777" w:rsidR="00EF1FE9" w:rsidRDefault="00EF1FE9" w:rsidP="00EF1FE9">
      <w:pPr>
        <w:widowControl/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left"/>
        <w:rPr>
          <w:color w:val="494949"/>
          <w:sz w:val="22"/>
          <w:szCs w:val="22"/>
        </w:rPr>
      </w:pP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概念及实体标识采用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Base64</w:t>
      </w:r>
      <w:r>
        <w:rPr>
          <w:rStyle w:val="ql-font-simhei"/>
          <w:rFonts w:ascii="黑体" w:eastAsia="黑体" w:hAnsi="黑体" w:hint="eastAsia"/>
          <w:color w:val="494949"/>
          <w:sz w:val="22"/>
          <w:szCs w:val="22"/>
        </w:rPr>
        <w:t xml:space="preserve"> </w:t>
      </w:r>
      <w:r>
        <w:rPr>
          <w:rStyle w:val="ql-author-30218205"/>
          <w:rFonts w:ascii="黑体" w:eastAsia="黑体" w:hAnsi="黑体" w:hint="eastAsia"/>
          <w:color w:val="494949"/>
          <w:sz w:val="22"/>
          <w:szCs w:val="22"/>
        </w:rPr>
        <w:t>编码</w:t>
      </w:r>
      <w:r>
        <w:rPr>
          <w:rStyle w:val="ql-author-30218205"/>
          <w:rFonts w:ascii="Calibri" w:eastAsia="黑体" w:hAnsi="Calibri" w:cs="Calibri"/>
          <w:color w:val="494949"/>
          <w:sz w:val="22"/>
          <w:szCs w:val="22"/>
        </w:rPr>
        <w:t> </w:t>
      </w:r>
    </w:p>
    <w:p w14:paraId="1AD84441" w14:textId="77777777" w:rsidR="00EF1FE9" w:rsidRDefault="00EF1FE9" w:rsidP="00EF1FE9">
      <w:pPr>
        <w:pStyle w:val="20"/>
        <w:rPr>
          <w:sz w:val="28"/>
          <w:szCs w:val="28"/>
        </w:rPr>
      </w:pP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4.9</w:t>
      </w:r>
      <w:r>
        <w:rPr>
          <w:rStyle w:val="ql-font-simhei"/>
          <w:rFonts w:ascii="黑体" w:eastAsia="黑体" w:hAnsi="黑体" w:hint="eastAsia"/>
          <w:color w:val="2F5496"/>
          <w:sz w:val="28"/>
          <w:szCs w:val="28"/>
        </w:rPr>
        <w:t xml:space="preserve"> </w:t>
      </w:r>
      <w:r>
        <w:rPr>
          <w:rStyle w:val="ql-author-28974695"/>
          <w:rFonts w:ascii="黑体" w:eastAsia="黑体" w:hAnsi="黑体" w:hint="eastAsia"/>
          <w:color w:val="2F5496"/>
          <w:sz w:val="28"/>
          <w:szCs w:val="28"/>
        </w:rPr>
        <w:t>作者介绍</w:t>
      </w:r>
    </w:p>
    <w:p w14:paraId="75BF3FFC" w14:textId="77777777" w:rsidR="00EF1FE9" w:rsidRDefault="00EF1FE9" w:rsidP="00EF1FE9">
      <w:pPr>
        <w:pStyle w:val="ql-align-left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b"/>
          <w:rFonts w:ascii="黑体" w:eastAsia="黑体" w:hAnsi="黑体" w:hint="eastAsia"/>
          <w:color w:val="2F5496"/>
          <w:sz w:val="22"/>
          <w:szCs w:val="22"/>
        </w:rPr>
        <w:t>浙江大学：</w:t>
      </w:r>
    </w:p>
    <w:p w14:paraId="4506A699" w14:textId="771618DF" w:rsidR="00EF1FE9" w:rsidRPr="00EF1FE9" w:rsidRDefault="00EF1FE9" w:rsidP="00EF1FE9">
      <w:pPr>
        <w:pStyle w:val="ql-long-28974695"/>
        <w:spacing w:before="0" w:beforeAutospacing="0" w:after="0" w:afterAutospacing="0" w:line="276" w:lineRule="auto"/>
        <w:ind w:firstLine="42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陈卓 </w:t>
      </w:r>
      <w:r w:rsidRPr="00EF1FE9">
        <w:rPr>
          <w:rStyle w:val="ql-author-28974695"/>
          <w:rFonts w:ascii="Calibri" w:eastAsia="黑体" w:hAnsi="Calibri" w:cs="Calibri"/>
          <w:color w:val="000000" w:themeColor="text1"/>
          <w:sz w:val="22"/>
          <w:szCs w:val="22"/>
        </w:rPr>
        <w:t> 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chenzhuo98@zju.edu.cn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Calibri" w:eastAsia="黑体" w:hAnsi="Calibri" w:cs="Calibri"/>
          <w:color w:val="000000" w:themeColor="text1"/>
          <w:sz w:val="22"/>
          <w:szCs w:val="22"/>
        </w:rPr>
        <w:t> 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font-simhei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2B3225C2" w14:textId="15D3B2F1" w:rsidR="00EF1FE9" w:rsidRPr="00EF1FE9" w:rsidRDefault="00EF1FE9" w:rsidP="00EF1FE9">
      <w:pPr>
        <w:pStyle w:val="ql-long-28974695"/>
        <w:spacing w:before="0" w:beforeAutospacing="0" w:after="0" w:afterAutospacing="0" w:line="276" w:lineRule="auto"/>
        <w:ind w:firstLine="42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吴杨 </w:t>
      </w:r>
      <w:r w:rsidRPr="00EF1FE9">
        <w:rPr>
          <w:rStyle w:val="ql-author-28974695"/>
          <w:rFonts w:ascii="Calibri" w:eastAsia="黑体" w:hAnsi="Calibri" w:cs="Calibri"/>
          <w:color w:val="000000" w:themeColor="text1"/>
          <w:sz w:val="22"/>
          <w:szCs w:val="22"/>
        </w:rPr>
        <w:t> 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yancy_wu@outlook.com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Calibri" w:eastAsia="黑体" w:hAnsi="Calibri" w:cs="Calibri"/>
          <w:color w:val="000000" w:themeColor="text1"/>
          <w:sz w:val="22"/>
          <w:szCs w:val="22"/>
        </w:rPr>
        <w:t> 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font-simhei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3DDF45B7" w14:textId="778D2069" w:rsidR="00EF1FE9" w:rsidRPr="00EF1FE9" w:rsidRDefault="00EF1FE9" w:rsidP="00EF1FE9">
      <w:pPr>
        <w:pStyle w:val="ql-long-28974695"/>
        <w:spacing w:before="0" w:beforeAutospacing="0" w:after="0" w:afterAutospacing="0" w:line="276" w:lineRule="auto"/>
        <w:ind w:firstLine="42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邵鑫 </w:t>
      </w:r>
      <w:r w:rsidRPr="00EF1FE9">
        <w:rPr>
          <w:rStyle w:val="ql-author-28974695"/>
          <w:rFonts w:ascii="Calibri" w:eastAsia="黑体" w:hAnsi="Calibri" w:cs="Calibri"/>
          <w:color w:val="000000" w:themeColor="text1"/>
          <w:sz w:val="22"/>
          <w:szCs w:val="22"/>
        </w:rPr>
        <w:t> 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xin_shao@zju.edu.cn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Calibri" w:eastAsia="黑体" w:hAnsi="Calibri" w:cs="Calibri"/>
          <w:color w:val="000000" w:themeColor="text1"/>
          <w:sz w:val="22"/>
          <w:szCs w:val="22"/>
        </w:rPr>
        <w:t>  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font-simhei"/>
          <w:rFonts w:ascii="黑体" w:eastAsia="黑体" w:hAnsi="黑体" w:hint="eastAsia"/>
          <w:color w:val="000000" w:themeColor="text1"/>
          <w:sz w:val="22"/>
          <w:szCs w:val="22"/>
        </w:rPr>
        <w:t>浙江大学药学院</w:t>
      </w:r>
    </w:p>
    <w:p w14:paraId="398246D6" w14:textId="232BFEC2" w:rsidR="00EF1FE9" w:rsidRPr="00EF1FE9" w:rsidRDefault="00EF1FE9" w:rsidP="00EF1FE9">
      <w:pPr>
        <w:pStyle w:val="ql-text-indent-1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杨海宏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capriceyhh@zju.edu.cn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55E452E9" w14:textId="4A3E7830" w:rsidR="00EF1FE9" w:rsidRPr="00EF1FE9" w:rsidRDefault="00EF1FE9" w:rsidP="00EF1FE9">
      <w:pPr>
        <w:pStyle w:val="ql-text-indent-1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毕祯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bz6046190@icloud.com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334DA650" w14:textId="5BA8B7D8" w:rsidR="00EF1FE9" w:rsidRPr="00EF1FE9" w:rsidRDefault="00EF1FE9" w:rsidP="00EF1FE9">
      <w:pPr>
        <w:pStyle w:val="ql-text-indent-1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叶宏斌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yehb@zju.edu.cn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44F21398" w14:textId="4ED513F3" w:rsid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方尹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fang_yin941105@163.com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5F6B415E" w14:textId="08815EAA" w:rsidR="0067517A" w:rsidRPr="00EF1FE9" w:rsidRDefault="0067517A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杨帆</w:t>
      </w:r>
      <w:r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67517A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>yangfan9456@163.com</w:t>
      </w:r>
      <w:r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15E68178" w14:textId="4EE741F8" w:rsidR="00EF1FE9" w:rsidRPr="00EF1FE9" w:rsidRDefault="00EF1FE9" w:rsidP="00EF1FE9">
      <w:pPr>
        <w:pStyle w:val="ql-long-28974695"/>
        <w:spacing w:before="0" w:beforeAutospacing="0" w:after="0" w:afterAutospacing="0" w:line="276" w:lineRule="auto"/>
        <w:ind w:firstLine="42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陈华钧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huajunsir@zju.edu.cn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Calibri" w:eastAsia="黑体" w:hAnsi="Calibri" w:cs="Calibri"/>
          <w:color w:val="000000" w:themeColor="text1"/>
          <w:sz w:val="22"/>
          <w:szCs w:val="22"/>
        </w:rPr>
        <w:t>  </w:t>
      </w:r>
      <w:r w:rsidRPr="00EF1FE9">
        <w:rPr>
          <w:rStyle w:val="ql-author-28974695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8974695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font-simhei"/>
          <w:rFonts w:ascii="黑体" w:eastAsia="黑体" w:hAnsi="黑体" w:hint="eastAsia"/>
          <w:color w:val="000000" w:themeColor="text1"/>
          <w:sz w:val="22"/>
          <w:szCs w:val="22"/>
        </w:rPr>
        <w:t>浙江大学计算机学院</w:t>
      </w:r>
    </w:p>
    <w:p w14:paraId="47018480" w14:textId="77777777" w:rsidR="00EF1FE9" w:rsidRPr="00EF1FE9" w:rsidRDefault="00EF1FE9" w:rsidP="00EF1FE9">
      <w:pPr>
        <w:pStyle w:val="ql-align-left"/>
        <w:spacing w:before="0" w:beforeAutospacing="0" w:after="0" w:afterAutospacing="0" w:line="276" w:lineRule="auto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ab"/>
          <w:rFonts w:ascii="黑体" w:eastAsia="黑体" w:hAnsi="黑体" w:hint="eastAsia"/>
          <w:color w:val="19439C"/>
          <w:sz w:val="22"/>
          <w:szCs w:val="22"/>
        </w:rPr>
        <w:t>华为云团队：</w:t>
      </w:r>
    </w:p>
    <w:p w14:paraId="20450D46" w14:textId="2C66163A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郑毅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zhengyi29@huawei.com</w:t>
      </w:r>
      <w:r w:rsidRPr="00EF1FE9">
        <w:rPr>
          <w:rStyle w:val="ql-author-29278173"/>
          <w:rFonts w:ascii="Calibri" w:eastAsia="黑体" w:hAnsi="Calibri" w:cs="Calibri"/>
          <w:color w:val="000000" w:themeColor="text1"/>
          <w:sz w:val="22"/>
          <w:szCs w:val="22"/>
        </w:rPr>
        <w:t> 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华为云语音语义创新 Lab</w:t>
      </w:r>
    </w:p>
    <w:p w14:paraId="141B0A0D" w14:textId="15B60A00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张雷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zhanglei359@huawei.com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华为云医疗智能体</w:t>
      </w:r>
    </w:p>
    <w:p w14:paraId="6C5D6378" w14:textId="014C0A76" w:rsid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王鹏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wangpeng231@huawei.com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华为云语音语义创新 Lab</w:t>
      </w:r>
    </w:p>
    <w:p w14:paraId="5D39FDAC" w14:textId="53E9E3CD" w:rsidR="0067517A" w:rsidRPr="0067517A" w:rsidRDefault="0067517A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67517A">
        <w:rPr>
          <w:rFonts w:ascii="黑体" w:eastAsia="黑体" w:hAnsi="黑体" w:hint="eastAsia"/>
          <w:color w:val="000000" w:themeColor="text1"/>
          <w:sz w:val="22"/>
          <w:szCs w:val="22"/>
        </w:rPr>
        <w:t>卢栋才</w:t>
      </w:r>
      <w:r>
        <w:rPr>
          <w:rFonts w:ascii="黑体" w:eastAsia="黑体" w:hAnsi="黑体"/>
          <w:color w:val="000000" w:themeColor="text1"/>
          <w:sz w:val="22"/>
          <w:szCs w:val="22"/>
        </w:rPr>
        <w:tab/>
      </w:r>
      <w:r w:rsidRPr="0067517A">
        <w:rPr>
          <w:rFonts w:ascii="黑体" w:eastAsia="黑体" w:hAnsi="黑体"/>
          <w:color w:val="000000" w:themeColor="text1"/>
          <w:sz w:val="22"/>
          <w:szCs w:val="22"/>
        </w:rPr>
        <w:t>ludongcai@huawei.com</w:t>
      </w:r>
      <w:r>
        <w:rPr>
          <w:rFonts w:ascii="黑体" w:eastAsia="黑体" w:hAnsi="黑体"/>
          <w:color w:val="000000" w:themeColor="text1"/>
          <w:sz w:val="22"/>
          <w:szCs w:val="22"/>
        </w:rPr>
        <w:tab/>
      </w:r>
      <w:r>
        <w:rPr>
          <w:rFonts w:ascii="黑体" w:eastAsia="黑体" w:hAnsi="黑体"/>
          <w:color w:val="000000" w:themeColor="text1"/>
          <w:sz w:val="22"/>
          <w:szCs w:val="22"/>
        </w:rPr>
        <w:tab/>
      </w:r>
      <w:r w:rsidRPr="0067517A">
        <w:rPr>
          <w:rFonts w:ascii="黑体" w:eastAsia="黑体" w:hAnsi="黑体"/>
          <w:color w:val="000000" w:themeColor="text1"/>
          <w:sz w:val="22"/>
          <w:szCs w:val="22"/>
        </w:rPr>
        <w:t>华为云语音语义创新Lab</w:t>
      </w:r>
    </w:p>
    <w:p w14:paraId="55BDEF20" w14:textId="18394DB2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lastRenderedPageBreak/>
        <w:t xml:space="preserve">章涛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zhangtao202@huawei.com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华为云语音语义创新 Lab</w:t>
      </w:r>
    </w:p>
    <w:p w14:paraId="728B7444" w14:textId="187BF479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刘登辉 liudenghui2@huawei.com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华为云医疗智能体</w:t>
      </w:r>
    </w:p>
    <w:p w14:paraId="6AF84624" w14:textId="55257DCD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徐迟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xuchi15@huawei.com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华为云医疗智能体</w:t>
      </w:r>
    </w:p>
    <w:p w14:paraId="51A7D394" w14:textId="3CF1F67E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袁晶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nicholas.yuan@huawei.com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华为云语音语义创新 Lab</w:t>
      </w:r>
    </w:p>
    <w:p w14:paraId="2E6CC263" w14:textId="31DD2F85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乔楠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qiaonan3@huawei.com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华为云医疗智能体</w:t>
      </w:r>
    </w:p>
    <w:p w14:paraId="1D6A1FD7" w14:textId="541D00D4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Style w:val="ql-font-simhei"/>
          <w:rFonts w:ascii="黑体" w:eastAsia="黑体" w:hAnsi="黑体"/>
          <w:color w:val="000000" w:themeColor="text1"/>
          <w:sz w:val="22"/>
          <w:szCs w:val="22"/>
        </w:rPr>
      </w:pP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怀宝兴 </w:t>
      </w:r>
      <w:r w:rsidRPr="00EF1FE9">
        <w:rPr>
          <w:rFonts w:ascii="黑体" w:eastAsia="黑体" w:hAnsi="黑体"/>
          <w:color w:val="000000" w:themeColor="text1"/>
          <w:sz w:val="22"/>
          <w:szCs w:val="22"/>
        </w:rPr>
        <w:t>huaibaoxing@huawei.com</w:t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 xml:space="preserve"> </w:t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/>
          <w:color w:val="000000" w:themeColor="text1"/>
          <w:sz w:val="22"/>
          <w:szCs w:val="22"/>
        </w:rPr>
        <w:tab/>
      </w:r>
      <w:r w:rsidRPr="00EF1FE9">
        <w:rPr>
          <w:rStyle w:val="ql-author-29278173"/>
          <w:rFonts w:ascii="黑体" w:eastAsia="黑体" w:hAnsi="黑体" w:hint="eastAsia"/>
          <w:color w:val="000000" w:themeColor="text1"/>
          <w:sz w:val="22"/>
          <w:szCs w:val="22"/>
        </w:rPr>
        <w:t>华为云语音语义创新 La</w:t>
      </w:r>
      <w:r w:rsidRPr="00EF1FE9">
        <w:rPr>
          <w:rStyle w:val="ql-font-simhei"/>
          <w:rFonts w:ascii="黑体" w:eastAsia="黑体" w:hAnsi="黑体" w:hint="eastAsia"/>
          <w:color w:val="000000" w:themeColor="text1"/>
          <w:sz w:val="22"/>
          <w:szCs w:val="22"/>
        </w:rPr>
        <w:t>b</w:t>
      </w:r>
    </w:p>
    <w:p w14:paraId="04A24B15" w14:textId="77777777" w:rsidR="00EF1FE9" w:rsidRPr="00EF1FE9" w:rsidRDefault="00EF1FE9" w:rsidP="00EF1FE9">
      <w:pPr>
        <w:pStyle w:val="ql-align-left"/>
        <w:spacing w:before="0" w:beforeAutospacing="0" w:after="0" w:afterAutospacing="0" w:line="276" w:lineRule="auto"/>
        <w:ind w:firstLine="440"/>
        <w:rPr>
          <w:rFonts w:ascii="黑体" w:eastAsia="黑体" w:hAnsi="黑体"/>
          <w:color w:val="494949"/>
          <w:sz w:val="22"/>
          <w:szCs w:val="22"/>
        </w:rPr>
      </w:pPr>
    </w:p>
    <w:p w14:paraId="0B5446B6" w14:textId="77777777" w:rsidR="00EF1FE9" w:rsidRPr="00EF1FE9" w:rsidRDefault="00EF1FE9" w:rsidP="00EF1FE9">
      <w:pPr>
        <w:widowControl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left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30218205"/>
          <w:rFonts w:ascii="黑体" w:eastAsia="黑体" w:hAnsi="黑体"/>
          <w:color w:val="494949"/>
          <w:sz w:val="20"/>
          <w:szCs w:val="20"/>
        </w:rPr>
        <w:t>华为云语音语义创新</w:t>
      </w:r>
      <w:r w:rsidRPr="00EF1FE9">
        <w:rPr>
          <w:rStyle w:val="ql-size-10"/>
          <w:rFonts w:ascii="黑体" w:eastAsia="黑体" w:hAnsi="黑体"/>
          <w:color w:val="494949"/>
          <w:sz w:val="20"/>
          <w:szCs w:val="20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0"/>
          <w:szCs w:val="20"/>
        </w:rPr>
        <w:t>Lab：面向行业客户构建业界领先的语音语义技术，基于华为云平台提供自然语言处理、知识图谱、对话机器人、语音识别等云服务、解决方案及核心技术支持。</w:t>
      </w:r>
    </w:p>
    <w:p w14:paraId="3B297229" w14:textId="77777777" w:rsidR="00EF1FE9" w:rsidRPr="00EF1FE9" w:rsidRDefault="00EF1FE9" w:rsidP="00EF1FE9">
      <w:pPr>
        <w:widowControl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left"/>
        <w:rPr>
          <w:rFonts w:ascii="黑体" w:eastAsia="黑体" w:hAnsi="黑体"/>
          <w:color w:val="494949"/>
          <w:sz w:val="22"/>
          <w:szCs w:val="22"/>
        </w:rPr>
      </w:pPr>
      <w:r w:rsidRPr="00EF1FE9">
        <w:rPr>
          <w:rStyle w:val="ql-author-30218205"/>
          <w:rFonts w:ascii="黑体" w:eastAsia="黑体" w:hAnsi="黑体"/>
          <w:color w:val="494949"/>
          <w:sz w:val="20"/>
          <w:szCs w:val="20"/>
        </w:rPr>
        <w:t>华为云医疗智能体：医疗智能体平台基于华为云</w:t>
      </w:r>
      <w:r w:rsidRPr="00EF1FE9">
        <w:rPr>
          <w:rStyle w:val="ql-size-10"/>
          <w:rFonts w:ascii="黑体" w:eastAsia="黑体" w:hAnsi="黑体"/>
          <w:color w:val="494949"/>
          <w:sz w:val="20"/>
          <w:szCs w:val="20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0"/>
          <w:szCs w:val="20"/>
        </w:rPr>
        <w:t>AI</w:t>
      </w:r>
      <w:r w:rsidRPr="00EF1FE9">
        <w:rPr>
          <w:rStyle w:val="ql-size-10"/>
          <w:rFonts w:ascii="黑体" w:eastAsia="黑体" w:hAnsi="黑体"/>
          <w:color w:val="494949"/>
          <w:sz w:val="20"/>
          <w:szCs w:val="20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0"/>
          <w:szCs w:val="20"/>
        </w:rPr>
        <w:t>和大数据技术优势，为基因组、医疗影像、药物研发三个领域提供专业</w:t>
      </w:r>
      <w:r w:rsidRPr="00EF1FE9">
        <w:rPr>
          <w:rStyle w:val="ql-size-10"/>
          <w:rFonts w:ascii="黑体" w:eastAsia="黑体" w:hAnsi="黑体"/>
          <w:color w:val="494949"/>
          <w:sz w:val="20"/>
          <w:szCs w:val="20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0"/>
          <w:szCs w:val="20"/>
        </w:rPr>
        <w:t>AI</w:t>
      </w:r>
      <w:r w:rsidRPr="00EF1FE9">
        <w:rPr>
          <w:rStyle w:val="ql-size-10"/>
          <w:rFonts w:ascii="黑体" w:eastAsia="黑体" w:hAnsi="黑体"/>
          <w:color w:val="494949"/>
          <w:sz w:val="20"/>
          <w:szCs w:val="20"/>
        </w:rPr>
        <w:t xml:space="preserve"> </w:t>
      </w:r>
      <w:r w:rsidRPr="00EF1FE9">
        <w:rPr>
          <w:rStyle w:val="ql-author-30218205"/>
          <w:rFonts w:ascii="黑体" w:eastAsia="黑体" w:hAnsi="黑体"/>
          <w:color w:val="494949"/>
          <w:sz w:val="20"/>
          <w:szCs w:val="20"/>
        </w:rPr>
        <w:t>研发平台。</w:t>
      </w:r>
    </w:p>
    <w:p w14:paraId="6162AB60" w14:textId="1237CDFD" w:rsidR="0064027A" w:rsidRPr="00EF1FE9" w:rsidRDefault="0064027A" w:rsidP="00EF1FE9"/>
    <w:sectPr w:rsidR="0064027A" w:rsidRPr="00EF1FE9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C4087" w14:textId="77777777" w:rsidR="00114366" w:rsidRDefault="00114366">
      <w:r>
        <w:separator/>
      </w:r>
    </w:p>
  </w:endnote>
  <w:endnote w:type="continuationSeparator" w:id="0">
    <w:p w14:paraId="36BF9FA8" w14:textId="77777777" w:rsidR="00114366" w:rsidRDefault="00114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F2CD2" w14:textId="77777777" w:rsidR="00114366" w:rsidRDefault="00114366">
      <w:r>
        <w:separator/>
      </w:r>
    </w:p>
  </w:footnote>
  <w:footnote w:type="continuationSeparator" w:id="0">
    <w:p w14:paraId="5E1635A6" w14:textId="77777777" w:rsidR="00114366" w:rsidRDefault="001143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A30AA"/>
    <w:multiLevelType w:val="multilevel"/>
    <w:tmpl w:val="6920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24608"/>
    <w:multiLevelType w:val="multilevel"/>
    <w:tmpl w:val="BEAC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B62F61"/>
    <w:multiLevelType w:val="multilevel"/>
    <w:tmpl w:val="C026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A3F65"/>
    <w:multiLevelType w:val="multilevel"/>
    <w:tmpl w:val="69F4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2F181C"/>
    <w:multiLevelType w:val="hybridMultilevel"/>
    <w:tmpl w:val="5E4012F0"/>
    <w:styleLink w:val="a"/>
    <w:lvl w:ilvl="0" w:tplc="E9307930">
      <w:start w:val="1"/>
      <w:numFmt w:val="bullet"/>
      <w:lvlText w:val="•"/>
      <w:lvlJc w:val="left"/>
      <w:pPr>
        <w:ind w:left="1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1DEB632">
      <w:start w:val="1"/>
      <w:numFmt w:val="bullet"/>
      <w:lvlText w:val="•"/>
      <w:lvlJc w:val="left"/>
      <w:pPr>
        <w:ind w:left="7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358C8A8">
      <w:start w:val="1"/>
      <w:numFmt w:val="bullet"/>
      <w:lvlText w:val="•"/>
      <w:lvlJc w:val="left"/>
      <w:pPr>
        <w:ind w:left="13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1A6968E">
      <w:start w:val="1"/>
      <w:numFmt w:val="bullet"/>
      <w:lvlText w:val="•"/>
      <w:lvlJc w:val="left"/>
      <w:pPr>
        <w:ind w:left="19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30A6904">
      <w:start w:val="1"/>
      <w:numFmt w:val="bullet"/>
      <w:lvlText w:val="•"/>
      <w:lvlJc w:val="left"/>
      <w:pPr>
        <w:ind w:left="25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1CE672">
      <w:start w:val="1"/>
      <w:numFmt w:val="bullet"/>
      <w:lvlText w:val="•"/>
      <w:lvlJc w:val="left"/>
      <w:pPr>
        <w:ind w:left="31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94C3E52">
      <w:start w:val="1"/>
      <w:numFmt w:val="bullet"/>
      <w:lvlText w:val="•"/>
      <w:lvlJc w:val="left"/>
      <w:pPr>
        <w:ind w:left="37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660220">
      <w:start w:val="1"/>
      <w:numFmt w:val="bullet"/>
      <w:lvlText w:val="•"/>
      <w:lvlJc w:val="left"/>
      <w:pPr>
        <w:ind w:left="43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5187EB0">
      <w:start w:val="1"/>
      <w:numFmt w:val="bullet"/>
      <w:lvlText w:val="•"/>
      <w:lvlJc w:val="left"/>
      <w:pPr>
        <w:ind w:left="4989" w:hanging="1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DC11E82"/>
    <w:multiLevelType w:val="hybridMultilevel"/>
    <w:tmpl w:val="0AFE0852"/>
    <w:styleLink w:val="2"/>
    <w:lvl w:ilvl="0" w:tplc="AE7C487C">
      <w:start w:val="1"/>
      <w:numFmt w:val="bullet"/>
      <w:lvlText w:val="·"/>
      <w:lvlJc w:val="left"/>
      <w:pPr>
        <w:tabs>
          <w:tab w:val="left" w:pos="1440"/>
        </w:tabs>
        <w:ind w:left="737" w:hanging="37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 w:tplc="42E25B5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BAAA800C">
      <w:start w:val="1"/>
      <w:numFmt w:val="bullet"/>
      <w:lvlText w:val="▪"/>
      <w:lvlJc w:val="left"/>
      <w:pPr>
        <w:tabs>
          <w:tab w:val="left" w:pos="1440"/>
        </w:tabs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E2F8DB8C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38FED8E4">
      <w:start w:val="1"/>
      <w:numFmt w:val="bullet"/>
      <w:lvlText w:val="▪"/>
      <w:lvlJc w:val="left"/>
      <w:pPr>
        <w:tabs>
          <w:tab w:val="left" w:pos="1440"/>
        </w:tabs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33407134">
      <w:start w:val="1"/>
      <w:numFmt w:val="bullet"/>
      <w:lvlText w:val="▪"/>
      <w:lvlJc w:val="left"/>
      <w:pPr>
        <w:tabs>
          <w:tab w:val="left" w:pos="1440"/>
        </w:tabs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4FC6E438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E7564D96">
      <w:start w:val="1"/>
      <w:numFmt w:val="bullet"/>
      <w:lvlText w:val="▪"/>
      <w:lvlJc w:val="left"/>
      <w:pPr>
        <w:tabs>
          <w:tab w:val="left" w:pos="1440"/>
        </w:tabs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0C7428A6">
      <w:start w:val="1"/>
      <w:numFmt w:val="bullet"/>
      <w:lvlText w:val="▪"/>
      <w:lvlJc w:val="left"/>
      <w:pPr>
        <w:tabs>
          <w:tab w:val="left" w:pos="1440"/>
        </w:tabs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 w15:restartNumberingAfterBreak="0">
    <w:nsid w:val="50342902"/>
    <w:multiLevelType w:val="multilevel"/>
    <w:tmpl w:val="B5B44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072A63"/>
    <w:multiLevelType w:val="hybridMultilevel"/>
    <w:tmpl w:val="0AFE0852"/>
    <w:numStyleLink w:val="2"/>
  </w:abstractNum>
  <w:abstractNum w:abstractNumId="8" w15:restartNumberingAfterBreak="0">
    <w:nsid w:val="55DF1772"/>
    <w:multiLevelType w:val="hybridMultilevel"/>
    <w:tmpl w:val="5F0CE0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9A35662"/>
    <w:multiLevelType w:val="hybridMultilevel"/>
    <w:tmpl w:val="5E4012F0"/>
    <w:numStyleLink w:val="a"/>
  </w:abstractNum>
  <w:abstractNum w:abstractNumId="10" w15:restartNumberingAfterBreak="0">
    <w:nsid w:val="6ECD7F56"/>
    <w:multiLevelType w:val="multilevel"/>
    <w:tmpl w:val="D7AC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C45893"/>
    <w:multiLevelType w:val="multilevel"/>
    <w:tmpl w:val="78D8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7"/>
    <w:lvlOverride w:ilvl="0">
      <w:lvl w:ilvl="0" w:tplc="87902074">
        <w:start w:val="1"/>
        <w:numFmt w:val="bullet"/>
        <w:lvlText w:val="·"/>
        <w:lvlJc w:val="left"/>
        <w:pPr>
          <w:ind w:left="72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 w:tplc="6F9AC7CE">
        <w:start w:val="1"/>
        <w:numFmt w:val="bullet"/>
        <w:lvlText w:val="o"/>
        <w:lvlJc w:val="left"/>
        <w:pPr>
          <w:ind w:left="144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 w:tplc="E60AAB34">
        <w:start w:val="1"/>
        <w:numFmt w:val="bullet"/>
        <w:lvlText w:val="▪"/>
        <w:lvlJc w:val="left"/>
        <w:pPr>
          <w:tabs>
            <w:tab w:val="left" w:pos="1440"/>
          </w:tabs>
          <w:ind w:left="216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 w:tplc="5F549AE0">
        <w:start w:val="1"/>
        <w:numFmt w:val="bullet"/>
        <w:lvlText w:val="▪"/>
        <w:lvlJc w:val="left"/>
        <w:pPr>
          <w:tabs>
            <w:tab w:val="left" w:pos="1440"/>
          </w:tabs>
          <w:ind w:left="288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 w:tplc="1B5AA9EE">
        <w:start w:val="1"/>
        <w:numFmt w:val="bullet"/>
        <w:lvlText w:val="▪"/>
        <w:lvlJc w:val="left"/>
        <w:pPr>
          <w:tabs>
            <w:tab w:val="left" w:pos="1440"/>
          </w:tabs>
          <w:ind w:left="360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 w:tplc="A0E6405C">
        <w:start w:val="1"/>
        <w:numFmt w:val="bullet"/>
        <w:lvlText w:val="▪"/>
        <w:lvlJc w:val="left"/>
        <w:pPr>
          <w:tabs>
            <w:tab w:val="left" w:pos="1440"/>
          </w:tabs>
          <w:ind w:left="432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 w:tplc="8632B57A">
        <w:start w:val="1"/>
        <w:numFmt w:val="bullet"/>
        <w:lvlText w:val="▪"/>
        <w:lvlJc w:val="left"/>
        <w:pPr>
          <w:tabs>
            <w:tab w:val="left" w:pos="1440"/>
          </w:tabs>
          <w:ind w:left="504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 w:tplc="BD06189C">
        <w:start w:val="1"/>
        <w:numFmt w:val="bullet"/>
        <w:lvlText w:val="▪"/>
        <w:lvlJc w:val="left"/>
        <w:pPr>
          <w:tabs>
            <w:tab w:val="left" w:pos="1440"/>
          </w:tabs>
          <w:ind w:left="576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 w:tplc="94B44F72">
        <w:start w:val="1"/>
        <w:numFmt w:val="bullet"/>
        <w:lvlText w:val="▪"/>
        <w:lvlJc w:val="left"/>
        <w:pPr>
          <w:tabs>
            <w:tab w:val="left" w:pos="1440"/>
          </w:tabs>
          <w:ind w:left="6480" w:hanging="360"/>
        </w:pPr>
        <w:rPr>
          <w:rFonts w:ascii="Courier New" w:eastAsia="Courier New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4">
    <w:abstractNumId w:val="4"/>
  </w:num>
  <w:num w:numId="5">
    <w:abstractNumId w:val="9"/>
  </w:num>
  <w:num w:numId="6">
    <w:abstractNumId w:val="8"/>
  </w:num>
  <w:num w:numId="7">
    <w:abstractNumId w:val="10"/>
  </w:num>
  <w:num w:numId="8">
    <w:abstractNumId w:val="1"/>
  </w:num>
  <w:num w:numId="9">
    <w:abstractNumId w:val="3"/>
  </w:num>
  <w:num w:numId="10">
    <w:abstractNumId w:val="2"/>
  </w:num>
  <w:num w:numId="11">
    <w:abstractNumId w:val="0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27A"/>
    <w:rsid w:val="000233BC"/>
    <w:rsid w:val="00066C7A"/>
    <w:rsid w:val="00114366"/>
    <w:rsid w:val="00147779"/>
    <w:rsid w:val="001E1F08"/>
    <w:rsid w:val="002B58FB"/>
    <w:rsid w:val="002E75E0"/>
    <w:rsid w:val="002F1C8A"/>
    <w:rsid w:val="002F37E2"/>
    <w:rsid w:val="00302B98"/>
    <w:rsid w:val="003031FB"/>
    <w:rsid w:val="003336DB"/>
    <w:rsid w:val="00350A8B"/>
    <w:rsid w:val="003F24E7"/>
    <w:rsid w:val="00473EB6"/>
    <w:rsid w:val="00573D1F"/>
    <w:rsid w:val="0064027A"/>
    <w:rsid w:val="0064611F"/>
    <w:rsid w:val="0067517A"/>
    <w:rsid w:val="006C5723"/>
    <w:rsid w:val="007316C6"/>
    <w:rsid w:val="0074534B"/>
    <w:rsid w:val="007748AC"/>
    <w:rsid w:val="007859FD"/>
    <w:rsid w:val="008269BF"/>
    <w:rsid w:val="008711DC"/>
    <w:rsid w:val="00897A44"/>
    <w:rsid w:val="008C2D08"/>
    <w:rsid w:val="009C4524"/>
    <w:rsid w:val="009E1ED0"/>
    <w:rsid w:val="009F5A5B"/>
    <w:rsid w:val="00A037D7"/>
    <w:rsid w:val="00A16721"/>
    <w:rsid w:val="00A2171E"/>
    <w:rsid w:val="00AA0558"/>
    <w:rsid w:val="00AE2485"/>
    <w:rsid w:val="00B1170E"/>
    <w:rsid w:val="00B94579"/>
    <w:rsid w:val="00BF6F68"/>
    <w:rsid w:val="00C454FE"/>
    <w:rsid w:val="00C742B8"/>
    <w:rsid w:val="00CB24E5"/>
    <w:rsid w:val="00D936E1"/>
    <w:rsid w:val="00D93967"/>
    <w:rsid w:val="00E06F48"/>
    <w:rsid w:val="00E27343"/>
    <w:rsid w:val="00E55DA9"/>
    <w:rsid w:val="00E63E45"/>
    <w:rsid w:val="00E64B97"/>
    <w:rsid w:val="00EA6627"/>
    <w:rsid w:val="00EB152A"/>
    <w:rsid w:val="00EF1FE9"/>
    <w:rsid w:val="00F1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151A2"/>
  <w15:docId w15:val="{3178CCE4-95E9-43B4-A090-E4A146B7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="等线" w:eastAsia="等线" w:hAnsi="等线" w:cs="等线"/>
      <w:color w:val="000000"/>
      <w:kern w:val="2"/>
      <w:sz w:val="21"/>
      <w:szCs w:val="21"/>
      <w:u w:color="000000"/>
    </w:rPr>
  </w:style>
  <w:style w:type="paragraph" w:styleId="1">
    <w:name w:val="heading 1"/>
    <w:basedOn w:val="a0"/>
    <w:link w:val="10"/>
    <w:uiPriority w:val="9"/>
    <w:qFormat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color w:val="auto"/>
      <w:kern w:val="36"/>
      <w:sz w:val="48"/>
      <w:szCs w:val="48"/>
      <w:bdr w:val="none" w:sz="0" w:space="0" w:color="auto"/>
    </w:rPr>
  </w:style>
  <w:style w:type="paragraph" w:styleId="20">
    <w:name w:val="heading 2"/>
    <w:basedOn w:val="a0"/>
    <w:link w:val="21"/>
    <w:uiPriority w:val="9"/>
    <w:qFormat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color w:val="auto"/>
      <w:kern w:val="0"/>
      <w:sz w:val="36"/>
      <w:szCs w:val="36"/>
      <w:bdr w:val="none" w:sz="0" w:space="0" w:color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2">
    <w:name w:val="已导入的样式“2”"/>
    <w:pPr>
      <w:numPr>
        <w:numId w:val="1"/>
      </w:numPr>
    </w:pPr>
  </w:style>
  <w:style w:type="paragraph" w:styleId="a6">
    <w:name w:val="List Paragraph"/>
    <w:pPr>
      <w:widowControl w:val="0"/>
      <w:ind w:firstLine="420"/>
      <w:jc w:val="both"/>
    </w:pPr>
    <w:rPr>
      <w:rFonts w:ascii="等线" w:eastAsia="等线" w:hAnsi="等线" w:cs="等线"/>
      <w:color w:val="000000"/>
      <w:kern w:val="2"/>
      <w:sz w:val="21"/>
      <w:szCs w:val="21"/>
      <w:u w:color="000000"/>
    </w:rPr>
  </w:style>
  <w:style w:type="character" w:customStyle="1" w:styleId="Hyperlink0">
    <w:name w:val="Hyperlink.0"/>
    <w:basedOn w:val="a4"/>
    <w:rPr>
      <w:outline w:val="0"/>
      <w:color w:val="0000FF"/>
      <w:u w:val="single" w:color="0000FF"/>
    </w:rPr>
  </w:style>
  <w:style w:type="numbering" w:customStyle="1" w:styleId="a">
    <w:name w:val="项目符号"/>
    <w:pPr>
      <w:numPr>
        <w:numId w:val="4"/>
      </w:numPr>
    </w:pPr>
  </w:style>
  <w:style w:type="paragraph" w:styleId="a7">
    <w:name w:val="header"/>
    <w:basedOn w:val="a0"/>
    <w:link w:val="a8"/>
    <w:uiPriority w:val="99"/>
    <w:unhideWhenUsed/>
    <w:rsid w:val="00AA05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AA0558"/>
    <w:rPr>
      <w:rFonts w:ascii="等线" w:eastAsia="等线" w:hAnsi="等线" w:cs="等线"/>
      <w:color w:val="000000"/>
      <w:kern w:val="2"/>
      <w:sz w:val="18"/>
      <w:szCs w:val="18"/>
      <w:u w:color="000000"/>
    </w:rPr>
  </w:style>
  <w:style w:type="paragraph" w:styleId="a9">
    <w:name w:val="footer"/>
    <w:basedOn w:val="a0"/>
    <w:link w:val="aa"/>
    <w:uiPriority w:val="99"/>
    <w:unhideWhenUsed/>
    <w:rsid w:val="00AA05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AA0558"/>
    <w:rPr>
      <w:rFonts w:ascii="等线" w:eastAsia="等线" w:hAnsi="等线" w:cs="等线"/>
      <w:color w:val="000000"/>
      <w:kern w:val="2"/>
      <w:sz w:val="18"/>
      <w:szCs w:val="18"/>
      <w:u w:color="000000"/>
    </w:rPr>
  </w:style>
  <w:style w:type="paragraph" w:customStyle="1" w:styleId="ql-align-center">
    <w:name w:val="ql-align-center"/>
    <w:basedOn w:val="a0"/>
    <w:rsid w:val="00D9396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10">
    <w:name w:val="标题 1 字符"/>
    <w:basedOn w:val="a1"/>
    <w:link w:val="1"/>
    <w:uiPriority w:val="9"/>
    <w:rsid w:val="00EF1FE9"/>
    <w:rPr>
      <w:rFonts w:ascii="宋体" w:eastAsia="宋体" w:hAnsi="宋体" w:cs="宋体"/>
      <w:b/>
      <w:bCs/>
      <w:kern w:val="36"/>
      <w:sz w:val="48"/>
      <w:szCs w:val="48"/>
      <w:bdr w:val="none" w:sz="0" w:space="0" w:color="auto"/>
    </w:rPr>
  </w:style>
  <w:style w:type="character" w:customStyle="1" w:styleId="21">
    <w:name w:val="标题 2 字符"/>
    <w:basedOn w:val="a1"/>
    <w:link w:val="20"/>
    <w:uiPriority w:val="9"/>
    <w:rsid w:val="00EF1FE9"/>
    <w:rPr>
      <w:rFonts w:ascii="宋体" w:eastAsia="宋体" w:hAnsi="宋体" w:cs="宋体"/>
      <w:b/>
      <w:bCs/>
      <w:sz w:val="36"/>
      <w:szCs w:val="36"/>
      <w:bdr w:val="none" w:sz="0" w:space="0" w:color="auto"/>
    </w:rPr>
  </w:style>
  <w:style w:type="character" w:customStyle="1" w:styleId="ql-author-28974695">
    <w:name w:val="ql-author-28974695"/>
    <w:basedOn w:val="a1"/>
    <w:rsid w:val="00EF1FE9"/>
  </w:style>
  <w:style w:type="character" w:customStyle="1" w:styleId="ql-font-simhei">
    <w:name w:val="ql-font-simhei"/>
    <w:basedOn w:val="a1"/>
    <w:rsid w:val="00EF1FE9"/>
  </w:style>
  <w:style w:type="paragraph" w:customStyle="1" w:styleId="ql-long-29278173">
    <w:name w:val="ql-long-29278173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ql-author-29278173">
    <w:name w:val="ql-author-29278173"/>
    <w:basedOn w:val="a1"/>
    <w:rsid w:val="00EF1FE9"/>
  </w:style>
  <w:style w:type="paragraph" w:customStyle="1" w:styleId="ql-align-left">
    <w:name w:val="ql-align-left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styleId="ab">
    <w:name w:val="Strong"/>
    <w:basedOn w:val="a1"/>
    <w:uiPriority w:val="22"/>
    <w:qFormat/>
    <w:rsid w:val="00EF1FE9"/>
    <w:rPr>
      <w:b/>
      <w:bCs/>
    </w:rPr>
  </w:style>
  <w:style w:type="paragraph" w:customStyle="1" w:styleId="ql-indent-1">
    <w:name w:val="ql-indent-1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ql-author-i4354761818">
    <w:name w:val="ql-author-i4354761818"/>
    <w:basedOn w:val="a1"/>
    <w:rsid w:val="00EF1FE9"/>
  </w:style>
  <w:style w:type="paragraph" w:customStyle="1" w:styleId="ql-long-i4354761818">
    <w:name w:val="ql-long-i4354761818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paragraph" w:styleId="ac">
    <w:name w:val="Normal (Web)"/>
    <w:basedOn w:val="a0"/>
    <w:uiPriority w:val="99"/>
    <w:unhideWhenUsed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ql-author-30218205">
    <w:name w:val="ql-author-30218205"/>
    <w:basedOn w:val="a1"/>
    <w:rsid w:val="00EF1FE9"/>
  </w:style>
  <w:style w:type="paragraph" w:customStyle="1" w:styleId="ql-long-30218205">
    <w:name w:val="ql-long-30218205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ql-author-i4326821139">
    <w:name w:val="ql-author-i4326821139"/>
    <w:basedOn w:val="a1"/>
    <w:rsid w:val="00EF1FE9"/>
  </w:style>
  <w:style w:type="paragraph" w:customStyle="1" w:styleId="ql-long-i4325755321">
    <w:name w:val="ql-long-i4325755321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ql-size-12">
    <w:name w:val="ql-size-12"/>
    <w:basedOn w:val="a1"/>
    <w:rsid w:val="00EF1FE9"/>
  </w:style>
  <w:style w:type="paragraph" w:customStyle="1" w:styleId="ql-indent-2">
    <w:name w:val="ql-indent-2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ql-size-10">
    <w:name w:val="ql-size-10"/>
    <w:basedOn w:val="a1"/>
    <w:rsid w:val="00EF1FE9"/>
  </w:style>
  <w:style w:type="character" w:customStyle="1" w:styleId="ql-size-9">
    <w:name w:val="ql-size-9"/>
    <w:basedOn w:val="a1"/>
    <w:rsid w:val="00EF1FE9"/>
  </w:style>
  <w:style w:type="paragraph" w:customStyle="1" w:styleId="ql-long-28974695">
    <w:name w:val="ql-long-28974695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paragraph" w:customStyle="1" w:styleId="ql-text-indent-1">
    <w:name w:val="ql-text-indent-1"/>
    <w:basedOn w:val="a0"/>
    <w:rsid w:val="00EF1FE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styleId="ad">
    <w:name w:val="Unresolved Mention"/>
    <w:basedOn w:val="a1"/>
    <w:uiPriority w:val="99"/>
    <w:semiHidden/>
    <w:unhideWhenUsed/>
    <w:rsid w:val="00EF1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8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github.com/nextstrain/ncov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gisaid.org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openkg.cn/COVID-19/research/propert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ncbi.nlm.nih.gov/Taxonomy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openkg.cn/COVID-19/research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openkg.cn/COVID-19/research/resourc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biorxiv.org" TargetMode="External"/><Relationship Id="rId30" Type="http://schemas.openxmlformats.org/officeDocument/2006/relationships/hyperlink" Target="http://www.openkg.cn/COVID-19/research/class/" TargetMode="External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997</Words>
  <Characters>5685</Characters>
  <Application>Microsoft Office Word</Application>
  <DocSecurity>0</DocSecurity>
  <Lines>47</Lines>
  <Paragraphs>13</Paragraphs>
  <ScaleCrop>false</ScaleCrop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Zhanglei (Ray, EI)</dc:creator>
  <cp:keywords/>
  <dc:description/>
  <cp:lastModifiedBy>晓东 李</cp:lastModifiedBy>
  <cp:revision>13</cp:revision>
  <dcterms:created xsi:type="dcterms:W3CDTF">2020-02-28T01:51:00Z</dcterms:created>
  <dcterms:modified xsi:type="dcterms:W3CDTF">2020-05-12T09:58:00Z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1582854172</vt:lpwstr>
  </property>
  <property fmtid="{D5CDD505-2E9C-101B-9397-08002B2CF9AE}" pid="6" name="_2015_ms_pID_725343">
    <vt:lpwstr>(2)ihiXMMwc9u5hFdZS6C2GCaZVWwwweD8pRyJlSGHOzmiSOKbt9q6nZ6WmNoa7EGlfwRMnYIXt
x6f4mfxjRLqf5uLTxkL6Txow9oo5XGqlURLXSRWHJGQ0+eoEF1SEGBJEHb7F2WEPnCHIVuwk
WCa61GRWuXa+rXgo7qRtrh2qRK8JwHOyRqpLjt8GTD1BzhMDOFJMN+DRt8JG2H/SEsWxKtV7
Wn1R5zAUWJoLI1oYC/</vt:lpwstr>
  </property>
  <property fmtid="{D5CDD505-2E9C-101B-9397-08002B2CF9AE}" pid="7" name="_2015_ms_pID_7253431">
    <vt:lpwstr>vfdrVviTOrdPxaeojaT9N9+qfGyJCeyBjx5330DP/McP23dj3b+adv
JRlAgz70bihgOtjCHDSOE+bcx1aDz/wW1nYU8lsKj9d2prHYR4ZSIwnjF9t03L6Hs/Pvbmu4
se3VZjGQ9phJg2oKPuGGGCPXmOM4us5pJIasqoaxY0F4MhVLdkFiYv2GaODwQP8SLPja/MYN
he/lVqsi7SkkDC4m</vt:lpwstr>
  </property>
</Properties>
</file>