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Algor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ithm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http://wiki.ros.org/navigation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(ros nav library if we choose to go down this route)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https://github.com/ros-planning/navigation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 thought)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https://www.youtube.com/watch?v=WLVfZXxpHYI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(arduino)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https://www.mathworks.com/help/simulink/supportpkg/arduino_ref/encodersensors.html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(encoder)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https://www.allaboutcircuits.com/projects/control-a-motor-with-an-arduino/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(?)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https://www.youtube.com/watch?v=XrJ_zLWFGFw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(arduino with motor)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through a room without hitting anything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travel through a room in a way that the entire room is scanned.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Can't just go around the outside of a large room, it needs to do the center of the room as well.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Relatively efficient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want to go over areas we’ve already been in without doing the whole room first.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color w:val="0b539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4"/>
          <w:szCs w:val="24"/>
          <w:rtl w:val="0"/>
        </w:rPr>
        <w:t xml:space="preserve">thought: have the robot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4"/>
          <w:szCs w:val="24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4"/>
          <w:szCs w:val="24"/>
          <w:rtl w:val="0"/>
        </w:rPr>
        <w:t xml:space="preserve"> to a specific spot on the floor each time to scan the ultrasonic? or just update constantly I guess and compare from half a second ago or something like that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color w:val="0b5394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https://www.youtube.com/watch?v=n-gJ00GTsNg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b5394"/>
          <w:sz w:val="24"/>
          <w:szCs w:val="24"/>
          <w:rtl w:val="0"/>
        </w:rPr>
        <w:t xml:space="preserve"> (ultrasonic)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color w:val="0b539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4"/>
          <w:szCs w:val="24"/>
          <w:rtl w:val="0"/>
        </w:rPr>
        <w:t xml:space="preserve">I already have PIR code and sensor (from sensors)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Depending on how the sensors work, especially the passive IR sensor, we may need to stop periodically to take a capture of a room, then another some time later to see if there was movement/change in IR.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https://web.phys.ksu.edu/vqm/tutorials/re/remotepg4.html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amantha Buckle" w:id="0" w:date="2024-10-09T03:55:46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 interface thing with arduino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llaboutcircuits.com/projects/control-a-motor-with-an-arduino/" TargetMode="External"/><Relationship Id="rId10" Type="http://schemas.openxmlformats.org/officeDocument/2006/relationships/hyperlink" Target="https://www.mathworks.com/help/simulink/supportpkg/arduino_ref/encodersensors.html" TargetMode="External"/><Relationship Id="rId13" Type="http://schemas.openxmlformats.org/officeDocument/2006/relationships/hyperlink" Target="https://www.youtube.com/watch?v=n-gJ00GTsNg" TargetMode="External"/><Relationship Id="rId12" Type="http://schemas.openxmlformats.org/officeDocument/2006/relationships/hyperlink" Target="https://www.youtube.com/watch?v=XrJ_zLWFGFw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youtube.com/watch?v=WLVfZXxpHYI" TargetMode="External"/><Relationship Id="rId14" Type="http://schemas.openxmlformats.org/officeDocument/2006/relationships/hyperlink" Target="https://web.phys.ksu.edu/vqm/tutorials/re/remotepg4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iki.ros.org/navigation" TargetMode="External"/><Relationship Id="rId8" Type="http://schemas.openxmlformats.org/officeDocument/2006/relationships/hyperlink" Target="https://github.com/ros-planning/navig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