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1F" w:rsidRDefault="00673F1F" w:rsidP="00673F1F">
      <w:r>
        <w:rPr>
          <w:rFonts w:hint="eastAsia"/>
        </w:rPr>
        <w:t>重庆：</w:t>
      </w:r>
    </w:p>
    <w:p w:rsidR="00F01D54" w:rsidRDefault="00673F1F" w:rsidP="00673F1F">
      <w:r>
        <w:rPr>
          <w:rFonts w:hint="eastAsia"/>
        </w:rPr>
        <w:t>重庆长安汽车软件科技有限公司</w:t>
      </w:r>
    </w:p>
    <w:p w:rsidR="008246CE" w:rsidRDefault="002850AB" w:rsidP="00673F1F">
      <w:hyperlink r:id="rId4" w:history="1">
        <w:r w:rsidR="008246CE">
          <w:rPr>
            <w:rStyle w:val="a3"/>
          </w:rPr>
          <w:t>https://www.nowcoder.com/discuss/545807?type=all&amp;order=time&amp;pos=&amp;page=1&amp;channel=-1&amp;source_id=search_all_nctrack</w:t>
        </w:r>
      </w:hyperlink>
    </w:p>
    <w:p w:rsidR="004065F5" w:rsidRDefault="008246CE">
      <w:r w:rsidRPr="008246CE">
        <w:rPr>
          <w:noProof/>
        </w:rPr>
        <w:drawing>
          <wp:inline distT="0" distB="0" distL="0" distR="0">
            <wp:extent cx="5274310" cy="2590455"/>
            <wp:effectExtent l="0" t="0" r="2540" b="635"/>
            <wp:docPr id="1" name="图片 1" descr="F:\Users\gxf\AppData\Local\Temp\1608443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844388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54" w:rsidRDefault="00F01D54">
      <w:r>
        <w:rPr>
          <w:rFonts w:hint="eastAsia"/>
        </w:rPr>
        <w:t>2021届普遍说涨薪幅度大，定薪18k*15,27w，住房公积金交10%，效益好补交4%</w:t>
      </w:r>
      <w:r w:rsidR="002850AB">
        <w:rPr>
          <w:rFonts w:hint="eastAsia"/>
        </w:rPr>
        <w:t>，965挺爽</w:t>
      </w:r>
      <w:bookmarkStart w:id="0" w:name="_GoBack"/>
      <w:bookmarkEnd w:id="0"/>
    </w:p>
    <w:sectPr w:rsidR="00F0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7"/>
    <w:rsid w:val="002850AB"/>
    <w:rsid w:val="004065F5"/>
    <w:rsid w:val="00600147"/>
    <w:rsid w:val="00673F1F"/>
    <w:rsid w:val="008246CE"/>
    <w:rsid w:val="00F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3954"/>
  <w15:chartTrackingRefBased/>
  <w15:docId w15:val="{0EB0C184-DA89-4E20-A28F-33F5409E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4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owcoder.com/discuss/545807?type=all&amp;order=time&amp;pos=&amp;page=1&amp;channel=-1&amp;source_id=search_all_nctr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2020-12-20T05:54:00Z</dcterms:created>
  <dcterms:modified xsi:type="dcterms:W3CDTF">2020-12-20T14:21:00Z</dcterms:modified>
</cp:coreProperties>
</file>