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AAD721" w14:textId="77777777" w:rsidR="00AC7A47" w:rsidRDefault="00734C83">
      <w:pPr>
        <w:jc w:val="center"/>
      </w:pPr>
      <w:r>
        <w:rPr>
          <w:noProof/>
        </w:rPr>
        <w:drawing>
          <wp:inline distT="0" distB="0" distL="0" distR="0" wp14:anchorId="33B8F2BB" wp14:editId="5944CE58">
            <wp:extent cx="3597275" cy="2527300"/>
            <wp:effectExtent l="0" t="0" r="0" b="0"/>
            <wp:docPr id="1" name="图片 1" descr="校标-标志中英文上下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标-标志中英文上下组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7275" cy="2527300"/>
                    </a:xfrm>
                    <a:prstGeom prst="rect">
                      <a:avLst/>
                    </a:prstGeom>
                    <a:noFill/>
                    <a:ln>
                      <a:noFill/>
                    </a:ln>
                  </pic:spPr>
                </pic:pic>
              </a:graphicData>
            </a:graphic>
          </wp:inline>
        </w:drawing>
      </w:r>
    </w:p>
    <w:p w14:paraId="3F0BCB1B" w14:textId="77777777" w:rsidR="0009356A" w:rsidRDefault="00CC775A">
      <w:pPr>
        <w:jc w:val="center"/>
        <w:rPr>
          <w:rFonts w:ascii="宋体"/>
          <w:b/>
          <w:sz w:val="52"/>
          <w:szCs w:val="52"/>
        </w:rPr>
      </w:pPr>
      <w:r w:rsidRPr="00E8669D">
        <w:rPr>
          <w:rFonts w:ascii="宋体" w:hint="eastAsia"/>
          <w:b/>
          <w:sz w:val="52"/>
          <w:szCs w:val="52"/>
        </w:rPr>
        <w:t>学位论文开题报告登记表</w:t>
      </w:r>
    </w:p>
    <w:p w14:paraId="427B948A" w14:textId="77777777" w:rsidR="002D5F22" w:rsidRDefault="00AC7A47">
      <w:pPr>
        <w:jc w:val="center"/>
        <w:rPr>
          <w:b/>
          <w:sz w:val="30"/>
          <w:szCs w:val="30"/>
        </w:rPr>
      </w:pPr>
      <w:r>
        <w:rPr>
          <w:b/>
          <w:sz w:val="30"/>
          <w:szCs w:val="30"/>
        </w:rPr>
        <w:t>Thesis/</w:t>
      </w:r>
      <w:r w:rsidR="002D5F22" w:rsidRPr="006B4E54">
        <w:rPr>
          <w:b/>
          <w:sz w:val="30"/>
          <w:szCs w:val="30"/>
        </w:rPr>
        <w:t>Dissertation Proposal Form</w:t>
      </w:r>
    </w:p>
    <w:p w14:paraId="19FE41C9" w14:textId="77777777" w:rsidR="00AC7A47" w:rsidRDefault="00AC7A47">
      <w:pPr>
        <w:jc w:val="center"/>
        <w:rPr>
          <w:b/>
          <w:sz w:val="30"/>
          <w:szCs w:val="30"/>
        </w:rPr>
      </w:pPr>
    </w:p>
    <w:tbl>
      <w:tblPr>
        <w:tblW w:w="8505" w:type="dxa"/>
        <w:jc w:val="center"/>
        <w:tblLayout w:type="fixed"/>
        <w:tblCellMar>
          <w:left w:w="56" w:type="dxa"/>
          <w:right w:w="56" w:type="dxa"/>
        </w:tblCellMar>
        <w:tblLook w:val="0000" w:firstRow="0" w:lastRow="0" w:firstColumn="0" w:lastColumn="0" w:noHBand="0" w:noVBand="0"/>
      </w:tblPr>
      <w:tblGrid>
        <w:gridCol w:w="3149"/>
        <w:gridCol w:w="5356"/>
      </w:tblGrid>
      <w:tr w:rsidR="0024294B" w:rsidRPr="00677481" w14:paraId="0D2FA3E4" w14:textId="77777777" w:rsidTr="00206CD6">
        <w:trPr>
          <w:jc w:val="center"/>
        </w:trPr>
        <w:tc>
          <w:tcPr>
            <w:tcW w:w="3149" w:type="dxa"/>
            <w:vAlign w:val="center"/>
          </w:tcPr>
          <w:p w14:paraId="4A2E72B8" w14:textId="77777777" w:rsidR="000A271D" w:rsidRPr="00677481" w:rsidRDefault="0009356A" w:rsidP="00206CD6">
            <w:pPr>
              <w:spacing w:before="120" w:after="120"/>
              <w:jc w:val="left"/>
              <w:rPr>
                <w:rFonts w:eastAsia="楷体_GB2312"/>
                <w:b/>
                <w:sz w:val="28"/>
                <w:szCs w:val="28"/>
              </w:rPr>
            </w:pPr>
            <w:permStart w:id="1487750954" w:edGrp="everyone" w:colFirst="1" w:colLast="1"/>
            <w:r w:rsidRPr="00677481">
              <w:rPr>
                <w:rFonts w:eastAsia="楷体_GB2312" w:hint="eastAsia"/>
                <w:b/>
                <w:sz w:val="28"/>
                <w:szCs w:val="28"/>
              </w:rPr>
              <w:t>学号</w:t>
            </w:r>
            <w:r w:rsidR="00206CD6">
              <w:rPr>
                <w:rFonts w:eastAsia="楷体_GB2312"/>
                <w:b/>
                <w:sz w:val="28"/>
                <w:szCs w:val="28"/>
              </w:rPr>
              <w:t xml:space="preserve"> </w:t>
            </w:r>
            <w:r w:rsidR="00677481" w:rsidRPr="006B4E54">
              <w:rPr>
                <w:rFonts w:eastAsia="楷体_GB2312" w:hint="eastAsia"/>
                <w:b/>
                <w:sz w:val="24"/>
                <w:szCs w:val="24"/>
              </w:rPr>
              <w:t xml:space="preserve">Student </w:t>
            </w:r>
            <w:r w:rsidR="00B73946">
              <w:rPr>
                <w:rFonts w:eastAsia="楷体_GB2312"/>
                <w:b/>
                <w:sz w:val="24"/>
                <w:szCs w:val="24"/>
              </w:rPr>
              <w:t>ID</w:t>
            </w:r>
          </w:p>
        </w:tc>
        <w:tc>
          <w:tcPr>
            <w:tcW w:w="5356" w:type="dxa"/>
            <w:tcBorders>
              <w:bottom w:val="single" w:sz="4" w:space="0" w:color="auto"/>
            </w:tcBorders>
            <w:vAlign w:val="center"/>
          </w:tcPr>
          <w:p w14:paraId="72F3C73F" w14:textId="61F7EAC8" w:rsidR="0009356A" w:rsidRPr="004B5AD7" w:rsidRDefault="00A822BB">
            <w:pPr>
              <w:spacing w:before="120" w:after="120"/>
              <w:rPr>
                <w:rFonts w:eastAsia="华文仿宋"/>
                <w:sz w:val="24"/>
                <w:szCs w:val="24"/>
              </w:rPr>
            </w:pPr>
            <w:r>
              <w:rPr>
                <w:rFonts w:eastAsia="华文仿宋" w:hint="eastAsia"/>
                <w:sz w:val="24"/>
                <w:szCs w:val="24"/>
              </w:rPr>
              <w:t>119020910448</w:t>
            </w:r>
          </w:p>
        </w:tc>
      </w:tr>
      <w:tr w:rsidR="0024294B" w:rsidRPr="00677481" w14:paraId="54B9AEB4" w14:textId="77777777" w:rsidTr="00206CD6">
        <w:trPr>
          <w:jc w:val="center"/>
        </w:trPr>
        <w:tc>
          <w:tcPr>
            <w:tcW w:w="3149" w:type="dxa"/>
            <w:vAlign w:val="center"/>
          </w:tcPr>
          <w:p w14:paraId="77AF19CC" w14:textId="77777777" w:rsidR="000A271D" w:rsidRPr="00677481" w:rsidRDefault="00CC775A" w:rsidP="00206CD6">
            <w:pPr>
              <w:spacing w:before="120" w:after="120"/>
              <w:jc w:val="left"/>
              <w:rPr>
                <w:rFonts w:eastAsia="楷体_GB2312"/>
                <w:b/>
                <w:sz w:val="28"/>
                <w:szCs w:val="28"/>
              </w:rPr>
            </w:pPr>
            <w:permStart w:id="1959800637" w:edGrp="everyone" w:colFirst="1" w:colLast="1"/>
            <w:permEnd w:id="1487750954"/>
            <w:r w:rsidRPr="00677481">
              <w:rPr>
                <w:rFonts w:eastAsia="楷体_GB2312" w:hint="eastAsia"/>
                <w:b/>
                <w:sz w:val="28"/>
                <w:szCs w:val="28"/>
              </w:rPr>
              <w:t>姓名</w:t>
            </w:r>
            <w:r w:rsidR="00677481" w:rsidRPr="006B4E54">
              <w:rPr>
                <w:rFonts w:eastAsia="楷体_GB2312"/>
                <w:b/>
                <w:sz w:val="24"/>
                <w:szCs w:val="24"/>
              </w:rPr>
              <w:t xml:space="preserve"> N</w:t>
            </w:r>
            <w:r w:rsidR="000A271D" w:rsidRPr="006B4E54">
              <w:rPr>
                <w:rFonts w:eastAsia="楷体_GB2312"/>
                <w:b/>
                <w:sz w:val="24"/>
                <w:szCs w:val="24"/>
              </w:rPr>
              <w:t>ame</w:t>
            </w:r>
          </w:p>
        </w:tc>
        <w:tc>
          <w:tcPr>
            <w:tcW w:w="5356" w:type="dxa"/>
            <w:tcBorders>
              <w:top w:val="single" w:sz="4" w:space="0" w:color="auto"/>
              <w:bottom w:val="single" w:sz="4" w:space="0" w:color="auto"/>
            </w:tcBorders>
            <w:vAlign w:val="center"/>
          </w:tcPr>
          <w:p w14:paraId="137D9B40" w14:textId="7EF6F636" w:rsidR="0009356A" w:rsidRPr="004B5AD7" w:rsidRDefault="00A822BB">
            <w:pPr>
              <w:spacing w:before="120" w:after="120"/>
              <w:rPr>
                <w:rFonts w:eastAsia="华文仿宋"/>
                <w:sz w:val="24"/>
                <w:szCs w:val="24"/>
              </w:rPr>
            </w:pPr>
            <w:r>
              <w:rPr>
                <w:rFonts w:eastAsia="华文仿宋" w:hint="eastAsia"/>
                <w:sz w:val="24"/>
                <w:szCs w:val="24"/>
              </w:rPr>
              <w:t>古雪峰</w:t>
            </w:r>
          </w:p>
        </w:tc>
      </w:tr>
      <w:permEnd w:id="1959800637"/>
      <w:tr w:rsidR="0024294B" w:rsidRPr="00CC75B7" w14:paraId="05AC4516" w14:textId="77777777" w:rsidTr="00206CD6">
        <w:trPr>
          <w:jc w:val="center"/>
        </w:trPr>
        <w:tc>
          <w:tcPr>
            <w:tcW w:w="3149" w:type="dxa"/>
            <w:vAlign w:val="center"/>
          </w:tcPr>
          <w:p w14:paraId="72702207" w14:textId="77777777" w:rsidR="000A271D" w:rsidRPr="00CC75B7" w:rsidRDefault="003C1395" w:rsidP="00206CD6">
            <w:pPr>
              <w:spacing w:before="120" w:after="120"/>
              <w:jc w:val="left"/>
              <w:rPr>
                <w:rFonts w:eastAsia="楷体_GB2312"/>
                <w:b/>
                <w:sz w:val="28"/>
                <w:szCs w:val="28"/>
              </w:rPr>
            </w:pPr>
            <w:r w:rsidRPr="00CC75B7">
              <w:rPr>
                <w:rFonts w:eastAsia="楷体_GB2312" w:hint="eastAsia"/>
                <w:b/>
                <w:sz w:val="28"/>
                <w:szCs w:val="28"/>
              </w:rPr>
              <w:t>学生</w:t>
            </w:r>
            <w:r w:rsidR="004C42B2" w:rsidRPr="00CC75B7">
              <w:rPr>
                <w:rFonts w:eastAsia="楷体_GB2312" w:hint="eastAsia"/>
                <w:b/>
                <w:sz w:val="28"/>
                <w:szCs w:val="28"/>
              </w:rPr>
              <w:t>类别</w:t>
            </w:r>
            <w:r w:rsidR="00206CD6">
              <w:rPr>
                <w:rFonts w:eastAsia="楷体_GB2312" w:hint="eastAsia"/>
                <w:b/>
                <w:sz w:val="28"/>
                <w:szCs w:val="28"/>
              </w:rPr>
              <w:t xml:space="preserve"> </w:t>
            </w:r>
            <w:r w:rsidR="00B73946" w:rsidRPr="00CC75B7">
              <w:rPr>
                <w:rFonts w:eastAsia="楷体_GB2312"/>
                <w:b/>
                <w:sz w:val="24"/>
                <w:szCs w:val="24"/>
              </w:rPr>
              <w:t>Degree Program</w:t>
            </w:r>
          </w:p>
        </w:tc>
        <w:permStart w:id="750657064" w:edGrp="everyone"/>
        <w:tc>
          <w:tcPr>
            <w:tcW w:w="5356" w:type="dxa"/>
            <w:tcBorders>
              <w:top w:val="single" w:sz="4" w:space="0" w:color="auto"/>
              <w:bottom w:val="single" w:sz="4" w:space="0" w:color="auto"/>
            </w:tcBorders>
            <w:vAlign w:val="center"/>
          </w:tcPr>
          <w:p w14:paraId="52D6634C" w14:textId="1E0A4A64" w:rsidR="0009356A" w:rsidRPr="004B5AD7" w:rsidRDefault="00546A9A" w:rsidP="00A77AEB">
            <w:pPr>
              <w:jc w:val="left"/>
              <w:rPr>
                <w:rFonts w:eastAsia="华文仿宋"/>
                <w:sz w:val="24"/>
                <w:szCs w:val="24"/>
              </w:rPr>
            </w:pPr>
            <w:sdt>
              <w:sdtPr>
                <w:rPr>
                  <w:rFonts w:ascii="宋体" w:hAnsi="宋体"/>
                  <w:sz w:val="24"/>
                  <w:szCs w:val="24"/>
                </w:rPr>
                <w:alias w:val="program"/>
                <w:tag w:val="program"/>
                <w:id w:val="-1129858802"/>
                <w:lock w:val="sdtLocked"/>
                <w:placeholder>
                  <w:docPart w:val="92FF123C7D9343D4908226538DDC15EF"/>
                </w:placeholder>
                <w:dropDownList>
                  <w:listItem w:value="选择一项。"/>
                  <w:listItem w:displayText="学术型博士生 Academic Doctoral Student" w:value="1"/>
                  <w:listItem w:displayText="专业型博士生 Professional Doctoral Student" w:value="8"/>
                  <w:listItem w:displayText="学术型硕士生 Academic Master Student" w:value="3"/>
                  <w:listItem w:displayText="专业型硕士生 Professional Master Student" w:value="4"/>
                </w:dropDownList>
              </w:sdtPr>
              <w:sdtEndPr/>
              <w:sdtContent>
                <w:r w:rsidR="00A822BB">
                  <w:rPr>
                    <w:rFonts w:ascii="宋体" w:hAnsi="宋体"/>
                    <w:sz w:val="24"/>
                    <w:szCs w:val="24"/>
                  </w:rPr>
                  <w:t>专业型硕士生 Professional Master Student</w:t>
                </w:r>
              </w:sdtContent>
            </w:sdt>
            <w:permEnd w:id="750657064"/>
          </w:p>
        </w:tc>
      </w:tr>
      <w:tr w:rsidR="00AA3996" w:rsidRPr="00677481" w14:paraId="767AA6DB" w14:textId="77777777" w:rsidTr="00206CD6">
        <w:trPr>
          <w:jc w:val="center"/>
        </w:trPr>
        <w:tc>
          <w:tcPr>
            <w:tcW w:w="3149" w:type="dxa"/>
            <w:vAlign w:val="center"/>
          </w:tcPr>
          <w:p w14:paraId="3CE314BD" w14:textId="77777777" w:rsidR="00AA3996" w:rsidRPr="00CC75B7" w:rsidRDefault="00AA3996" w:rsidP="00206CD6">
            <w:pPr>
              <w:spacing w:before="120" w:after="120"/>
              <w:jc w:val="left"/>
              <w:rPr>
                <w:rFonts w:eastAsia="楷体_GB2312"/>
                <w:b/>
                <w:sz w:val="28"/>
                <w:szCs w:val="28"/>
              </w:rPr>
            </w:pPr>
            <w:r w:rsidRPr="00CC75B7">
              <w:rPr>
                <w:rFonts w:eastAsia="楷体_GB2312" w:hint="eastAsia"/>
                <w:b/>
                <w:sz w:val="28"/>
                <w:szCs w:val="28"/>
              </w:rPr>
              <w:t>学习</w:t>
            </w:r>
            <w:r w:rsidR="002765BF" w:rsidRPr="00CC75B7">
              <w:rPr>
                <w:rFonts w:eastAsia="楷体_GB2312" w:hint="eastAsia"/>
                <w:b/>
                <w:sz w:val="28"/>
                <w:szCs w:val="28"/>
              </w:rPr>
              <w:t>形式</w:t>
            </w:r>
            <w:r w:rsidR="00206CD6">
              <w:rPr>
                <w:rFonts w:eastAsia="楷体_GB2312" w:hint="eastAsia"/>
                <w:b/>
                <w:sz w:val="28"/>
                <w:szCs w:val="28"/>
              </w:rPr>
              <w:t xml:space="preserve"> </w:t>
            </w:r>
            <w:r w:rsidR="00AC7A47">
              <w:rPr>
                <w:rFonts w:eastAsia="楷体_GB2312"/>
                <w:b/>
                <w:sz w:val="24"/>
                <w:szCs w:val="24"/>
              </w:rPr>
              <w:t>Study Mode</w:t>
            </w:r>
          </w:p>
        </w:tc>
        <w:permStart w:id="1506681152" w:edGrp="everyone"/>
        <w:tc>
          <w:tcPr>
            <w:tcW w:w="5356" w:type="dxa"/>
            <w:tcBorders>
              <w:top w:val="single" w:sz="4" w:space="0" w:color="auto"/>
              <w:bottom w:val="single" w:sz="4" w:space="0" w:color="auto"/>
            </w:tcBorders>
            <w:vAlign w:val="center"/>
          </w:tcPr>
          <w:p w14:paraId="6E9F75E4" w14:textId="7571776D" w:rsidR="00AA3996" w:rsidRPr="004B5AD7" w:rsidRDefault="00546A9A" w:rsidP="00A77AEB">
            <w:pPr>
              <w:jc w:val="left"/>
              <w:rPr>
                <w:rFonts w:eastAsia="华文仿宋"/>
                <w:sz w:val="24"/>
                <w:szCs w:val="24"/>
              </w:rPr>
            </w:pPr>
            <w:sdt>
              <w:sdtPr>
                <w:rPr>
                  <w:rFonts w:ascii="宋体" w:hAnsi="宋体"/>
                  <w:sz w:val="24"/>
                  <w:szCs w:val="24"/>
                </w:rPr>
                <w:alias w:val="studymode"/>
                <w:tag w:val="studymode"/>
                <w:id w:val="397949588"/>
                <w:lock w:val="sdtLocked"/>
                <w:placeholder>
                  <w:docPart w:val="DefaultPlaceholder_1081868575"/>
                </w:placeholder>
                <w:dropDownList>
                  <w:listItem w:value="选择一项。"/>
                  <w:listItem w:displayText="全日制 Full-time" w:value="1"/>
                  <w:listItem w:displayText="非全日制 Part-time" w:value="2"/>
                </w:dropDownList>
              </w:sdtPr>
              <w:sdtEndPr/>
              <w:sdtContent>
                <w:r w:rsidR="00A822BB">
                  <w:rPr>
                    <w:rFonts w:ascii="宋体" w:hAnsi="宋体"/>
                    <w:sz w:val="24"/>
                    <w:szCs w:val="24"/>
                  </w:rPr>
                  <w:t>全日制 Full-time</w:t>
                </w:r>
              </w:sdtContent>
            </w:sdt>
            <w:permEnd w:id="1506681152"/>
          </w:p>
        </w:tc>
      </w:tr>
      <w:tr w:rsidR="00060773" w:rsidRPr="00677481" w14:paraId="208EED6B" w14:textId="77777777" w:rsidTr="00206CD6">
        <w:trPr>
          <w:jc w:val="center"/>
        </w:trPr>
        <w:tc>
          <w:tcPr>
            <w:tcW w:w="3149" w:type="dxa"/>
            <w:vAlign w:val="center"/>
          </w:tcPr>
          <w:p w14:paraId="5A6029A6" w14:textId="77777777" w:rsidR="00060773" w:rsidRPr="00677481" w:rsidRDefault="00060773" w:rsidP="00206CD6">
            <w:pPr>
              <w:spacing w:before="120" w:after="120"/>
              <w:jc w:val="left"/>
              <w:rPr>
                <w:rFonts w:eastAsia="楷体_GB2312"/>
                <w:b/>
                <w:sz w:val="28"/>
                <w:szCs w:val="28"/>
              </w:rPr>
            </w:pPr>
            <w:permStart w:id="1920863535" w:edGrp="everyone" w:colFirst="1" w:colLast="1"/>
            <w:r>
              <w:rPr>
                <w:rFonts w:eastAsia="楷体_GB2312" w:hint="eastAsia"/>
                <w:b/>
                <w:sz w:val="28"/>
                <w:szCs w:val="28"/>
              </w:rPr>
              <w:t>导师</w:t>
            </w:r>
            <w:r w:rsidR="00206CD6">
              <w:rPr>
                <w:rFonts w:eastAsia="楷体_GB2312" w:hint="eastAsia"/>
                <w:b/>
                <w:sz w:val="28"/>
                <w:szCs w:val="28"/>
              </w:rPr>
              <w:t xml:space="preserve"> </w:t>
            </w:r>
            <w:r w:rsidRPr="006B4E54">
              <w:rPr>
                <w:rFonts w:eastAsia="楷体_GB2312"/>
                <w:b/>
                <w:sz w:val="24"/>
                <w:szCs w:val="24"/>
              </w:rPr>
              <w:t>Supervisor</w:t>
            </w:r>
            <w:r w:rsidR="00C90C97">
              <w:rPr>
                <w:rFonts w:eastAsia="楷体_GB2312"/>
                <w:b/>
                <w:sz w:val="24"/>
                <w:szCs w:val="24"/>
              </w:rPr>
              <w:t>(s)</w:t>
            </w:r>
          </w:p>
        </w:tc>
        <w:tc>
          <w:tcPr>
            <w:tcW w:w="5356" w:type="dxa"/>
            <w:tcBorders>
              <w:top w:val="single" w:sz="4" w:space="0" w:color="auto"/>
              <w:bottom w:val="single" w:sz="4" w:space="0" w:color="auto"/>
            </w:tcBorders>
            <w:vAlign w:val="center"/>
          </w:tcPr>
          <w:p w14:paraId="362ABC84" w14:textId="7D3940F0" w:rsidR="00060773" w:rsidRPr="004B5AD7" w:rsidRDefault="00A822BB" w:rsidP="00225D08">
            <w:pPr>
              <w:spacing w:before="120" w:after="120"/>
              <w:rPr>
                <w:rFonts w:eastAsia="华文仿宋"/>
                <w:sz w:val="24"/>
                <w:szCs w:val="24"/>
              </w:rPr>
            </w:pPr>
            <w:r>
              <w:rPr>
                <w:rFonts w:eastAsia="华文仿宋" w:hint="eastAsia"/>
                <w:sz w:val="24"/>
                <w:szCs w:val="24"/>
              </w:rPr>
              <w:t>王亚飞</w:t>
            </w:r>
          </w:p>
        </w:tc>
      </w:tr>
      <w:tr w:rsidR="00060773" w:rsidRPr="00677481" w14:paraId="1491E78E" w14:textId="77777777" w:rsidTr="00206CD6">
        <w:trPr>
          <w:trHeight w:val="810"/>
          <w:jc w:val="center"/>
        </w:trPr>
        <w:tc>
          <w:tcPr>
            <w:tcW w:w="3149" w:type="dxa"/>
            <w:vAlign w:val="center"/>
          </w:tcPr>
          <w:p w14:paraId="2636F711" w14:textId="77777777" w:rsidR="00060773" w:rsidRDefault="00060773" w:rsidP="00206CD6">
            <w:pPr>
              <w:spacing w:before="120" w:after="120"/>
              <w:jc w:val="left"/>
              <w:rPr>
                <w:rFonts w:eastAsia="楷体_GB2312"/>
                <w:b/>
                <w:sz w:val="28"/>
                <w:szCs w:val="28"/>
              </w:rPr>
            </w:pPr>
            <w:permStart w:id="2117541422" w:edGrp="everyone" w:colFirst="1" w:colLast="1"/>
            <w:permEnd w:id="1920863535"/>
            <w:r w:rsidRPr="00677481">
              <w:rPr>
                <w:rFonts w:eastAsia="楷体_GB2312" w:hint="eastAsia"/>
                <w:b/>
                <w:sz w:val="28"/>
                <w:szCs w:val="28"/>
              </w:rPr>
              <w:t>论文题目</w:t>
            </w:r>
            <w:r w:rsidRPr="006B4E54">
              <w:rPr>
                <w:rFonts w:eastAsia="楷体_GB2312"/>
                <w:b/>
                <w:sz w:val="24"/>
                <w:szCs w:val="24"/>
              </w:rPr>
              <w:t xml:space="preserve"> </w:t>
            </w:r>
            <w:r w:rsidR="00206CD6">
              <w:rPr>
                <w:rFonts w:eastAsia="楷体_GB2312"/>
                <w:b/>
                <w:sz w:val="24"/>
                <w:szCs w:val="24"/>
              </w:rPr>
              <w:t>Thesis</w:t>
            </w:r>
            <w:r w:rsidRPr="006B4E54">
              <w:rPr>
                <w:rFonts w:eastAsia="楷体_GB2312"/>
                <w:b/>
                <w:sz w:val="24"/>
                <w:szCs w:val="24"/>
              </w:rPr>
              <w:t xml:space="preserve"> title</w:t>
            </w:r>
          </w:p>
        </w:tc>
        <w:tc>
          <w:tcPr>
            <w:tcW w:w="5356" w:type="dxa"/>
            <w:tcBorders>
              <w:top w:val="single" w:sz="4" w:space="0" w:color="auto"/>
              <w:bottom w:val="single" w:sz="4" w:space="0" w:color="auto"/>
            </w:tcBorders>
            <w:vAlign w:val="center"/>
          </w:tcPr>
          <w:p w14:paraId="25B10ECF" w14:textId="5D2A1B53" w:rsidR="00060773" w:rsidRPr="004B5AD7" w:rsidRDefault="00A822BB" w:rsidP="00060773">
            <w:pPr>
              <w:spacing w:before="120" w:after="120"/>
              <w:rPr>
                <w:rFonts w:eastAsia="华文仿宋"/>
                <w:sz w:val="24"/>
                <w:szCs w:val="24"/>
              </w:rPr>
            </w:pPr>
            <w:r w:rsidRPr="00A822BB">
              <w:rPr>
                <w:rFonts w:eastAsia="华文仿宋" w:hint="eastAsia"/>
                <w:sz w:val="24"/>
                <w:szCs w:val="24"/>
              </w:rPr>
              <w:t>感知退化场景的大尺度建图和重定位</w:t>
            </w:r>
          </w:p>
        </w:tc>
      </w:tr>
      <w:tr w:rsidR="00206CD6" w:rsidRPr="00677481" w14:paraId="620C704C" w14:textId="77777777" w:rsidTr="00206CD6">
        <w:trPr>
          <w:jc w:val="center"/>
        </w:trPr>
        <w:tc>
          <w:tcPr>
            <w:tcW w:w="3149" w:type="dxa"/>
            <w:vAlign w:val="center"/>
          </w:tcPr>
          <w:p w14:paraId="3C6CE995" w14:textId="77777777" w:rsidR="00206CD6" w:rsidRPr="00677481" w:rsidRDefault="00206CD6" w:rsidP="003A0B48">
            <w:pPr>
              <w:spacing w:before="120" w:after="120"/>
              <w:jc w:val="left"/>
              <w:rPr>
                <w:rFonts w:eastAsia="楷体_GB2312"/>
                <w:b/>
                <w:sz w:val="28"/>
                <w:szCs w:val="28"/>
              </w:rPr>
            </w:pPr>
            <w:permStart w:id="1754285986" w:edGrp="everyone" w:colFirst="1" w:colLast="1"/>
            <w:permEnd w:id="2117541422"/>
            <w:r w:rsidRPr="00677481">
              <w:rPr>
                <w:rFonts w:eastAsia="楷体_GB2312" w:hint="eastAsia"/>
                <w:b/>
                <w:sz w:val="28"/>
                <w:szCs w:val="28"/>
              </w:rPr>
              <w:t>学院</w:t>
            </w:r>
            <w:r w:rsidRPr="00677481">
              <w:rPr>
                <w:rFonts w:eastAsia="楷体_GB2312"/>
                <w:b/>
                <w:sz w:val="28"/>
                <w:szCs w:val="28"/>
              </w:rPr>
              <w:t xml:space="preserve"> </w:t>
            </w:r>
            <w:r w:rsidRPr="006B4E54">
              <w:rPr>
                <w:rFonts w:eastAsia="楷体_GB2312"/>
                <w:b/>
                <w:sz w:val="24"/>
                <w:szCs w:val="24"/>
              </w:rPr>
              <w:t>School</w:t>
            </w:r>
          </w:p>
        </w:tc>
        <w:tc>
          <w:tcPr>
            <w:tcW w:w="5356" w:type="dxa"/>
            <w:tcBorders>
              <w:top w:val="single" w:sz="4" w:space="0" w:color="auto"/>
              <w:bottom w:val="single" w:sz="4" w:space="0" w:color="auto"/>
            </w:tcBorders>
            <w:vAlign w:val="center"/>
          </w:tcPr>
          <w:p w14:paraId="3949DF68" w14:textId="2084035E" w:rsidR="00206CD6" w:rsidRPr="004B5AD7" w:rsidRDefault="00A822BB" w:rsidP="003A0B48">
            <w:pPr>
              <w:spacing w:before="120" w:after="120"/>
              <w:rPr>
                <w:rFonts w:eastAsia="华文仿宋"/>
                <w:sz w:val="24"/>
                <w:szCs w:val="24"/>
              </w:rPr>
            </w:pPr>
            <w:r>
              <w:rPr>
                <w:rFonts w:eastAsia="华文仿宋" w:hint="eastAsia"/>
                <w:sz w:val="24"/>
                <w:szCs w:val="24"/>
              </w:rPr>
              <w:t>机械与动力工程学院</w:t>
            </w:r>
          </w:p>
        </w:tc>
      </w:tr>
      <w:tr w:rsidR="00060773" w:rsidRPr="00677481" w14:paraId="00C6FA6D" w14:textId="77777777" w:rsidTr="00206CD6">
        <w:trPr>
          <w:jc w:val="center"/>
        </w:trPr>
        <w:tc>
          <w:tcPr>
            <w:tcW w:w="3149" w:type="dxa"/>
            <w:vAlign w:val="center"/>
          </w:tcPr>
          <w:p w14:paraId="123CF372" w14:textId="77777777" w:rsidR="00060773" w:rsidRPr="00677481" w:rsidRDefault="00060773" w:rsidP="00206CD6">
            <w:pPr>
              <w:spacing w:before="120" w:after="120"/>
              <w:jc w:val="left"/>
              <w:rPr>
                <w:rFonts w:eastAsia="楷体_GB2312"/>
                <w:b/>
                <w:sz w:val="28"/>
                <w:szCs w:val="28"/>
              </w:rPr>
            </w:pPr>
            <w:permStart w:id="344137723" w:edGrp="everyone" w:colFirst="1" w:colLast="1"/>
            <w:permEnd w:id="1754285986"/>
            <w:r w:rsidRPr="00677481">
              <w:rPr>
                <w:rFonts w:eastAsia="楷体_GB2312" w:hint="eastAsia"/>
                <w:b/>
                <w:sz w:val="28"/>
                <w:szCs w:val="28"/>
              </w:rPr>
              <w:t>专业</w:t>
            </w:r>
            <w:r w:rsidRPr="00677481">
              <w:rPr>
                <w:rFonts w:eastAsia="楷体_GB2312" w:hint="eastAsia"/>
                <w:b/>
                <w:sz w:val="28"/>
                <w:szCs w:val="28"/>
              </w:rPr>
              <w:t xml:space="preserve"> </w:t>
            </w:r>
            <w:r w:rsidRPr="006B4E54">
              <w:rPr>
                <w:rFonts w:eastAsia="楷体_GB2312"/>
                <w:b/>
                <w:sz w:val="24"/>
                <w:szCs w:val="24"/>
              </w:rPr>
              <w:t>Major</w:t>
            </w:r>
          </w:p>
        </w:tc>
        <w:tc>
          <w:tcPr>
            <w:tcW w:w="5356" w:type="dxa"/>
            <w:tcBorders>
              <w:top w:val="single" w:sz="4" w:space="0" w:color="auto"/>
              <w:bottom w:val="single" w:sz="4" w:space="0" w:color="auto"/>
            </w:tcBorders>
            <w:vAlign w:val="center"/>
          </w:tcPr>
          <w:p w14:paraId="47541C1A" w14:textId="28A46B06" w:rsidR="00060773" w:rsidRPr="004B5AD7" w:rsidRDefault="00A822BB" w:rsidP="00060773">
            <w:pPr>
              <w:spacing w:before="120" w:after="120"/>
              <w:rPr>
                <w:rFonts w:eastAsia="华文仿宋"/>
                <w:sz w:val="24"/>
                <w:szCs w:val="24"/>
              </w:rPr>
            </w:pPr>
            <w:r>
              <w:rPr>
                <w:rFonts w:eastAsia="华文仿宋" w:hint="eastAsia"/>
                <w:sz w:val="24"/>
                <w:szCs w:val="24"/>
              </w:rPr>
              <w:t>车辆工程</w:t>
            </w:r>
          </w:p>
        </w:tc>
      </w:tr>
      <w:tr w:rsidR="00060773" w:rsidRPr="00677481" w14:paraId="35433099" w14:textId="77777777" w:rsidTr="00206CD6">
        <w:trPr>
          <w:jc w:val="center"/>
        </w:trPr>
        <w:tc>
          <w:tcPr>
            <w:tcW w:w="3149" w:type="dxa"/>
            <w:vAlign w:val="center"/>
          </w:tcPr>
          <w:p w14:paraId="6C81C711" w14:textId="77777777" w:rsidR="00060773" w:rsidRPr="00677481" w:rsidRDefault="00060773" w:rsidP="00206CD6">
            <w:pPr>
              <w:spacing w:before="120" w:after="120"/>
              <w:jc w:val="left"/>
              <w:rPr>
                <w:rFonts w:eastAsia="楷体_GB2312"/>
                <w:b/>
                <w:sz w:val="28"/>
                <w:szCs w:val="28"/>
              </w:rPr>
            </w:pPr>
            <w:permStart w:id="1990723677" w:edGrp="everyone" w:colFirst="1" w:colLast="1"/>
            <w:permEnd w:id="344137723"/>
            <w:r w:rsidRPr="00677481">
              <w:rPr>
                <w:rFonts w:eastAsia="楷体_GB2312" w:hint="eastAsia"/>
                <w:b/>
                <w:sz w:val="28"/>
                <w:szCs w:val="28"/>
              </w:rPr>
              <w:t>开题日期</w:t>
            </w:r>
            <w:r w:rsidR="00206CD6">
              <w:rPr>
                <w:rFonts w:eastAsia="楷体_GB2312" w:hint="eastAsia"/>
                <w:b/>
                <w:sz w:val="28"/>
                <w:szCs w:val="28"/>
              </w:rPr>
              <w:t xml:space="preserve"> </w:t>
            </w:r>
            <w:r w:rsidRPr="006B4E54">
              <w:rPr>
                <w:rFonts w:eastAsia="楷体_GB2312"/>
                <w:b/>
                <w:sz w:val="24"/>
                <w:szCs w:val="24"/>
              </w:rPr>
              <w:t>Date</w:t>
            </w:r>
          </w:p>
        </w:tc>
        <w:tc>
          <w:tcPr>
            <w:tcW w:w="5356" w:type="dxa"/>
            <w:tcBorders>
              <w:top w:val="single" w:sz="4" w:space="0" w:color="auto"/>
              <w:bottom w:val="single" w:sz="4" w:space="0" w:color="auto"/>
            </w:tcBorders>
            <w:vAlign w:val="center"/>
          </w:tcPr>
          <w:p w14:paraId="49BEBC1B" w14:textId="42104BB5" w:rsidR="00060773" w:rsidRPr="004B5AD7" w:rsidRDefault="00A822BB" w:rsidP="00060773">
            <w:pPr>
              <w:spacing w:before="120" w:after="120"/>
              <w:rPr>
                <w:rFonts w:eastAsia="华文仿宋"/>
                <w:sz w:val="24"/>
                <w:szCs w:val="24"/>
              </w:rPr>
            </w:pPr>
            <w:r>
              <w:rPr>
                <w:rFonts w:eastAsia="华文仿宋" w:hint="eastAsia"/>
                <w:sz w:val="24"/>
                <w:szCs w:val="24"/>
              </w:rPr>
              <w:t>2020.12</w:t>
            </w:r>
          </w:p>
        </w:tc>
      </w:tr>
      <w:tr w:rsidR="00060773" w:rsidRPr="00677481" w14:paraId="64EC8114" w14:textId="77777777" w:rsidTr="00206CD6">
        <w:trPr>
          <w:jc w:val="center"/>
        </w:trPr>
        <w:tc>
          <w:tcPr>
            <w:tcW w:w="3149" w:type="dxa"/>
            <w:vAlign w:val="center"/>
          </w:tcPr>
          <w:p w14:paraId="6DAC40C9" w14:textId="77777777" w:rsidR="00060773" w:rsidRPr="00677481" w:rsidRDefault="00060773" w:rsidP="00206CD6">
            <w:pPr>
              <w:spacing w:before="120" w:after="120"/>
              <w:jc w:val="left"/>
              <w:rPr>
                <w:rFonts w:eastAsia="楷体_GB2312"/>
                <w:b/>
                <w:sz w:val="28"/>
                <w:szCs w:val="28"/>
              </w:rPr>
            </w:pPr>
            <w:permStart w:id="133456001" w:edGrp="everyone" w:colFirst="1" w:colLast="1"/>
            <w:permEnd w:id="1990723677"/>
            <w:r w:rsidRPr="00677481">
              <w:rPr>
                <w:rFonts w:eastAsia="楷体_GB2312" w:hint="eastAsia"/>
                <w:b/>
                <w:sz w:val="28"/>
                <w:szCs w:val="28"/>
              </w:rPr>
              <w:t>开题</w:t>
            </w:r>
            <w:r w:rsidRPr="00677481">
              <w:rPr>
                <w:rFonts w:eastAsia="楷体_GB2312"/>
                <w:b/>
                <w:sz w:val="28"/>
                <w:szCs w:val="28"/>
              </w:rPr>
              <w:t>地点</w:t>
            </w:r>
            <w:r w:rsidRPr="00677481">
              <w:rPr>
                <w:rFonts w:eastAsia="楷体_GB2312" w:hint="eastAsia"/>
                <w:b/>
                <w:sz w:val="28"/>
                <w:szCs w:val="28"/>
              </w:rPr>
              <w:t xml:space="preserve"> </w:t>
            </w:r>
            <w:r w:rsidRPr="006B4E54">
              <w:rPr>
                <w:rFonts w:eastAsia="楷体_GB2312" w:hint="eastAsia"/>
                <w:b/>
                <w:sz w:val="24"/>
                <w:szCs w:val="24"/>
              </w:rPr>
              <w:t>Venue</w:t>
            </w:r>
          </w:p>
        </w:tc>
        <w:tc>
          <w:tcPr>
            <w:tcW w:w="5356" w:type="dxa"/>
            <w:tcBorders>
              <w:top w:val="single" w:sz="4" w:space="0" w:color="auto"/>
              <w:bottom w:val="single" w:sz="4" w:space="0" w:color="auto"/>
            </w:tcBorders>
            <w:vAlign w:val="center"/>
          </w:tcPr>
          <w:p w14:paraId="043E4BBF" w14:textId="3821506C" w:rsidR="00060773" w:rsidRPr="004B5AD7" w:rsidRDefault="00785A7A" w:rsidP="00060773">
            <w:pPr>
              <w:spacing w:before="120" w:after="120"/>
              <w:rPr>
                <w:rFonts w:eastAsia="华文仿宋"/>
                <w:sz w:val="24"/>
                <w:szCs w:val="24"/>
              </w:rPr>
            </w:pPr>
            <w:r>
              <w:rPr>
                <w:rFonts w:eastAsia="华文仿宋" w:hint="eastAsia"/>
                <w:sz w:val="24"/>
                <w:szCs w:val="24"/>
              </w:rPr>
              <w:t>机械与动力工程学院</w:t>
            </w:r>
            <w:r>
              <w:rPr>
                <w:rFonts w:eastAsia="华文仿宋" w:hint="eastAsia"/>
                <w:sz w:val="24"/>
                <w:szCs w:val="24"/>
              </w:rPr>
              <w:t>F</w:t>
            </w:r>
            <w:r>
              <w:rPr>
                <w:rFonts w:eastAsia="华文仿宋"/>
                <w:sz w:val="24"/>
                <w:szCs w:val="24"/>
              </w:rPr>
              <w:t>210</w:t>
            </w:r>
          </w:p>
        </w:tc>
      </w:tr>
      <w:permEnd w:id="133456001"/>
    </w:tbl>
    <w:p w14:paraId="6020B9ED" w14:textId="77777777" w:rsidR="000E2D8F" w:rsidRDefault="00E8501F">
      <w:pPr>
        <w:jc w:val="center"/>
        <w:rPr>
          <w:rFonts w:eastAsia="黑体"/>
          <w:sz w:val="30"/>
        </w:rPr>
      </w:pPr>
      <w:r>
        <w:rPr>
          <w:rFonts w:eastAsia="黑体"/>
          <w:sz w:val="30"/>
        </w:rPr>
        <w:br w:type="page"/>
      </w:r>
      <w:r w:rsidR="0009356A">
        <w:rPr>
          <w:rFonts w:eastAsia="黑体" w:hint="eastAsia"/>
          <w:sz w:val="30"/>
        </w:rPr>
        <w:lastRenderedPageBreak/>
        <w:t>填</w:t>
      </w:r>
      <w:r w:rsidR="0009356A">
        <w:rPr>
          <w:rFonts w:eastAsia="黑体"/>
          <w:sz w:val="30"/>
        </w:rPr>
        <w:t xml:space="preserve"> </w:t>
      </w:r>
      <w:r w:rsidR="0009356A">
        <w:rPr>
          <w:rFonts w:eastAsia="黑体" w:hint="eastAsia"/>
          <w:sz w:val="30"/>
        </w:rPr>
        <w:t xml:space="preserve"> </w:t>
      </w:r>
      <w:r w:rsidR="0009356A">
        <w:rPr>
          <w:rFonts w:eastAsia="黑体" w:hint="eastAsia"/>
          <w:sz w:val="30"/>
        </w:rPr>
        <w:t>报</w:t>
      </w:r>
      <w:r w:rsidR="0009356A">
        <w:rPr>
          <w:rFonts w:eastAsia="黑体" w:hint="eastAsia"/>
          <w:sz w:val="30"/>
        </w:rPr>
        <w:t xml:space="preserve"> </w:t>
      </w:r>
      <w:r w:rsidR="0009356A">
        <w:rPr>
          <w:rFonts w:eastAsia="黑体"/>
          <w:sz w:val="30"/>
        </w:rPr>
        <w:t xml:space="preserve"> </w:t>
      </w:r>
      <w:r w:rsidR="0009356A">
        <w:rPr>
          <w:rFonts w:eastAsia="黑体" w:hint="eastAsia"/>
          <w:sz w:val="30"/>
        </w:rPr>
        <w:t>说</w:t>
      </w:r>
      <w:r w:rsidR="0009356A">
        <w:rPr>
          <w:rFonts w:eastAsia="黑体" w:hint="eastAsia"/>
          <w:sz w:val="30"/>
        </w:rPr>
        <w:t xml:space="preserve"> </w:t>
      </w:r>
      <w:r w:rsidR="0009356A">
        <w:rPr>
          <w:rFonts w:eastAsia="黑体"/>
          <w:sz w:val="30"/>
        </w:rPr>
        <w:t xml:space="preserve"> </w:t>
      </w:r>
      <w:r w:rsidR="0009356A">
        <w:rPr>
          <w:rFonts w:eastAsia="黑体" w:hint="eastAsia"/>
          <w:sz w:val="30"/>
        </w:rPr>
        <w:t>明</w:t>
      </w:r>
    </w:p>
    <w:p w14:paraId="628994E2" w14:textId="77777777" w:rsidR="0009356A" w:rsidRDefault="00523324">
      <w:pPr>
        <w:jc w:val="center"/>
        <w:rPr>
          <w:rFonts w:eastAsia="黑体"/>
          <w:sz w:val="30"/>
        </w:rPr>
      </w:pPr>
      <w:r>
        <w:rPr>
          <w:rFonts w:eastAsia="黑体"/>
          <w:b/>
          <w:sz w:val="30"/>
        </w:rPr>
        <w:t>Instruction</w:t>
      </w:r>
    </w:p>
    <w:p w14:paraId="53218F7F" w14:textId="77777777" w:rsidR="0009356A" w:rsidRPr="001326FF" w:rsidRDefault="0009356A">
      <w:pPr>
        <w:jc w:val="left"/>
        <w:rPr>
          <w:color w:val="000000" w:themeColor="text1"/>
          <w:sz w:val="24"/>
        </w:rPr>
      </w:pPr>
    </w:p>
    <w:p w14:paraId="498ADC78" w14:textId="77777777" w:rsidR="00BE78EB" w:rsidRDefault="00BE78EB" w:rsidP="00693BB0">
      <w:pPr>
        <w:pStyle w:val="af2"/>
        <w:numPr>
          <w:ilvl w:val="0"/>
          <w:numId w:val="11"/>
        </w:numPr>
        <w:spacing w:beforeLines="50" w:before="156" w:line="300" w:lineRule="auto"/>
        <w:ind w:firstLineChars="0"/>
        <w:rPr>
          <w:rFonts w:eastAsia="仿宋_GB2312"/>
          <w:color w:val="000000" w:themeColor="text1"/>
          <w:sz w:val="24"/>
          <w:szCs w:val="24"/>
        </w:rPr>
      </w:pPr>
      <w:r>
        <w:rPr>
          <w:rFonts w:eastAsia="仿宋_GB2312"/>
          <w:color w:val="000000" w:themeColor="text1"/>
          <w:sz w:val="24"/>
          <w:szCs w:val="24"/>
        </w:rPr>
        <w:t>校本部研究生的</w:t>
      </w:r>
      <w:r w:rsidR="00AD1D55" w:rsidRPr="00693BB0">
        <w:rPr>
          <w:rFonts w:eastAsia="仿宋_GB2312"/>
          <w:color w:val="000000" w:themeColor="text1"/>
          <w:sz w:val="24"/>
          <w:szCs w:val="24"/>
        </w:rPr>
        <w:t>开题报告应通过</w:t>
      </w:r>
      <w:hyperlink r:id="rId9" w:history="1">
        <w:r w:rsidR="00AD1D55" w:rsidRPr="00693BB0">
          <w:rPr>
            <w:rStyle w:val="a7"/>
            <w:rFonts w:eastAsia="仿宋_GB2312"/>
            <w:sz w:val="24"/>
            <w:szCs w:val="24"/>
          </w:rPr>
          <w:t>数字交大</w:t>
        </w:r>
      </w:hyperlink>
      <w:r w:rsidR="00AD1D55" w:rsidRPr="00693BB0">
        <w:rPr>
          <w:rFonts w:eastAsia="仿宋_GB2312"/>
          <w:color w:val="000000" w:themeColor="text1"/>
          <w:sz w:val="24"/>
          <w:szCs w:val="24"/>
        </w:rPr>
        <w:t>在线提交申请</w:t>
      </w:r>
      <w:r w:rsidR="00907F22" w:rsidRPr="00693BB0">
        <w:rPr>
          <w:rFonts w:eastAsia="仿宋_GB2312"/>
          <w:color w:val="000000" w:themeColor="text1"/>
          <w:sz w:val="24"/>
          <w:szCs w:val="24"/>
        </w:rPr>
        <w:t>。</w:t>
      </w:r>
    </w:p>
    <w:p w14:paraId="6F38BF8F" w14:textId="77777777" w:rsidR="00693BB0" w:rsidRDefault="00907F22" w:rsidP="00BE78EB">
      <w:pPr>
        <w:pStyle w:val="af2"/>
        <w:spacing w:beforeLines="50" w:before="156" w:line="300" w:lineRule="auto"/>
        <w:ind w:left="420" w:firstLineChars="0" w:firstLine="0"/>
        <w:rPr>
          <w:rFonts w:eastAsia="仿宋_GB2312"/>
          <w:color w:val="000000" w:themeColor="text1"/>
          <w:sz w:val="24"/>
          <w:szCs w:val="24"/>
        </w:rPr>
      </w:pPr>
      <w:r w:rsidRPr="00693BB0">
        <w:rPr>
          <w:rFonts w:eastAsia="仿宋_GB2312"/>
          <w:color w:val="000000" w:themeColor="text1"/>
          <w:sz w:val="24"/>
          <w:szCs w:val="24"/>
        </w:rPr>
        <w:t xml:space="preserve">The application for thesis/dissertation proposal should be submitted through </w:t>
      </w:r>
      <w:hyperlink r:id="rId10" w:history="1">
        <w:r w:rsidRPr="00693BB0">
          <w:rPr>
            <w:rStyle w:val="a7"/>
            <w:rFonts w:eastAsia="仿宋_GB2312"/>
            <w:sz w:val="24"/>
            <w:szCs w:val="24"/>
          </w:rPr>
          <w:t>My SJTU</w:t>
        </w:r>
      </w:hyperlink>
      <w:r w:rsidRPr="00693BB0">
        <w:rPr>
          <w:rFonts w:eastAsia="仿宋_GB2312"/>
          <w:color w:val="000000" w:themeColor="text1"/>
          <w:sz w:val="24"/>
          <w:szCs w:val="24"/>
        </w:rPr>
        <w:t>.</w:t>
      </w:r>
    </w:p>
    <w:p w14:paraId="6F19B43A" w14:textId="77777777" w:rsidR="00693BB0" w:rsidRDefault="00693BB0" w:rsidP="00693BB0">
      <w:pPr>
        <w:pStyle w:val="af2"/>
        <w:spacing w:beforeLines="50" w:before="156" w:line="300" w:lineRule="auto"/>
        <w:ind w:left="420" w:firstLineChars="0" w:firstLine="0"/>
        <w:rPr>
          <w:rFonts w:eastAsia="仿宋_GB2312"/>
          <w:color w:val="000000" w:themeColor="text1"/>
          <w:sz w:val="24"/>
          <w:szCs w:val="24"/>
        </w:rPr>
      </w:pPr>
    </w:p>
    <w:p w14:paraId="482408D6" w14:textId="77777777" w:rsidR="00E66B7D" w:rsidRPr="00693BB0" w:rsidRDefault="00E66B7D" w:rsidP="00693BB0">
      <w:pPr>
        <w:pStyle w:val="af2"/>
        <w:numPr>
          <w:ilvl w:val="0"/>
          <w:numId w:val="11"/>
        </w:numPr>
        <w:spacing w:beforeLines="50" w:before="156" w:line="300" w:lineRule="auto"/>
        <w:ind w:firstLineChars="0"/>
        <w:rPr>
          <w:rFonts w:eastAsia="仿宋_GB2312"/>
          <w:color w:val="000000" w:themeColor="text1"/>
          <w:sz w:val="24"/>
          <w:szCs w:val="24"/>
        </w:rPr>
      </w:pPr>
      <w:r w:rsidRPr="00693BB0">
        <w:rPr>
          <w:rFonts w:ascii="仿宋_GB2312" w:eastAsia="仿宋_GB2312" w:hint="eastAsia"/>
          <w:sz w:val="24"/>
          <w:szCs w:val="24"/>
        </w:rPr>
        <w:t>开题报告为</w:t>
      </w:r>
      <w:r w:rsidRPr="00693BB0">
        <w:rPr>
          <w:rFonts w:ascii="仿宋_GB2312" w:eastAsia="仿宋_GB2312"/>
          <w:sz w:val="24"/>
          <w:szCs w:val="24"/>
        </w:rPr>
        <w:t>A4</w:t>
      </w:r>
      <w:r w:rsidRPr="00693BB0">
        <w:rPr>
          <w:rFonts w:ascii="仿宋_GB2312" w:eastAsia="仿宋_GB2312" w:hint="eastAsia"/>
          <w:sz w:val="24"/>
          <w:szCs w:val="24"/>
        </w:rPr>
        <w:t>大小，</w:t>
      </w:r>
      <w:bookmarkStart w:id="0" w:name="OLE_LINK1"/>
      <w:bookmarkStart w:id="1" w:name="OLE_LINK2"/>
      <w:r w:rsidRPr="00693BB0">
        <w:rPr>
          <w:rFonts w:ascii="仿宋_GB2312" w:eastAsia="仿宋_GB2312" w:hint="eastAsia"/>
          <w:sz w:val="24"/>
          <w:szCs w:val="24"/>
        </w:rPr>
        <w:t>于左侧装订成册</w:t>
      </w:r>
      <w:bookmarkEnd w:id="0"/>
      <w:bookmarkEnd w:id="1"/>
      <w:r w:rsidRPr="00693BB0">
        <w:rPr>
          <w:rFonts w:ascii="仿宋_GB2312" w:eastAsia="仿宋_GB2312" w:hint="eastAsia"/>
          <w:sz w:val="24"/>
          <w:szCs w:val="24"/>
        </w:rPr>
        <w:t>。各栏空格不够时，请自行加页。</w:t>
      </w:r>
    </w:p>
    <w:p w14:paraId="2973C5A5" w14:textId="77777777" w:rsidR="000E2D8F" w:rsidRDefault="000E2D8F" w:rsidP="00677481">
      <w:pPr>
        <w:spacing w:beforeLines="50" w:before="156" w:line="300" w:lineRule="auto"/>
        <w:ind w:left="480"/>
        <w:rPr>
          <w:rFonts w:eastAsia="仿宋_GB2312"/>
          <w:sz w:val="24"/>
          <w:szCs w:val="24"/>
        </w:rPr>
      </w:pPr>
      <w:r w:rsidRPr="00677481">
        <w:rPr>
          <w:rFonts w:eastAsia="仿宋_GB2312"/>
          <w:sz w:val="24"/>
          <w:szCs w:val="24"/>
        </w:rPr>
        <w:t>Th</w:t>
      </w:r>
      <w:r w:rsidR="00523324" w:rsidRPr="00677481">
        <w:rPr>
          <w:rFonts w:eastAsia="仿宋_GB2312"/>
          <w:sz w:val="24"/>
          <w:szCs w:val="24"/>
        </w:rPr>
        <w:t>is form should be printed with A4 paper</w:t>
      </w:r>
      <w:r w:rsidR="00677481" w:rsidRPr="00677481">
        <w:rPr>
          <w:rFonts w:eastAsia="仿宋_GB2312" w:hint="eastAsia"/>
          <w:sz w:val="24"/>
          <w:szCs w:val="24"/>
        </w:rPr>
        <w:t>s</w:t>
      </w:r>
      <w:r w:rsidR="00523324" w:rsidRPr="00677481">
        <w:rPr>
          <w:rFonts w:eastAsia="仿宋_GB2312"/>
          <w:sz w:val="24"/>
          <w:szCs w:val="24"/>
        </w:rPr>
        <w:t xml:space="preserve"> and </w:t>
      </w:r>
      <w:r w:rsidRPr="00677481">
        <w:rPr>
          <w:rFonts w:eastAsia="仿宋_GB2312"/>
          <w:sz w:val="24"/>
          <w:szCs w:val="24"/>
        </w:rPr>
        <w:t xml:space="preserve">bound </w:t>
      </w:r>
      <w:r w:rsidRPr="00677481">
        <w:rPr>
          <w:rFonts w:eastAsia="仿宋_GB2312" w:hint="eastAsia"/>
          <w:sz w:val="24"/>
          <w:szCs w:val="24"/>
        </w:rPr>
        <w:t xml:space="preserve">together </w:t>
      </w:r>
      <w:r w:rsidRPr="00677481">
        <w:rPr>
          <w:rFonts w:eastAsia="仿宋_GB2312"/>
          <w:sz w:val="24"/>
          <w:szCs w:val="24"/>
        </w:rPr>
        <w:t xml:space="preserve">on the left. If the space </w:t>
      </w:r>
      <w:r w:rsidR="00523324" w:rsidRPr="00677481">
        <w:rPr>
          <w:rFonts w:eastAsia="仿宋_GB2312"/>
          <w:sz w:val="24"/>
          <w:szCs w:val="24"/>
        </w:rPr>
        <w:t>left</w:t>
      </w:r>
      <w:r w:rsidRPr="00677481">
        <w:rPr>
          <w:rFonts w:eastAsia="仿宋_GB2312"/>
          <w:sz w:val="24"/>
          <w:szCs w:val="24"/>
        </w:rPr>
        <w:t xml:space="preserve"> is not enough, please </w:t>
      </w:r>
      <w:r w:rsidR="00523324" w:rsidRPr="00677481">
        <w:rPr>
          <w:rFonts w:eastAsia="仿宋_GB2312"/>
          <w:sz w:val="24"/>
          <w:szCs w:val="24"/>
        </w:rPr>
        <w:t xml:space="preserve">feel free to </w:t>
      </w:r>
      <w:r w:rsidRPr="00677481">
        <w:rPr>
          <w:rFonts w:eastAsia="仿宋_GB2312"/>
          <w:sz w:val="24"/>
          <w:szCs w:val="24"/>
        </w:rPr>
        <w:t xml:space="preserve">add </w:t>
      </w:r>
      <w:r w:rsidR="00523324" w:rsidRPr="00677481">
        <w:rPr>
          <w:rFonts w:eastAsia="仿宋_GB2312"/>
          <w:sz w:val="24"/>
          <w:szCs w:val="24"/>
        </w:rPr>
        <w:t xml:space="preserve">extra </w:t>
      </w:r>
      <w:r w:rsidRPr="00677481">
        <w:rPr>
          <w:rFonts w:eastAsia="仿宋_GB2312"/>
          <w:sz w:val="24"/>
          <w:szCs w:val="24"/>
        </w:rPr>
        <w:t>page</w:t>
      </w:r>
      <w:r w:rsidR="00523324" w:rsidRPr="00677481">
        <w:rPr>
          <w:rFonts w:eastAsia="仿宋_GB2312"/>
          <w:sz w:val="24"/>
          <w:szCs w:val="24"/>
        </w:rPr>
        <w:t>s</w:t>
      </w:r>
      <w:r w:rsidRPr="00677481">
        <w:rPr>
          <w:rFonts w:eastAsia="仿宋_GB2312"/>
          <w:sz w:val="24"/>
          <w:szCs w:val="24"/>
        </w:rPr>
        <w:t>.</w:t>
      </w:r>
    </w:p>
    <w:p w14:paraId="597224DB" w14:textId="77777777" w:rsidR="00677481" w:rsidRPr="00677481" w:rsidRDefault="00677481" w:rsidP="00677481">
      <w:pPr>
        <w:spacing w:beforeLines="50" w:before="156" w:line="300" w:lineRule="auto"/>
        <w:ind w:left="480"/>
        <w:rPr>
          <w:rFonts w:ascii="仿宋_GB2312" w:eastAsia="仿宋_GB2312"/>
          <w:sz w:val="24"/>
          <w:szCs w:val="24"/>
        </w:rPr>
      </w:pPr>
    </w:p>
    <w:p w14:paraId="0AFCBE34" w14:textId="77777777" w:rsidR="0009356A" w:rsidRPr="00677481" w:rsidRDefault="00E66B7D" w:rsidP="00693BB0">
      <w:pPr>
        <w:numPr>
          <w:ilvl w:val="0"/>
          <w:numId w:val="11"/>
        </w:numPr>
        <w:spacing w:beforeLines="50" w:before="156" w:line="300" w:lineRule="auto"/>
        <w:rPr>
          <w:rFonts w:ascii="仿宋_GB2312" w:eastAsia="仿宋_GB2312"/>
          <w:sz w:val="24"/>
          <w:szCs w:val="24"/>
        </w:rPr>
      </w:pPr>
      <w:r w:rsidRPr="00677481">
        <w:rPr>
          <w:rFonts w:ascii="仿宋_GB2312" w:eastAsia="仿宋_GB2312" w:hint="eastAsia"/>
          <w:sz w:val="24"/>
          <w:szCs w:val="24"/>
        </w:rPr>
        <w:t>博士生导师可以根据博士生学位论文选题情况自行确定是否</w:t>
      </w:r>
      <w:r w:rsidRPr="00677481">
        <w:rPr>
          <w:rFonts w:ascii="仿宋_GB2312" w:eastAsia="仿宋_GB2312"/>
          <w:sz w:val="24"/>
          <w:szCs w:val="24"/>
        </w:rPr>
        <w:t>进行开题查新，</w:t>
      </w:r>
      <w:r w:rsidRPr="00677481">
        <w:rPr>
          <w:rFonts w:ascii="仿宋_GB2312" w:eastAsia="仿宋_GB2312" w:hint="eastAsia"/>
          <w:sz w:val="24"/>
          <w:szCs w:val="24"/>
        </w:rPr>
        <w:t>博士学位论文开题查新报告</w:t>
      </w:r>
      <w:r w:rsidR="00151B26">
        <w:rPr>
          <w:rFonts w:ascii="仿宋_GB2312" w:eastAsia="仿宋_GB2312" w:hint="eastAsia"/>
          <w:sz w:val="24"/>
          <w:szCs w:val="24"/>
        </w:rPr>
        <w:t>应</w:t>
      </w:r>
      <w:r w:rsidRPr="00677481">
        <w:rPr>
          <w:rFonts w:ascii="仿宋_GB2312" w:eastAsia="仿宋_GB2312" w:hint="eastAsia"/>
          <w:sz w:val="24"/>
          <w:szCs w:val="24"/>
        </w:rPr>
        <w:t>由查新工作站提供。</w:t>
      </w:r>
    </w:p>
    <w:p w14:paraId="1D197FCC" w14:textId="77777777" w:rsidR="000E2D8F" w:rsidRDefault="00BE40D1" w:rsidP="00677481">
      <w:pPr>
        <w:spacing w:beforeLines="50" w:before="156" w:line="300" w:lineRule="auto"/>
        <w:ind w:left="480"/>
        <w:rPr>
          <w:rFonts w:eastAsia="仿宋_GB2312"/>
          <w:sz w:val="24"/>
          <w:szCs w:val="24"/>
        </w:rPr>
      </w:pPr>
      <w:r>
        <w:rPr>
          <w:rFonts w:eastAsia="仿宋_GB2312" w:hint="eastAsia"/>
          <w:sz w:val="24"/>
          <w:szCs w:val="24"/>
        </w:rPr>
        <w:t>T</w:t>
      </w:r>
      <w:r w:rsidR="00CA409D" w:rsidRPr="00677481">
        <w:rPr>
          <w:rFonts w:eastAsia="仿宋_GB2312"/>
          <w:sz w:val="24"/>
          <w:szCs w:val="24"/>
        </w:rPr>
        <w:t xml:space="preserve">he supervisor </w:t>
      </w:r>
      <w:r>
        <w:rPr>
          <w:rFonts w:eastAsia="仿宋_GB2312"/>
          <w:sz w:val="24"/>
          <w:szCs w:val="24"/>
        </w:rPr>
        <w:t xml:space="preserve">should decide, based on the proposed topics, </w:t>
      </w:r>
      <w:r w:rsidR="00CA409D" w:rsidRPr="00677481">
        <w:rPr>
          <w:rFonts w:eastAsia="仿宋_GB2312"/>
          <w:sz w:val="24"/>
          <w:szCs w:val="24"/>
        </w:rPr>
        <w:t xml:space="preserve">whether a novelty assessment report is needed or not, </w:t>
      </w:r>
      <w:r w:rsidR="00D44B01" w:rsidRPr="00677481">
        <w:rPr>
          <w:rFonts w:eastAsia="仿宋_GB2312"/>
          <w:sz w:val="24"/>
          <w:szCs w:val="24"/>
        </w:rPr>
        <w:t>which should be conducted by an authorized novelty assessment department</w:t>
      </w:r>
      <w:r w:rsidR="000E2D8F" w:rsidRPr="00677481">
        <w:rPr>
          <w:rFonts w:eastAsia="仿宋_GB2312"/>
          <w:sz w:val="24"/>
          <w:szCs w:val="24"/>
        </w:rPr>
        <w:t>.</w:t>
      </w:r>
    </w:p>
    <w:p w14:paraId="764883B5" w14:textId="77777777" w:rsidR="00677481" w:rsidRPr="00677481" w:rsidRDefault="00677481" w:rsidP="00677481">
      <w:pPr>
        <w:spacing w:beforeLines="50" w:before="156" w:line="300" w:lineRule="auto"/>
        <w:ind w:left="480"/>
        <w:rPr>
          <w:rFonts w:ascii="仿宋_GB2312" w:eastAsia="仿宋_GB2312"/>
          <w:sz w:val="24"/>
          <w:szCs w:val="24"/>
        </w:rPr>
      </w:pPr>
    </w:p>
    <w:p w14:paraId="56F1A559" w14:textId="77777777" w:rsidR="000E2D8F" w:rsidRPr="00677481" w:rsidRDefault="00E66B7D" w:rsidP="00693BB0">
      <w:pPr>
        <w:numPr>
          <w:ilvl w:val="0"/>
          <w:numId w:val="11"/>
        </w:numPr>
        <w:spacing w:beforeLines="50" w:before="156" w:line="300" w:lineRule="auto"/>
        <w:ind w:left="480" w:hangingChars="200" w:hanging="480"/>
        <w:rPr>
          <w:rFonts w:eastAsia="仿宋_GB2312"/>
          <w:sz w:val="24"/>
          <w:szCs w:val="24"/>
        </w:rPr>
      </w:pPr>
      <w:r w:rsidRPr="00677481">
        <w:rPr>
          <w:rFonts w:ascii="仿宋_GB2312" w:eastAsia="仿宋_GB2312" w:hint="eastAsia"/>
          <w:sz w:val="24"/>
          <w:szCs w:val="24"/>
        </w:rPr>
        <w:t>开题报告通过后，分别由研究生、导师、学科各存档一份。</w:t>
      </w:r>
    </w:p>
    <w:p w14:paraId="0F612512" w14:textId="77777777" w:rsidR="000E2D8F" w:rsidRDefault="008818F7" w:rsidP="00677481">
      <w:pPr>
        <w:spacing w:beforeLines="50" w:before="156" w:line="300" w:lineRule="auto"/>
        <w:ind w:left="480"/>
        <w:rPr>
          <w:rFonts w:eastAsia="仿宋_GB2312"/>
          <w:sz w:val="24"/>
          <w:szCs w:val="24"/>
        </w:rPr>
      </w:pPr>
      <w:r w:rsidRPr="00677481">
        <w:rPr>
          <w:rFonts w:eastAsia="仿宋_GB2312"/>
          <w:sz w:val="24"/>
          <w:szCs w:val="24"/>
        </w:rPr>
        <w:t xml:space="preserve">Upon passing the dissertation proposal, three copies of this form should be prepared, one for each of the </w:t>
      </w:r>
      <w:r w:rsidR="000E2D8F" w:rsidRPr="00677481">
        <w:rPr>
          <w:rFonts w:eastAsia="仿宋_GB2312"/>
          <w:sz w:val="24"/>
          <w:szCs w:val="24"/>
        </w:rPr>
        <w:t xml:space="preserve">doctoral candidate, </w:t>
      </w:r>
      <w:r w:rsidR="000E2D8F" w:rsidRPr="00677481">
        <w:rPr>
          <w:rFonts w:eastAsia="仿宋_GB2312" w:hint="eastAsia"/>
          <w:sz w:val="24"/>
          <w:szCs w:val="24"/>
        </w:rPr>
        <w:t xml:space="preserve">the </w:t>
      </w:r>
      <w:r w:rsidR="000E2D8F" w:rsidRPr="00677481">
        <w:rPr>
          <w:rFonts w:eastAsia="仿宋_GB2312"/>
          <w:sz w:val="24"/>
          <w:szCs w:val="24"/>
        </w:rPr>
        <w:t xml:space="preserve">supervisor, and </w:t>
      </w:r>
      <w:r w:rsidR="000E2D8F" w:rsidRPr="00677481">
        <w:rPr>
          <w:rFonts w:eastAsia="仿宋_GB2312" w:hint="eastAsia"/>
          <w:sz w:val="24"/>
          <w:szCs w:val="24"/>
        </w:rPr>
        <w:t xml:space="preserve">the </w:t>
      </w:r>
      <w:bookmarkStart w:id="2" w:name="OLE_LINK3"/>
      <w:bookmarkStart w:id="3" w:name="OLE_LINK4"/>
      <w:r w:rsidRPr="00677481">
        <w:rPr>
          <w:rFonts w:eastAsia="仿宋_GB2312"/>
          <w:sz w:val="24"/>
          <w:szCs w:val="24"/>
        </w:rPr>
        <w:t xml:space="preserve">academic </w:t>
      </w:r>
      <w:r w:rsidR="000E2D8F" w:rsidRPr="00677481">
        <w:rPr>
          <w:rFonts w:eastAsia="仿宋_GB2312"/>
          <w:sz w:val="24"/>
          <w:szCs w:val="24"/>
        </w:rPr>
        <w:t>discipline</w:t>
      </w:r>
      <w:bookmarkEnd w:id="2"/>
      <w:bookmarkEnd w:id="3"/>
      <w:r w:rsidR="000E2D8F" w:rsidRPr="00677481">
        <w:rPr>
          <w:rFonts w:eastAsia="仿宋_GB2312"/>
          <w:sz w:val="24"/>
          <w:szCs w:val="24"/>
        </w:rPr>
        <w:t>.</w:t>
      </w:r>
    </w:p>
    <w:p w14:paraId="1CD7DFEF" w14:textId="77777777" w:rsidR="00677481" w:rsidRPr="00677481" w:rsidRDefault="00677481" w:rsidP="00677481">
      <w:pPr>
        <w:spacing w:beforeLines="50" w:before="156" w:line="300" w:lineRule="auto"/>
        <w:ind w:left="480"/>
        <w:rPr>
          <w:rFonts w:eastAsia="仿宋_GB2312"/>
          <w:sz w:val="24"/>
          <w:szCs w:val="24"/>
        </w:rPr>
      </w:pPr>
    </w:p>
    <w:p w14:paraId="20B696BD" w14:textId="77777777" w:rsidR="000B081C" w:rsidRPr="00677481" w:rsidRDefault="001606D9" w:rsidP="00693BB0">
      <w:pPr>
        <w:numPr>
          <w:ilvl w:val="0"/>
          <w:numId w:val="11"/>
        </w:numPr>
        <w:spacing w:beforeLines="50" w:before="156" w:line="300" w:lineRule="auto"/>
        <w:ind w:left="480" w:hangingChars="200" w:hanging="480"/>
        <w:rPr>
          <w:rFonts w:eastAsia="仿宋_GB2312"/>
          <w:sz w:val="24"/>
          <w:szCs w:val="24"/>
        </w:rPr>
      </w:pPr>
      <w:r w:rsidRPr="004D7214">
        <w:rPr>
          <w:rFonts w:ascii="仿宋_GB2312" w:eastAsia="仿宋_GB2312" w:hint="eastAsia"/>
          <w:color w:val="000000" w:themeColor="text1"/>
          <w:sz w:val="24"/>
          <w:szCs w:val="24"/>
        </w:rPr>
        <w:t>医学院</w:t>
      </w:r>
      <w:r w:rsidR="00844780" w:rsidRPr="004D7214">
        <w:rPr>
          <w:rFonts w:ascii="仿宋_GB2312" w:eastAsia="仿宋_GB2312" w:hint="eastAsia"/>
          <w:color w:val="000000" w:themeColor="text1"/>
          <w:sz w:val="24"/>
          <w:szCs w:val="24"/>
        </w:rPr>
        <w:t>研究生</w:t>
      </w:r>
      <w:r w:rsidR="000B081C" w:rsidRPr="004D7214">
        <w:rPr>
          <w:rFonts w:ascii="仿宋_GB2312" w:eastAsia="仿宋_GB2312"/>
          <w:color w:val="000000" w:themeColor="text1"/>
          <w:sz w:val="24"/>
          <w:szCs w:val="24"/>
        </w:rPr>
        <w:t>如果</w:t>
      </w:r>
      <w:r w:rsidR="00C32EE0" w:rsidRPr="004D7214">
        <w:rPr>
          <w:rFonts w:ascii="仿宋_GB2312" w:eastAsia="仿宋_GB2312" w:hint="eastAsia"/>
          <w:color w:val="000000" w:themeColor="text1"/>
          <w:sz w:val="24"/>
          <w:szCs w:val="24"/>
        </w:rPr>
        <w:t>以</w:t>
      </w:r>
      <w:r w:rsidR="000B081C" w:rsidRPr="004D7214">
        <w:rPr>
          <w:rFonts w:ascii="仿宋_GB2312" w:eastAsia="仿宋_GB2312"/>
          <w:color w:val="000000" w:themeColor="text1"/>
          <w:sz w:val="24"/>
          <w:szCs w:val="24"/>
        </w:rPr>
        <w:t>函评</w:t>
      </w:r>
      <w:r w:rsidR="00844780" w:rsidRPr="004D7214">
        <w:rPr>
          <w:rFonts w:ascii="仿宋_GB2312" w:eastAsia="仿宋_GB2312" w:hint="eastAsia"/>
          <w:color w:val="000000" w:themeColor="text1"/>
          <w:sz w:val="24"/>
          <w:szCs w:val="24"/>
        </w:rPr>
        <w:t>形式</w:t>
      </w:r>
      <w:r w:rsidR="00C32EE0" w:rsidRPr="004D7214">
        <w:rPr>
          <w:rFonts w:ascii="仿宋_GB2312" w:eastAsia="仿宋_GB2312" w:hint="eastAsia"/>
          <w:color w:val="000000" w:themeColor="text1"/>
          <w:sz w:val="24"/>
          <w:szCs w:val="24"/>
        </w:rPr>
        <w:t>开题</w:t>
      </w:r>
      <w:r w:rsidR="000B081C" w:rsidRPr="004D7214">
        <w:rPr>
          <w:rFonts w:ascii="仿宋_GB2312" w:eastAsia="仿宋_GB2312" w:hint="eastAsia"/>
          <w:color w:val="000000" w:themeColor="text1"/>
          <w:sz w:val="24"/>
          <w:szCs w:val="24"/>
        </w:rPr>
        <w:t>，开</w:t>
      </w:r>
      <w:r w:rsidR="000B081C" w:rsidRPr="00677481">
        <w:rPr>
          <w:rFonts w:ascii="仿宋_GB2312" w:eastAsia="仿宋_GB2312" w:hint="eastAsia"/>
          <w:sz w:val="24"/>
          <w:szCs w:val="24"/>
        </w:rPr>
        <w:t>题</w:t>
      </w:r>
      <w:r w:rsidR="000B081C" w:rsidRPr="00677481">
        <w:rPr>
          <w:rFonts w:ascii="仿宋_GB2312" w:eastAsia="仿宋_GB2312"/>
          <w:sz w:val="24"/>
          <w:szCs w:val="24"/>
        </w:rPr>
        <w:t>地点</w:t>
      </w:r>
      <w:r w:rsidR="000B081C" w:rsidRPr="00677481">
        <w:rPr>
          <w:rFonts w:ascii="仿宋_GB2312" w:eastAsia="仿宋_GB2312" w:hint="eastAsia"/>
          <w:sz w:val="24"/>
          <w:szCs w:val="24"/>
        </w:rPr>
        <w:t>请填写</w:t>
      </w:r>
      <w:r w:rsidR="000B081C" w:rsidRPr="00677481">
        <w:rPr>
          <w:rFonts w:ascii="仿宋_GB2312" w:eastAsia="仿宋_GB2312"/>
          <w:sz w:val="24"/>
          <w:szCs w:val="24"/>
        </w:rPr>
        <w:t>“</w:t>
      </w:r>
      <w:r w:rsidR="000B081C" w:rsidRPr="00677481">
        <w:rPr>
          <w:rFonts w:ascii="仿宋_GB2312" w:eastAsia="仿宋_GB2312" w:hint="eastAsia"/>
          <w:sz w:val="24"/>
          <w:szCs w:val="24"/>
        </w:rPr>
        <w:t>函评”，专家组组长签名由导师签名</w:t>
      </w:r>
      <w:r w:rsidR="00C32EE0">
        <w:rPr>
          <w:rFonts w:ascii="仿宋_GB2312" w:eastAsia="仿宋_GB2312" w:hint="eastAsia"/>
          <w:sz w:val="24"/>
          <w:szCs w:val="24"/>
        </w:rPr>
        <w:t>。</w:t>
      </w:r>
    </w:p>
    <w:p w14:paraId="17C18C02" w14:textId="77777777" w:rsidR="0009356A" w:rsidRDefault="00C90C97" w:rsidP="00677481">
      <w:pPr>
        <w:spacing w:beforeLines="50" w:before="156" w:line="300" w:lineRule="auto"/>
        <w:ind w:left="480"/>
        <w:rPr>
          <w:rFonts w:eastAsia="仿宋_GB2312"/>
          <w:sz w:val="24"/>
          <w:szCs w:val="24"/>
        </w:rPr>
      </w:pPr>
      <w:r>
        <w:rPr>
          <w:rFonts w:eastAsia="仿宋_GB2312"/>
          <w:sz w:val="24"/>
          <w:szCs w:val="24"/>
        </w:rPr>
        <w:t>For students in the School of Medicine, i</w:t>
      </w:r>
      <w:r w:rsidR="008818F7" w:rsidRPr="00677481">
        <w:rPr>
          <w:rFonts w:eastAsia="仿宋_GB2312"/>
          <w:sz w:val="24"/>
          <w:szCs w:val="24"/>
        </w:rPr>
        <w:t xml:space="preserve">f the dissertation proposal is conducted via </w:t>
      </w:r>
      <w:r w:rsidR="000B081C" w:rsidRPr="00677481">
        <w:rPr>
          <w:rFonts w:eastAsia="仿宋_GB2312"/>
          <w:sz w:val="24"/>
          <w:szCs w:val="24"/>
        </w:rPr>
        <w:t xml:space="preserve">peer review, the “Proposal </w:t>
      </w:r>
      <w:r w:rsidR="008818F7" w:rsidRPr="00677481">
        <w:rPr>
          <w:rFonts w:eastAsia="仿宋_GB2312"/>
          <w:sz w:val="24"/>
          <w:szCs w:val="24"/>
        </w:rPr>
        <w:t>venue</w:t>
      </w:r>
      <w:r w:rsidR="000B081C" w:rsidRPr="00677481">
        <w:rPr>
          <w:rFonts w:eastAsia="仿宋_GB2312"/>
          <w:sz w:val="24"/>
          <w:szCs w:val="24"/>
        </w:rPr>
        <w:t xml:space="preserve">” shall be filled with “peer review” and the “Signature of </w:t>
      </w:r>
      <w:r w:rsidR="008818F7" w:rsidRPr="00677481">
        <w:rPr>
          <w:rFonts w:eastAsia="仿宋_GB2312"/>
          <w:sz w:val="24"/>
          <w:szCs w:val="24"/>
        </w:rPr>
        <w:t>Committee Chair</w:t>
      </w:r>
      <w:r w:rsidR="000B081C" w:rsidRPr="00677481">
        <w:rPr>
          <w:rFonts w:eastAsia="仿宋_GB2312"/>
          <w:sz w:val="24"/>
          <w:szCs w:val="24"/>
        </w:rPr>
        <w:t>” shall be signed by the supervisor.</w:t>
      </w:r>
    </w:p>
    <w:p w14:paraId="7724D6CE" w14:textId="77777777" w:rsidR="00F146F8" w:rsidRDefault="00F146F8" w:rsidP="00677481">
      <w:pPr>
        <w:spacing w:beforeLines="50" w:before="156" w:line="300" w:lineRule="auto"/>
        <w:ind w:left="480"/>
        <w:rPr>
          <w:rFonts w:eastAsia="仿宋_GB2312"/>
          <w:sz w:val="24"/>
          <w:szCs w:val="24"/>
        </w:rPr>
      </w:pPr>
    </w:p>
    <w:p w14:paraId="5B5191DF" w14:textId="77777777" w:rsidR="00425654" w:rsidRDefault="00425654">
      <w:pPr>
        <w:snapToGrid w:val="0"/>
        <w:sectPr w:rsidR="00425654">
          <w:footerReference w:type="even" r:id="rId11"/>
          <w:footerReference w:type="default" r:id="rId12"/>
          <w:footerReference w:type="first" r:id="rId13"/>
          <w:pgSz w:w="11906" w:h="16838" w:code="9"/>
          <w:pgMar w:top="1418" w:right="1588" w:bottom="1418" w:left="1588" w:header="851" w:footer="851" w:gutter="0"/>
          <w:cols w:space="425"/>
          <w:docGrid w:type="lines" w:linePitch="312"/>
        </w:sectPr>
      </w:pPr>
    </w:p>
    <w:p w14:paraId="63560DB9" w14:textId="77777777" w:rsidR="00571A6D" w:rsidRPr="003C30F8" w:rsidRDefault="003A3355" w:rsidP="003A3355">
      <w:pPr>
        <w:numPr>
          <w:ilvl w:val="0"/>
          <w:numId w:val="10"/>
        </w:numPr>
        <w:spacing w:line="360" w:lineRule="auto"/>
        <w:jc w:val="left"/>
        <w:rPr>
          <w:rFonts w:eastAsia="仿宋_GB2312"/>
          <w:b/>
          <w:sz w:val="28"/>
          <w:szCs w:val="28"/>
        </w:rPr>
      </w:pPr>
      <w:r w:rsidRPr="003C30F8">
        <w:rPr>
          <w:rFonts w:eastAsia="仿宋_GB2312"/>
          <w:b/>
          <w:sz w:val="28"/>
          <w:szCs w:val="28"/>
        </w:rPr>
        <w:lastRenderedPageBreak/>
        <w:t>开题报告</w:t>
      </w:r>
      <w:r w:rsidR="00D94902" w:rsidRPr="003C30F8">
        <w:rPr>
          <w:rFonts w:eastAsia="仿宋_GB2312"/>
          <w:b/>
          <w:sz w:val="28"/>
          <w:szCs w:val="28"/>
        </w:rPr>
        <w:t>正文</w:t>
      </w:r>
      <w:r w:rsidR="00571A6D" w:rsidRPr="003C30F8">
        <w:rPr>
          <w:rFonts w:eastAsia="仿宋_GB2312"/>
          <w:b/>
          <w:sz w:val="28"/>
          <w:szCs w:val="28"/>
        </w:rPr>
        <w:t xml:space="preserve"> </w:t>
      </w:r>
      <w:r w:rsidRPr="003C30F8">
        <w:rPr>
          <w:rFonts w:eastAsia="仿宋_GB2312"/>
          <w:b/>
          <w:sz w:val="28"/>
          <w:szCs w:val="28"/>
        </w:rPr>
        <w:t>Thesis/Dissertation Proposal Report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6520"/>
      </w:tblGrid>
      <w:tr w:rsidR="00AF0A1E" w:rsidRPr="00B64204" w14:paraId="2D2FD7F4" w14:textId="77777777" w:rsidTr="00CD63BF">
        <w:trPr>
          <w:jc w:val="center"/>
        </w:trPr>
        <w:tc>
          <w:tcPr>
            <w:tcW w:w="2127" w:type="dxa"/>
            <w:shd w:val="clear" w:color="auto" w:fill="auto"/>
            <w:vAlign w:val="center"/>
          </w:tcPr>
          <w:p w14:paraId="7945AD7E" w14:textId="77777777" w:rsidR="00AF0A1E" w:rsidRPr="00B64204" w:rsidRDefault="00AF0A1E" w:rsidP="00B64204">
            <w:pPr>
              <w:spacing w:line="360" w:lineRule="auto"/>
              <w:rPr>
                <w:rFonts w:eastAsia="仿宋_GB2312"/>
                <w:sz w:val="24"/>
              </w:rPr>
            </w:pPr>
            <w:permStart w:id="1745439350" w:edGrp="everyone" w:colFirst="1" w:colLast="1"/>
            <w:r w:rsidRPr="00B64204">
              <w:rPr>
                <w:rFonts w:eastAsia="仿宋_GB2312"/>
                <w:sz w:val="24"/>
              </w:rPr>
              <w:t>论文题目</w:t>
            </w:r>
          </w:p>
          <w:p w14:paraId="011DBD01" w14:textId="77777777" w:rsidR="00AF0A1E" w:rsidRPr="00B64204" w:rsidRDefault="00AF0A1E" w:rsidP="00B64204">
            <w:pPr>
              <w:spacing w:line="360" w:lineRule="auto"/>
              <w:rPr>
                <w:rFonts w:eastAsia="仿宋_GB2312"/>
                <w:sz w:val="24"/>
              </w:rPr>
            </w:pPr>
            <w:r w:rsidRPr="00B64204">
              <w:rPr>
                <w:rFonts w:eastAsia="仿宋_GB2312"/>
                <w:sz w:val="24"/>
              </w:rPr>
              <w:t>Proposed Title</w:t>
            </w:r>
          </w:p>
        </w:tc>
        <w:tc>
          <w:tcPr>
            <w:tcW w:w="6520" w:type="dxa"/>
            <w:shd w:val="clear" w:color="auto" w:fill="auto"/>
            <w:vAlign w:val="center"/>
          </w:tcPr>
          <w:p w14:paraId="6CE87726" w14:textId="150FCF45" w:rsidR="00AF0A1E" w:rsidRPr="009A06A2" w:rsidRDefault="0033416E" w:rsidP="009A06A2">
            <w:pPr>
              <w:tabs>
                <w:tab w:val="left" w:pos="5991"/>
              </w:tabs>
            </w:pPr>
            <w:r>
              <w:rPr>
                <w:rFonts w:eastAsia="华文仿宋" w:hint="eastAsia"/>
                <w:b/>
                <w:sz w:val="24"/>
              </w:rPr>
              <w:t>感知退化场景的大尺度</w:t>
            </w:r>
            <w:r w:rsidR="009A06A2" w:rsidRPr="009A06A2">
              <w:rPr>
                <w:rFonts w:eastAsia="华文仿宋" w:hint="eastAsia"/>
                <w:b/>
                <w:sz w:val="24"/>
              </w:rPr>
              <w:t>建图和重定位</w:t>
            </w:r>
          </w:p>
        </w:tc>
      </w:tr>
      <w:permEnd w:id="1745439350"/>
      <w:tr w:rsidR="004D2790" w:rsidRPr="00B64204" w14:paraId="4B06034D" w14:textId="77777777" w:rsidTr="00B64204">
        <w:trPr>
          <w:jc w:val="center"/>
        </w:trPr>
        <w:tc>
          <w:tcPr>
            <w:tcW w:w="2127" w:type="dxa"/>
            <w:shd w:val="clear" w:color="auto" w:fill="auto"/>
            <w:vAlign w:val="center"/>
          </w:tcPr>
          <w:p w14:paraId="509496E9" w14:textId="77777777" w:rsidR="00FD3782" w:rsidRPr="00B64204" w:rsidRDefault="004D2790" w:rsidP="00B64204">
            <w:pPr>
              <w:spacing w:line="360" w:lineRule="auto"/>
              <w:rPr>
                <w:rFonts w:eastAsia="仿宋_GB2312"/>
                <w:sz w:val="24"/>
              </w:rPr>
            </w:pPr>
            <w:r w:rsidRPr="00B64204">
              <w:rPr>
                <w:rFonts w:eastAsia="仿宋_GB2312"/>
                <w:sz w:val="24"/>
              </w:rPr>
              <w:t>研究课题来源</w:t>
            </w:r>
          </w:p>
          <w:p w14:paraId="6F6E5031" w14:textId="77777777" w:rsidR="004D2790" w:rsidRPr="00B64204" w:rsidRDefault="004D2790" w:rsidP="00B64204">
            <w:pPr>
              <w:spacing w:line="360" w:lineRule="auto"/>
              <w:rPr>
                <w:rFonts w:eastAsia="仿宋_GB2312"/>
                <w:sz w:val="24"/>
              </w:rPr>
            </w:pPr>
            <w:r w:rsidRPr="00B64204">
              <w:rPr>
                <w:rFonts w:eastAsia="仿宋_GB2312"/>
                <w:sz w:val="24"/>
              </w:rPr>
              <w:t>Source of Research Project</w:t>
            </w:r>
          </w:p>
        </w:tc>
        <w:tc>
          <w:tcPr>
            <w:tcW w:w="6520" w:type="dxa"/>
            <w:shd w:val="clear" w:color="auto" w:fill="auto"/>
          </w:tcPr>
          <w:p w14:paraId="7607690D" w14:textId="77777777" w:rsidR="0047071D" w:rsidRDefault="0047071D" w:rsidP="00B64204">
            <w:pPr>
              <w:spacing w:line="300" w:lineRule="auto"/>
              <w:jc w:val="left"/>
              <w:rPr>
                <w:rFonts w:ascii="华文仿宋" w:eastAsia="华文仿宋" w:hAnsi="华文仿宋"/>
                <w:sz w:val="24"/>
              </w:rPr>
            </w:pPr>
            <w:r>
              <w:rPr>
                <w:rFonts w:ascii="华文仿宋" w:eastAsia="华文仿宋" w:hAnsi="华文仿宋"/>
                <w:sz w:val="24"/>
              </w:rPr>
              <w:t>请在合适选项前画</w:t>
            </w:r>
            <w:r>
              <w:rPr>
                <w:rFonts w:ascii="华文仿宋" w:eastAsia="华文仿宋" w:hAnsi="华文仿宋" w:hint="eastAsia"/>
                <w:sz w:val="24"/>
              </w:rPr>
              <w:t>√</w:t>
            </w:r>
            <w:r w:rsidRPr="005F2D7C">
              <w:rPr>
                <w:rFonts w:eastAsia="华文仿宋"/>
                <w:sz w:val="24"/>
              </w:rPr>
              <w:t xml:space="preserve"> Please select proper options by </w:t>
            </w:r>
            <w:r>
              <w:rPr>
                <w:rFonts w:ascii="华文仿宋" w:eastAsia="华文仿宋" w:hAnsi="华文仿宋"/>
                <w:sz w:val="24"/>
              </w:rPr>
              <w:t>“</w:t>
            </w:r>
            <w:r>
              <w:rPr>
                <w:rFonts w:ascii="华文仿宋" w:eastAsia="华文仿宋" w:hAnsi="华文仿宋" w:hint="eastAsia"/>
                <w:sz w:val="24"/>
              </w:rPr>
              <w:t>√</w:t>
            </w:r>
            <w:r>
              <w:rPr>
                <w:rFonts w:ascii="华文仿宋" w:eastAsia="华文仿宋" w:hAnsi="华文仿宋"/>
                <w:sz w:val="24"/>
              </w:rPr>
              <w:t>”</w:t>
            </w:r>
            <w:r>
              <w:rPr>
                <w:rFonts w:ascii="华文仿宋" w:eastAsia="华文仿宋" w:hAnsi="华文仿宋" w:hint="eastAsia"/>
                <w:sz w:val="24"/>
              </w:rPr>
              <w:t>.</w:t>
            </w:r>
          </w:p>
          <w:permStart w:id="60104055" w:edGrp="everyone"/>
          <w:p w14:paraId="1555FE4D" w14:textId="77777777" w:rsidR="004D2790" w:rsidRDefault="00546A9A" w:rsidP="00B64204">
            <w:pPr>
              <w:spacing w:line="300" w:lineRule="auto"/>
              <w:jc w:val="left"/>
              <w:rPr>
                <w:rFonts w:eastAsia="仿宋_GB2312"/>
                <w:sz w:val="24"/>
              </w:rPr>
            </w:pPr>
            <w:sdt>
              <w:sdtPr>
                <w:rPr>
                  <w:rFonts w:ascii="华文仿宋" w:eastAsia="华文仿宋" w:hAnsi="华文仿宋"/>
                  <w:sz w:val="24"/>
                </w:rPr>
                <w:alias w:val="source"/>
                <w:tag w:val="source"/>
                <w:id w:val="1349448350"/>
                <w:lock w:val="sdtLocked"/>
                <w14:checkbox>
                  <w14:checked w14:val="0"/>
                  <w14:checkedState w14:val="221A" w14:font="宋体"/>
                  <w14:uncheckedState w14:val="2610" w14:font="MS Gothic"/>
                </w14:checkbox>
              </w:sdtPr>
              <w:sdtEndPr/>
              <w:sdtContent>
                <w:r w:rsidR="004B5AD7">
                  <w:rPr>
                    <w:rFonts w:ascii="MS Gothic" w:eastAsia="MS Gothic" w:hAnsi="MS Gothic" w:hint="eastAsia"/>
                    <w:sz w:val="24"/>
                  </w:rPr>
                  <w:t>☐</w:t>
                </w:r>
              </w:sdtContent>
            </w:sdt>
            <w:permEnd w:id="60104055"/>
            <w:r w:rsidR="004D2790" w:rsidRPr="00B64204">
              <w:rPr>
                <w:rFonts w:ascii="华文仿宋" w:eastAsia="华文仿宋" w:hAnsi="华文仿宋"/>
                <w:sz w:val="24"/>
              </w:rPr>
              <w:t xml:space="preserve"> 国家自然科学基金课题</w:t>
            </w:r>
            <w:r w:rsidR="004D2790" w:rsidRPr="00B64204">
              <w:rPr>
                <w:rFonts w:eastAsia="仿宋_GB2312"/>
                <w:sz w:val="24"/>
              </w:rPr>
              <w:t xml:space="preserve"> NSFC Research Grants</w:t>
            </w:r>
          </w:p>
          <w:permStart w:id="186518715" w:edGrp="everyone"/>
          <w:p w14:paraId="1F099D14" w14:textId="77777777" w:rsidR="008001C8" w:rsidRPr="008001C8" w:rsidRDefault="00546A9A" w:rsidP="008001C8">
            <w:pPr>
              <w:spacing w:line="300" w:lineRule="auto"/>
              <w:jc w:val="left"/>
              <w:rPr>
                <w:rFonts w:eastAsia="仿宋_GB2312"/>
                <w:sz w:val="24"/>
              </w:rPr>
            </w:pPr>
            <w:sdt>
              <w:sdtPr>
                <w:rPr>
                  <w:rFonts w:ascii="华文仿宋" w:eastAsia="华文仿宋" w:hAnsi="华文仿宋"/>
                  <w:sz w:val="24"/>
                </w:rPr>
                <w:alias w:val="source"/>
                <w:tag w:val="source"/>
                <w:id w:val="-944311502"/>
                <w14:checkbox>
                  <w14:checked w14:val="0"/>
                  <w14:checkedState w14:val="221A" w14:font="宋体"/>
                  <w14:uncheckedState w14:val="2610" w14:font="MS Gothic"/>
                </w14:checkbox>
              </w:sdtPr>
              <w:sdtEndPr/>
              <w:sdtContent>
                <w:r w:rsidR="008001C8">
                  <w:rPr>
                    <w:rFonts w:ascii="MS Gothic" w:eastAsia="MS Gothic" w:hAnsi="MS Gothic" w:hint="eastAsia"/>
                    <w:sz w:val="24"/>
                  </w:rPr>
                  <w:t>☐</w:t>
                </w:r>
              </w:sdtContent>
            </w:sdt>
            <w:permEnd w:id="186518715"/>
            <w:r w:rsidR="008001C8">
              <w:rPr>
                <w:rFonts w:ascii="华文仿宋" w:eastAsia="华文仿宋" w:hAnsi="华文仿宋"/>
                <w:sz w:val="24"/>
              </w:rPr>
              <w:t xml:space="preserve"> </w:t>
            </w:r>
            <w:r w:rsidR="008001C8" w:rsidRPr="008001C8">
              <w:rPr>
                <w:rFonts w:ascii="华文仿宋" w:eastAsia="华文仿宋" w:hAnsi="华文仿宋" w:hint="eastAsia"/>
                <w:sz w:val="24"/>
              </w:rPr>
              <w:t>国家社会科学基金</w:t>
            </w:r>
            <w:r w:rsidR="008001C8">
              <w:rPr>
                <w:rFonts w:ascii="华文仿宋" w:eastAsia="华文仿宋" w:hAnsi="华文仿宋" w:hint="eastAsia"/>
                <w:sz w:val="24"/>
              </w:rPr>
              <w:t xml:space="preserve"> </w:t>
            </w:r>
            <w:r w:rsidR="008001C8" w:rsidRPr="008001C8">
              <w:rPr>
                <w:rFonts w:eastAsia="仿宋_GB2312" w:hint="eastAsia"/>
                <w:sz w:val="24"/>
              </w:rPr>
              <w:t>National Social Science Fund of China</w:t>
            </w:r>
          </w:p>
          <w:permStart w:id="1107243075" w:edGrp="everyone"/>
          <w:p w14:paraId="4EDBB838" w14:textId="77777777" w:rsidR="004D2790" w:rsidRPr="00B64204" w:rsidRDefault="00546A9A"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226734177"/>
                <w14:checkbox>
                  <w14:checked w14:val="0"/>
                  <w14:checkedState w14:val="221A" w14:font="宋体"/>
                  <w14:uncheckedState w14:val="2610" w14:font="MS Gothic"/>
                </w14:checkbox>
              </w:sdtPr>
              <w:sdtEndPr/>
              <w:sdtContent>
                <w:r w:rsidR="00A77AEB">
                  <w:rPr>
                    <w:rFonts w:ascii="MS Gothic" w:eastAsia="MS Gothic" w:hAnsi="MS Gothic" w:hint="eastAsia"/>
                    <w:sz w:val="24"/>
                  </w:rPr>
                  <w:t>☐</w:t>
                </w:r>
              </w:sdtContent>
            </w:sdt>
            <w:permEnd w:id="1107243075"/>
            <w:r w:rsidR="00A77AEB">
              <w:rPr>
                <w:rFonts w:ascii="华文仿宋" w:eastAsia="华文仿宋" w:hAnsi="华文仿宋"/>
                <w:sz w:val="24"/>
              </w:rPr>
              <w:t xml:space="preserve"> 国</w:t>
            </w:r>
            <w:r w:rsidR="004D2790" w:rsidRPr="00B64204">
              <w:rPr>
                <w:rFonts w:ascii="华文仿宋" w:eastAsia="华文仿宋" w:hAnsi="华文仿宋"/>
                <w:sz w:val="24"/>
              </w:rPr>
              <w:t xml:space="preserve">家重大科研专项 </w:t>
            </w:r>
            <w:r w:rsidR="004D2790" w:rsidRPr="00B64204">
              <w:rPr>
                <w:rFonts w:eastAsia="仿宋_GB2312"/>
                <w:sz w:val="24"/>
              </w:rPr>
              <w:t>National Key Research Project</w:t>
            </w:r>
            <w:r w:rsidR="00FD3782" w:rsidRPr="00B64204">
              <w:rPr>
                <w:rFonts w:eastAsia="仿宋_GB2312" w:hint="eastAsia"/>
                <w:sz w:val="24"/>
              </w:rPr>
              <w:t>s</w:t>
            </w:r>
          </w:p>
          <w:permStart w:id="1403325212" w:edGrp="everyone"/>
          <w:p w14:paraId="5E371FC6" w14:textId="12462CB6" w:rsidR="004D2790" w:rsidRPr="00B64204" w:rsidRDefault="00546A9A"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1716879390"/>
                <w14:checkbox>
                  <w14:checked w14:val="0"/>
                  <w14:checkedState w14:val="221A" w14:font="宋体"/>
                  <w14:uncheckedState w14:val="2610" w14:font="MS Gothic"/>
                </w14:checkbox>
              </w:sdtPr>
              <w:sdtEndPr/>
              <w:sdtContent>
                <w:r w:rsidR="004A701C">
                  <w:rPr>
                    <w:rFonts w:ascii="MS Gothic" w:eastAsia="MS Gothic" w:hAnsi="MS Gothic" w:hint="eastAsia"/>
                    <w:sz w:val="24"/>
                  </w:rPr>
                  <w:t>☐</w:t>
                </w:r>
              </w:sdtContent>
            </w:sdt>
            <w:permEnd w:id="1403325212"/>
            <w:r w:rsidR="00A77AEB">
              <w:rPr>
                <w:rFonts w:ascii="华文仿宋" w:eastAsia="华文仿宋" w:hAnsi="华文仿宋"/>
                <w:sz w:val="24"/>
              </w:rPr>
              <w:t xml:space="preserve"> 其</w:t>
            </w:r>
            <w:r w:rsidR="004D2790" w:rsidRPr="00B64204">
              <w:rPr>
                <w:rFonts w:ascii="华文仿宋" w:eastAsia="华文仿宋" w:hAnsi="华文仿宋"/>
                <w:sz w:val="24"/>
              </w:rPr>
              <w:t xml:space="preserve">它纵向科研课题 </w:t>
            </w:r>
            <w:r w:rsidR="004D2790" w:rsidRPr="00B64204">
              <w:rPr>
                <w:rFonts w:eastAsia="仿宋_GB2312"/>
                <w:sz w:val="24"/>
              </w:rPr>
              <w:t>Other Governmental Research Grants</w:t>
            </w:r>
          </w:p>
          <w:permStart w:id="1693202407" w:edGrp="everyone"/>
          <w:p w14:paraId="03CACA32" w14:textId="59B258BD" w:rsidR="004D2790" w:rsidRPr="00B64204" w:rsidRDefault="00546A9A"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723414340"/>
                <w14:checkbox>
                  <w14:checked w14:val="1"/>
                  <w14:checkedState w14:val="221A" w14:font="宋体"/>
                  <w14:uncheckedState w14:val="2610" w14:font="MS Gothic"/>
                </w14:checkbox>
              </w:sdtPr>
              <w:sdtEndPr/>
              <w:sdtContent>
                <w:r w:rsidR="008F0A11">
                  <w:rPr>
                    <w:rFonts w:ascii="宋体" w:hAnsi="宋体" w:hint="eastAsia"/>
                    <w:sz w:val="24"/>
                  </w:rPr>
                  <w:t>√</w:t>
                </w:r>
              </w:sdtContent>
            </w:sdt>
            <w:permEnd w:id="1693202407"/>
            <w:r w:rsidR="00A77AEB">
              <w:rPr>
                <w:rFonts w:ascii="华文仿宋" w:eastAsia="华文仿宋" w:hAnsi="华文仿宋"/>
                <w:sz w:val="24"/>
              </w:rPr>
              <w:t xml:space="preserve"> </w:t>
            </w:r>
            <w:r w:rsidR="005F2D7C">
              <w:rPr>
                <w:rFonts w:ascii="华文仿宋" w:eastAsia="华文仿宋" w:hAnsi="华文仿宋" w:hint="eastAsia"/>
                <w:sz w:val="24"/>
              </w:rPr>
              <w:t>企</w:t>
            </w:r>
            <w:r w:rsidR="004D2790" w:rsidRPr="00B64204">
              <w:rPr>
                <w:rFonts w:ascii="华文仿宋" w:eastAsia="华文仿宋" w:hAnsi="华文仿宋"/>
                <w:sz w:val="24"/>
              </w:rPr>
              <w:t>业横向课题</w:t>
            </w:r>
            <w:r w:rsidR="004D2790" w:rsidRPr="00B64204">
              <w:rPr>
                <w:rFonts w:eastAsia="仿宋_GB2312"/>
                <w:sz w:val="24"/>
              </w:rPr>
              <w:t xml:space="preserve"> R&amp;D Projects from Industry</w:t>
            </w:r>
          </w:p>
          <w:permStart w:id="791509664" w:edGrp="everyone"/>
          <w:p w14:paraId="15BB9CC9" w14:textId="5EDAD4E9" w:rsidR="004D2790" w:rsidRDefault="00546A9A" w:rsidP="00B64204">
            <w:pPr>
              <w:spacing w:line="300" w:lineRule="auto"/>
              <w:jc w:val="left"/>
              <w:rPr>
                <w:rFonts w:eastAsia="仿宋_GB2312"/>
                <w:sz w:val="24"/>
              </w:rPr>
            </w:pPr>
            <w:sdt>
              <w:sdtPr>
                <w:rPr>
                  <w:rFonts w:ascii="华文仿宋" w:eastAsia="华文仿宋" w:hAnsi="华文仿宋"/>
                  <w:sz w:val="24"/>
                </w:rPr>
                <w:alias w:val="source"/>
                <w:tag w:val="source"/>
                <w:id w:val="990681279"/>
                <w14:checkbox>
                  <w14:checked w14:val="0"/>
                  <w14:checkedState w14:val="221A" w14:font="宋体"/>
                  <w14:uncheckedState w14:val="2610" w14:font="MS Gothic"/>
                </w14:checkbox>
              </w:sdtPr>
              <w:sdtEndPr/>
              <w:sdtContent>
                <w:r w:rsidR="008F0A11">
                  <w:rPr>
                    <w:rFonts w:ascii="MS Gothic" w:eastAsia="MS Gothic" w:hAnsi="MS Gothic" w:hint="eastAsia"/>
                    <w:sz w:val="24"/>
                  </w:rPr>
                  <w:t>☐</w:t>
                </w:r>
              </w:sdtContent>
            </w:sdt>
            <w:permEnd w:id="791509664"/>
            <w:r w:rsidR="00A77AEB">
              <w:rPr>
                <w:rFonts w:ascii="华文仿宋" w:eastAsia="华文仿宋" w:hAnsi="华文仿宋"/>
                <w:sz w:val="24"/>
              </w:rPr>
              <w:t xml:space="preserve"> 自</w:t>
            </w:r>
            <w:r w:rsidR="004D2790" w:rsidRPr="00B64204">
              <w:rPr>
                <w:rFonts w:ascii="华文仿宋" w:eastAsia="华文仿宋" w:hAnsi="华文仿宋"/>
                <w:sz w:val="24"/>
              </w:rPr>
              <w:t xml:space="preserve">拟课题 </w:t>
            </w:r>
            <w:r w:rsidR="004D2790" w:rsidRPr="00B64204">
              <w:rPr>
                <w:rFonts w:eastAsia="仿宋_GB2312"/>
                <w:sz w:val="24"/>
              </w:rPr>
              <w:t>Self-proposed Project</w:t>
            </w:r>
          </w:p>
          <w:permStart w:id="2147160214" w:edGrp="everyone"/>
          <w:p w14:paraId="597A7C79" w14:textId="77777777" w:rsidR="001326FF" w:rsidRPr="001326FF" w:rsidRDefault="00546A9A" w:rsidP="00B64204">
            <w:pPr>
              <w:spacing w:line="300" w:lineRule="auto"/>
              <w:jc w:val="left"/>
              <w:rPr>
                <w:rFonts w:eastAsia="仿宋_GB2312"/>
                <w:sz w:val="24"/>
              </w:rPr>
            </w:pPr>
            <w:sdt>
              <w:sdtPr>
                <w:rPr>
                  <w:rFonts w:ascii="华文仿宋" w:eastAsia="华文仿宋" w:hAnsi="华文仿宋"/>
                  <w:sz w:val="24"/>
                </w:rPr>
                <w:alias w:val="source"/>
                <w:tag w:val="source"/>
                <w:id w:val="-705103836"/>
                <w14:checkbox>
                  <w14:checked w14:val="0"/>
                  <w14:checkedState w14:val="221A" w14:font="宋体"/>
                  <w14:uncheckedState w14:val="2610" w14:font="MS Gothic"/>
                </w14:checkbox>
              </w:sdtPr>
              <w:sdtEndPr/>
              <w:sdtContent>
                <w:r w:rsidR="001326FF">
                  <w:rPr>
                    <w:rFonts w:ascii="MS Gothic" w:eastAsia="MS Gothic" w:hAnsi="MS Gothic" w:hint="eastAsia"/>
                    <w:sz w:val="24"/>
                  </w:rPr>
                  <w:t>☐</w:t>
                </w:r>
              </w:sdtContent>
            </w:sdt>
            <w:permEnd w:id="2147160214"/>
            <w:r w:rsidR="001326FF">
              <w:rPr>
                <w:rFonts w:ascii="华文仿宋" w:eastAsia="华文仿宋" w:hAnsi="华文仿宋"/>
                <w:sz w:val="24"/>
              </w:rPr>
              <w:t xml:space="preserve"> </w:t>
            </w:r>
            <w:r w:rsidR="001326FF">
              <w:rPr>
                <w:rFonts w:ascii="华文仿宋" w:eastAsia="华文仿宋" w:hAnsi="华文仿宋" w:hint="eastAsia"/>
                <w:sz w:val="24"/>
              </w:rPr>
              <w:t xml:space="preserve">其它 </w:t>
            </w:r>
            <w:r w:rsidR="001326FF" w:rsidRPr="001326FF">
              <w:rPr>
                <w:rFonts w:eastAsia="仿宋_GB2312" w:hint="eastAsia"/>
                <w:sz w:val="24"/>
              </w:rPr>
              <w:t xml:space="preserve">Other </w:t>
            </w:r>
            <w:permStart w:id="577246923" w:edGrp="everyone"/>
            <w:r w:rsidR="001326FF" w:rsidRPr="001326FF">
              <w:rPr>
                <w:rFonts w:ascii="华文仿宋" w:eastAsia="华文仿宋" w:hAnsi="华文仿宋" w:hint="eastAsia"/>
                <w:sz w:val="24"/>
                <w:u w:val="single"/>
              </w:rPr>
              <w:t xml:space="preserve">                                    </w:t>
            </w:r>
            <w:permEnd w:id="577246923"/>
          </w:p>
        </w:tc>
      </w:tr>
    </w:tbl>
    <w:p w14:paraId="40B9768B" w14:textId="77777777" w:rsidR="002D5C52" w:rsidRPr="00847D47" w:rsidRDefault="00403ABE" w:rsidP="00847D47">
      <w:pPr>
        <w:numPr>
          <w:ilvl w:val="0"/>
          <w:numId w:val="4"/>
        </w:numPr>
        <w:spacing w:before="240" w:after="240"/>
        <w:rPr>
          <w:rFonts w:eastAsia="仿宋_GB2312"/>
          <w:b/>
          <w:sz w:val="24"/>
        </w:rPr>
      </w:pPr>
      <w:r w:rsidRPr="00847D47">
        <w:rPr>
          <w:rFonts w:eastAsia="仿宋_GB2312"/>
          <w:b/>
          <w:sz w:val="24"/>
        </w:rPr>
        <w:t>请综述</w:t>
      </w:r>
      <w:r w:rsidR="002D5C52" w:rsidRPr="00847D47">
        <w:rPr>
          <w:rFonts w:eastAsia="仿宋_GB2312"/>
          <w:b/>
          <w:sz w:val="24"/>
        </w:rPr>
        <w:t>课题</w:t>
      </w:r>
      <w:bookmarkStart w:id="4" w:name="OLE_LINK5"/>
      <w:bookmarkStart w:id="5" w:name="OLE_LINK6"/>
      <w:r w:rsidR="002D5C52" w:rsidRPr="00847D47">
        <w:rPr>
          <w:rFonts w:eastAsia="仿宋_GB2312"/>
          <w:b/>
          <w:sz w:val="24"/>
        </w:rPr>
        <w:t>国内外研究</w:t>
      </w:r>
      <w:r w:rsidRPr="00847D47">
        <w:rPr>
          <w:rFonts w:eastAsia="仿宋_GB2312"/>
          <w:b/>
          <w:sz w:val="24"/>
        </w:rPr>
        <w:t>进展、</w:t>
      </w:r>
      <w:r w:rsidR="002D5C52" w:rsidRPr="00847D47">
        <w:rPr>
          <w:rFonts w:eastAsia="仿宋_GB2312"/>
          <w:b/>
          <w:sz w:val="24"/>
        </w:rPr>
        <w:t>现状</w:t>
      </w:r>
      <w:bookmarkEnd w:id="4"/>
      <w:bookmarkEnd w:id="5"/>
      <w:r w:rsidRPr="00847D47">
        <w:rPr>
          <w:rFonts w:eastAsia="仿宋_GB2312"/>
          <w:b/>
          <w:sz w:val="24"/>
        </w:rPr>
        <w:t>、挑战与意义，可分节描述</w:t>
      </w:r>
      <w:r w:rsidR="00A77AEB">
        <w:rPr>
          <w:rFonts w:eastAsia="仿宋_GB2312" w:hint="eastAsia"/>
          <w:b/>
          <w:sz w:val="24"/>
        </w:rPr>
        <w:t>。</w:t>
      </w:r>
      <w:r w:rsidR="00A77AEB">
        <w:rPr>
          <w:rFonts w:eastAsia="仿宋_GB2312"/>
          <w:b/>
          <w:sz w:val="24"/>
        </w:rPr>
        <w:t>博士生不少于</w:t>
      </w:r>
      <w:r w:rsidR="00C83935">
        <w:rPr>
          <w:rFonts w:eastAsia="仿宋_GB2312"/>
          <w:b/>
          <w:sz w:val="24"/>
        </w:rPr>
        <w:t>10,</w:t>
      </w:r>
      <w:r w:rsidRPr="00847D47">
        <w:rPr>
          <w:rFonts w:eastAsia="仿宋_GB2312"/>
          <w:b/>
          <w:sz w:val="24"/>
        </w:rPr>
        <w:t>000</w:t>
      </w:r>
      <w:r w:rsidR="006246E9" w:rsidRPr="00847D47">
        <w:rPr>
          <w:rFonts w:eastAsia="仿宋_GB2312"/>
          <w:b/>
          <w:sz w:val="24"/>
        </w:rPr>
        <w:t>汉</w:t>
      </w:r>
      <w:r w:rsidRPr="00847D47">
        <w:rPr>
          <w:rFonts w:eastAsia="仿宋_GB2312"/>
          <w:b/>
          <w:sz w:val="24"/>
        </w:rPr>
        <w:t>字</w:t>
      </w:r>
      <w:r w:rsidR="00A77AEB">
        <w:rPr>
          <w:rFonts w:eastAsia="仿宋_GB2312" w:hint="eastAsia"/>
          <w:b/>
          <w:sz w:val="24"/>
        </w:rPr>
        <w:t>，</w:t>
      </w:r>
      <w:r w:rsidR="00A77AEB">
        <w:rPr>
          <w:rFonts w:eastAsia="仿宋_GB2312"/>
          <w:b/>
          <w:sz w:val="24"/>
        </w:rPr>
        <w:t>硕士生不少于</w:t>
      </w:r>
      <w:r w:rsidR="00A77AEB">
        <w:rPr>
          <w:rFonts w:eastAsia="仿宋_GB2312" w:hint="eastAsia"/>
          <w:b/>
          <w:sz w:val="24"/>
        </w:rPr>
        <w:t>5</w:t>
      </w:r>
      <w:r w:rsidR="00A77AEB">
        <w:rPr>
          <w:rFonts w:eastAsia="仿宋_GB2312"/>
          <w:b/>
          <w:sz w:val="24"/>
        </w:rPr>
        <w:t>,</w:t>
      </w:r>
      <w:r w:rsidR="00A77AEB">
        <w:rPr>
          <w:rFonts w:eastAsia="仿宋_GB2312" w:hint="eastAsia"/>
          <w:b/>
          <w:sz w:val="24"/>
        </w:rPr>
        <w:t>000</w:t>
      </w:r>
      <w:r w:rsidR="00A77AEB">
        <w:rPr>
          <w:rFonts w:eastAsia="仿宋_GB2312" w:hint="eastAsia"/>
          <w:b/>
          <w:sz w:val="24"/>
        </w:rPr>
        <w:t>汉字。</w:t>
      </w:r>
      <w:r w:rsidR="006246E9" w:rsidRPr="00847D47">
        <w:rPr>
          <w:rFonts w:eastAsia="仿宋_GB2312"/>
          <w:b/>
          <w:sz w:val="24"/>
        </w:rPr>
        <w:t>请在文中标注参考文献</w:t>
      </w:r>
      <w:r w:rsidRPr="00847D47">
        <w:rPr>
          <w:rFonts w:eastAsia="仿宋_GB2312"/>
          <w:b/>
          <w:sz w:val="24"/>
        </w:rPr>
        <w:t>。</w:t>
      </w:r>
      <w:r w:rsidRPr="00847D47">
        <w:rPr>
          <w:rFonts w:eastAsia="仿宋_GB2312"/>
          <w:b/>
          <w:sz w:val="24"/>
        </w:rPr>
        <w:t xml:space="preserve"> </w:t>
      </w:r>
      <w:r w:rsidR="005F2D7C">
        <w:rPr>
          <w:rFonts w:eastAsia="仿宋_GB2312"/>
          <w:b/>
          <w:sz w:val="24"/>
        </w:rPr>
        <w:t>Please review the frontier, current status, challenges and s</w:t>
      </w:r>
      <w:r w:rsidR="002D5C52" w:rsidRPr="00847D47">
        <w:rPr>
          <w:rFonts w:eastAsia="仿宋_GB2312"/>
          <w:b/>
          <w:sz w:val="24"/>
        </w:rPr>
        <w:t>ignificance of the research topic</w:t>
      </w:r>
      <w:r w:rsidR="005F2D7C">
        <w:rPr>
          <w:rFonts w:eastAsia="仿宋_GB2312"/>
          <w:b/>
          <w:sz w:val="24"/>
        </w:rPr>
        <w:t>.</w:t>
      </w:r>
      <w:r w:rsidR="006246E9" w:rsidRPr="00847D47">
        <w:rPr>
          <w:rFonts w:eastAsia="仿宋_GB2312"/>
          <w:b/>
          <w:sz w:val="24"/>
        </w:rPr>
        <w:t xml:space="preserve"> The citations should be marked in the context</w:t>
      </w:r>
      <w:r w:rsidR="005F2D7C">
        <w:rPr>
          <w:rFonts w:eastAsia="仿宋_GB2312"/>
          <w:b/>
          <w:sz w:val="24"/>
        </w:rPr>
        <w:t xml:space="preserve"> and listed in order at the end of this section</w:t>
      </w:r>
      <w:r w:rsidR="006246E9" w:rsidRPr="00847D47">
        <w:rPr>
          <w:rFonts w:eastAsia="仿宋_GB2312"/>
          <w:b/>
          <w:sz w:val="24"/>
        </w:rPr>
        <w:t xml:space="preserve">. No less than </w:t>
      </w:r>
      <w:r w:rsidR="00C83935">
        <w:rPr>
          <w:rFonts w:eastAsia="仿宋_GB2312"/>
          <w:b/>
          <w:sz w:val="24"/>
        </w:rPr>
        <w:t>8</w:t>
      </w:r>
      <w:r w:rsidR="00A77AEB">
        <w:rPr>
          <w:rFonts w:eastAsia="仿宋_GB2312"/>
          <w:b/>
          <w:sz w:val="24"/>
        </w:rPr>
        <w:t>,</w:t>
      </w:r>
      <w:r w:rsidR="006246E9" w:rsidRPr="00847D47">
        <w:rPr>
          <w:rFonts w:eastAsia="仿宋_GB2312"/>
          <w:b/>
          <w:sz w:val="24"/>
        </w:rPr>
        <w:t xml:space="preserve">000 words </w:t>
      </w:r>
      <w:r w:rsidR="00A77AEB">
        <w:rPr>
          <w:rFonts w:eastAsia="仿宋_GB2312"/>
          <w:b/>
          <w:sz w:val="24"/>
        </w:rPr>
        <w:t xml:space="preserve">for doctoral students and 4,000 words for master students </w:t>
      </w:r>
      <w:r w:rsidR="006246E9" w:rsidRPr="00847D47">
        <w:rPr>
          <w:rFonts w:eastAsia="仿宋_GB2312"/>
          <w:b/>
          <w:sz w:val="24"/>
        </w:rPr>
        <w:t xml:space="preserve">if </w:t>
      </w:r>
      <w:r w:rsidR="00153C40">
        <w:rPr>
          <w:rFonts w:eastAsia="仿宋_GB2312"/>
          <w:b/>
          <w:sz w:val="24"/>
        </w:rPr>
        <w:t xml:space="preserve">written </w:t>
      </w:r>
      <w:r w:rsidR="006246E9" w:rsidRPr="00847D47">
        <w:rPr>
          <w:rFonts w:eastAsia="仿宋_GB2312"/>
          <w:b/>
          <w:sz w:val="24"/>
        </w:rPr>
        <w:t>in English.</w:t>
      </w:r>
    </w:p>
    <w:p w14:paraId="629222B8" w14:textId="6F70375C" w:rsidR="0073101F" w:rsidRPr="0073101F" w:rsidRDefault="009C35E4" w:rsidP="0073101F">
      <w:pPr>
        <w:snapToGrid w:val="0"/>
        <w:spacing w:beforeLines="50" w:before="156" w:line="300" w:lineRule="auto"/>
        <w:ind w:firstLineChars="200" w:firstLine="480"/>
        <w:jc w:val="left"/>
        <w:rPr>
          <w:rFonts w:eastAsia="华文楷体"/>
          <w:sz w:val="24"/>
        </w:rPr>
      </w:pPr>
      <w:permStart w:id="896671533" w:edGrp="everyone"/>
      <w:r>
        <w:rPr>
          <w:rFonts w:eastAsia="华文楷体" w:hint="eastAsia"/>
          <w:sz w:val="24"/>
        </w:rPr>
        <w:t xml:space="preserve">1.1 </w:t>
      </w:r>
      <w:r>
        <w:rPr>
          <w:rFonts w:eastAsia="华文楷体" w:hint="eastAsia"/>
          <w:sz w:val="24"/>
        </w:rPr>
        <w:t>研究背景</w:t>
      </w:r>
    </w:p>
    <w:p w14:paraId="79C9E996" w14:textId="12F7DB5F" w:rsidR="0073101F" w:rsidRDefault="003433F6" w:rsidP="001D13F1">
      <w:pPr>
        <w:snapToGrid w:val="0"/>
        <w:spacing w:beforeLines="50" w:before="156" w:line="300" w:lineRule="auto"/>
        <w:ind w:left="425" w:firstLine="425"/>
        <w:rPr>
          <w:rFonts w:eastAsia="华文楷体"/>
          <w:sz w:val="24"/>
        </w:rPr>
      </w:pPr>
      <w:r w:rsidRPr="00BA70EC">
        <w:rPr>
          <w:rFonts w:eastAsia="华文楷体" w:hint="eastAsia"/>
          <w:sz w:val="24"/>
        </w:rPr>
        <w:t>随着计算机、人工智能及相关技术的发展，无人驾驶</w:t>
      </w:r>
      <w:r w:rsidR="00E85100" w:rsidRPr="00BA70EC">
        <w:rPr>
          <w:rFonts w:eastAsia="华文楷体" w:hint="eastAsia"/>
          <w:sz w:val="24"/>
        </w:rPr>
        <w:t>技术的发展也得到了迅速提升，同时该项技术在军事、航空、航天、工业、交通、医疗以及生活等领域中都受到重视和广泛应用。在近些年机器人与智能驾驶技术的进步，无人智能系统在现代应用和生活中越来越重要。如智能家居中的扫地机器人、智能物流中的配送车以及智能战场中的无人战车等，智能车及其相关技术的研究对于提高生活品质、效率及军事作战活动等方面都有重要的影响意义</w:t>
      </w:r>
      <w:r w:rsidR="00EC5046">
        <w:rPr>
          <w:rFonts w:eastAsia="华文楷体" w:hint="eastAsia"/>
          <w:sz w:val="24"/>
        </w:rPr>
        <w:t>[1</w:t>
      </w:r>
      <w:r w:rsidR="00E85100" w:rsidRPr="00BA70EC">
        <w:rPr>
          <w:rFonts w:eastAsia="华文楷体" w:hint="eastAsia"/>
          <w:sz w:val="24"/>
        </w:rPr>
        <w:t>]</w:t>
      </w:r>
      <w:r w:rsidRPr="00BA70EC">
        <w:rPr>
          <w:rFonts w:eastAsia="华文楷体" w:hint="eastAsia"/>
          <w:sz w:val="24"/>
        </w:rPr>
        <w:t>。</w:t>
      </w:r>
    </w:p>
    <w:p w14:paraId="50A96BE8" w14:textId="1CED4BD7" w:rsidR="008678B4" w:rsidRDefault="00EB6918" w:rsidP="001D13F1">
      <w:pPr>
        <w:snapToGrid w:val="0"/>
        <w:spacing w:beforeLines="50" w:before="156" w:line="300" w:lineRule="auto"/>
        <w:ind w:left="425" w:firstLine="425"/>
        <w:rPr>
          <w:rFonts w:eastAsia="华文楷体"/>
          <w:sz w:val="24"/>
        </w:rPr>
      </w:pPr>
      <w:r>
        <w:rPr>
          <w:rFonts w:eastAsia="华文楷体" w:hint="eastAsia"/>
          <w:sz w:val="24"/>
        </w:rPr>
        <w:t>综合安全风险、政策风险等因素，无人驾驶技术的商业化会遵循从</w:t>
      </w:r>
      <w:r w:rsidR="00513DA4">
        <w:rPr>
          <w:rFonts w:eastAsia="华文楷体" w:hint="eastAsia"/>
          <w:sz w:val="24"/>
        </w:rPr>
        <w:t>低速</w:t>
      </w:r>
      <w:r>
        <w:rPr>
          <w:rFonts w:eastAsia="华文楷体" w:hint="eastAsia"/>
          <w:sz w:val="24"/>
        </w:rPr>
        <w:t>过渡到高速，封闭过渡到开放的发展路线，对无人驾驶技术要求相对较低的农业、工业、物流等领域的特定场景</w:t>
      </w:r>
      <w:r w:rsidR="00604BC0">
        <w:rPr>
          <w:rFonts w:eastAsia="华文楷体" w:hint="eastAsia"/>
          <w:sz w:val="24"/>
        </w:rPr>
        <w:t>有望在短期内实现无人驾驶技术的落地。例如</w:t>
      </w:r>
      <w:r w:rsidR="00B168DB">
        <w:rPr>
          <w:rFonts w:eastAsia="华文楷体" w:hint="eastAsia"/>
          <w:sz w:val="24"/>
        </w:rPr>
        <w:t>对于</w:t>
      </w:r>
      <w:r w:rsidR="004415C2">
        <w:rPr>
          <w:rFonts w:eastAsia="华文楷体" w:hint="eastAsia"/>
          <w:sz w:val="24"/>
        </w:rPr>
        <w:t>地下煤矿的运输车辆</w:t>
      </w:r>
      <w:r w:rsidR="00B63468">
        <w:rPr>
          <w:rFonts w:eastAsia="华文楷体" w:hint="eastAsia"/>
          <w:sz w:val="24"/>
        </w:rPr>
        <w:t>的运行</w:t>
      </w:r>
      <w:r w:rsidR="004415C2">
        <w:rPr>
          <w:rFonts w:eastAsia="华文楷体" w:hint="eastAsia"/>
          <w:sz w:val="24"/>
        </w:rPr>
        <w:t>，需要</w:t>
      </w:r>
      <w:r w:rsidR="006812BF">
        <w:rPr>
          <w:rFonts w:eastAsia="华文楷体" w:hint="eastAsia"/>
          <w:sz w:val="24"/>
        </w:rPr>
        <w:t>工</w:t>
      </w:r>
      <w:r w:rsidR="004415C2">
        <w:rPr>
          <w:rFonts w:eastAsia="华文楷体" w:hint="eastAsia"/>
          <w:sz w:val="24"/>
        </w:rPr>
        <w:t>人周期性对道路进行检查，并且</w:t>
      </w:r>
      <w:r w:rsidR="00B63468">
        <w:rPr>
          <w:rFonts w:eastAsia="华文楷体" w:hint="eastAsia"/>
          <w:sz w:val="24"/>
        </w:rPr>
        <w:t>实时</w:t>
      </w:r>
      <w:r w:rsidR="004415C2">
        <w:rPr>
          <w:rFonts w:eastAsia="华文楷体" w:hint="eastAsia"/>
          <w:sz w:val="24"/>
        </w:rPr>
        <w:t>监测矿车的运行状况，避免发生碰撞。</w:t>
      </w:r>
      <w:r w:rsidR="00513DA4">
        <w:rPr>
          <w:rFonts w:eastAsia="华文楷体" w:hint="eastAsia"/>
          <w:sz w:val="24"/>
        </w:rPr>
        <w:t>而</w:t>
      </w:r>
      <w:r w:rsidR="00B63468">
        <w:rPr>
          <w:rFonts w:eastAsia="华文楷体" w:hint="eastAsia"/>
          <w:sz w:val="24"/>
        </w:rPr>
        <w:t>地下煤矿比较危险，</w:t>
      </w:r>
      <w:r w:rsidR="000D1B15">
        <w:rPr>
          <w:rFonts w:eastAsia="华文楷体" w:hint="eastAsia"/>
          <w:sz w:val="24"/>
        </w:rPr>
        <w:t>瓦斯、</w:t>
      </w:r>
      <w:r w:rsidR="000D1B15">
        <w:rPr>
          <w:rFonts w:eastAsia="华文楷体" w:hint="eastAsia"/>
          <w:sz w:val="24"/>
        </w:rPr>
        <w:t>CO</w:t>
      </w:r>
      <w:r w:rsidR="000D1B15">
        <w:rPr>
          <w:rFonts w:eastAsia="华文楷体" w:hint="eastAsia"/>
          <w:sz w:val="24"/>
        </w:rPr>
        <w:t>、</w:t>
      </w:r>
      <w:r w:rsidR="000D1B15">
        <w:rPr>
          <w:rFonts w:eastAsia="华文楷体" w:hint="eastAsia"/>
          <w:sz w:val="24"/>
        </w:rPr>
        <w:t>SO</w:t>
      </w:r>
      <w:r w:rsidR="000D1B15">
        <w:rPr>
          <w:rFonts w:eastAsia="华文楷体" w:hint="eastAsia"/>
          <w:sz w:val="24"/>
        </w:rPr>
        <w:t>等易燃有毒气体的涌出量随着矿井开采深度的增加而增加，</w:t>
      </w:r>
      <w:r w:rsidR="00B63468">
        <w:rPr>
          <w:rFonts w:eastAsia="华文楷体" w:hint="eastAsia"/>
          <w:sz w:val="24"/>
        </w:rPr>
        <w:t>每年地下煤矿</w:t>
      </w:r>
      <w:r w:rsidR="000D1B15">
        <w:rPr>
          <w:rFonts w:eastAsia="华文楷体" w:hint="eastAsia"/>
          <w:sz w:val="24"/>
        </w:rPr>
        <w:t>发生瓦斯爆炸</w:t>
      </w:r>
      <w:r w:rsidR="00B63468">
        <w:rPr>
          <w:rFonts w:eastAsia="华文楷体" w:hint="eastAsia"/>
          <w:sz w:val="24"/>
        </w:rPr>
        <w:t>事故造成大量的人员伤亡。</w:t>
      </w:r>
      <w:r w:rsidR="004415C2">
        <w:rPr>
          <w:rFonts w:eastAsia="华文楷体" w:hint="eastAsia"/>
          <w:sz w:val="24"/>
        </w:rPr>
        <w:t>如果能够实现</w:t>
      </w:r>
      <w:r w:rsidR="00B63468">
        <w:rPr>
          <w:rFonts w:eastAsia="华文楷体" w:hint="eastAsia"/>
          <w:sz w:val="24"/>
        </w:rPr>
        <w:t>运输矿车</w:t>
      </w:r>
      <w:r w:rsidR="004415C2">
        <w:rPr>
          <w:rFonts w:eastAsia="华文楷体" w:hint="eastAsia"/>
          <w:sz w:val="24"/>
        </w:rPr>
        <w:t>的无人驾驶，则可以节省人力，</w:t>
      </w:r>
      <w:r w:rsidR="00B63468">
        <w:rPr>
          <w:rFonts w:eastAsia="华文楷体" w:hint="eastAsia"/>
          <w:sz w:val="24"/>
        </w:rPr>
        <w:t>减</w:t>
      </w:r>
      <w:r w:rsidR="00B63468">
        <w:rPr>
          <w:rFonts w:eastAsia="华文楷体" w:hint="eastAsia"/>
          <w:sz w:val="24"/>
        </w:rPr>
        <w:lastRenderedPageBreak/>
        <w:t>少人发生事故的可能性，</w:t>
      </w:r>
      <w:r w:rsidR="003D7B9B">
        <w:rPr>
          <w:rFonts w:eastAsia="华文楷体" w:hint="eastAsia"/>
          <w:sz w:val="24"/>
        </w:rPr>
        <w:t>同时</w:t>
      </w:r>
      <w:r w:rsidR="004415C2">
        <w:rPr>
          <w:rFonts w:eastAsia="华文楷体" w:hint="eastAsia"/>
          <w:sz w:val="24"/>
        </w:rPr>
        <w:t>提高矿车的安全性和稳定性。</w:t>
      </w:r>
      <w:r w:rsidR="00E307F5">
        <w:rPr>
          <w:rFonts w:eastAsia="华文楷体" w:hint="eastAsia"/>
          <w:sz w:val="24"/>
        </w:rPr>
        <w:t>而地下煤矿场景较为简单，不会出现开放场景中的各种突发情况，无人驾驶更容易实现。</w:t>
      </w:r>
    </w:p>
    <w:p w14:paraId="3B1C1D3E" w14:textId="3A495322" w:rsidR="001A6F21" w:rsidRPr="00EB6918" w:rsidRDefault="001A6F21" w:rsidP="001D13F1">
      <w:pPr>
        <w:snapToGrid w:val="0"/>
        <w:spacing w:beforeLines="50" w:before="156" w:line="300" w:lineRule="auto"/>
        <w:ind w:left="425" w:firstLine="425"/>
        <w:rPr>
          <w:rFonts w:eastAsia="华文楷体"/>
          <w:sz w:val="24"/>
        </w:rPr>
      </w:pPr>
      <w:r w:rsidRPr="001A6F21">
        <w:rPr>
          <w:rFonts w:eastAsia="华文楷体" w:hint="eastAsia"/>
          <w:sz w:val="24"/>
        </w:rPr>
        <w:t>欧美发达国家在矿山铲运机无人驾驶技术应用方面较为成熟，我国尚处于技术应用的转型期</w:t>
      </w:r>
      <w:r w:rsidR="00443E72">
        <w:rPr>
          <w:rFonts w:eastAsia="华文楷体" w:hint="eastAsia"/>
          <w:sz w:val="24"/>
        </w:rPr>
        <w:t>[</w:t>
      </w:r>
      <w:r w:rsidR="00443E72">
        <w:rPr>
          <w:rFonts w:eastAsia="华文楷体"/>
          <w:sz w:val="24"/>
        </w:rPr>
        <w:t>2]</w:t>
      </w:r>
      <w:r w:rsidRPr="001A6F21">
        <w:rPr>
          <w:rFonts w:eastAsia="华文楷体" w:hint="eastAsia"/>
          <w:sz w:val="24"/>
        </w:rPr>
        <w:t>。近年来，随着我国矿山装备自动化水平的不断提高，部分矿山已逐步开始从有人驾驶的铲运机过渡到遥控铲运机</w:t>
      </w:r>
      <w:r w:rsidR="00A21C59">
        <w:rPr>
          <w:rFonts w:eastAsia="华文楷体" w:hint="eastAsia"/>
          <w:sz w:val="24"/>
        </w:rPr>
        <w:t>[</w:t>
      </w:r>
      <w:r w:rsidR="00A21C59">
        <w:rPr>
          <w:rFonts w:eastAsia="华文楷体"/>
          <w:sz w:val="24"/>
        </w:rPr>
        <w:t>3</w:t>
      </w:r>
      <w:r w:rsidR="00A21C59">
        <w:rPr>
          <w:rFonts w:eastAsia="华文楷体" w:hint="eastAsia"/>
          <w:sz w:val="24"/>
        </w:rPr>
        <w:t>]</w:t>
      </w:r>
      <w:r w:rsidRPr="001A6F21">
        <w:rPr>
          <w:rFonts w:eastAsia="华文楷体" w:hint="eastAsia"/>
          <w:sz w:val="24"/>
        </w:rPr>
        <w:t>，遥控铲运机又分为视距遥控铲运机、超视距遥控铲运机和远程遥控铲运机。</w:t>
      </w:r>
      <w:r w:rsidR="00707C58">
        <w:rPr>
          <w:rFonts w:eastAsia="华文楷体" w:hint="eastAsia"/>
          <w:sz w:val="24"/>
        </w:rPr>
        <w:t>[</w:t>
      </w:r>
      <w:r w:rsidR="00EC5046">
        <w:rPr>
          <w:rFonts w:eastAsia="华文楷体"/>
          <w:sz w:val="24"/>
        </w:rPr>
        <w:t>4</w:t>
      </w:r>
      <w:r w:rsidR="00707C58">
        <w:rPr>
          <w:rFonts w:eastAsia="华文楷体" w:hint="eastAsia"/>
          <w:sz w:val="24"/>
        </w:rPr>
        <w:t>]</w:t>
      </w:r>
      <w:r w:rsidRPr="001A6F21">
        <w:rPr>
          <w:rFonts w:eastAsia="华文楷体" w:hint="eastAsia"/>
          <w:sz w:val="24"/>
        </w:rPr>
        <w:t>遥控铲运机的</w:t>
      </w:r>
      <w:r>
        <w:rPr>
          <w:rFonts w:eastAsia="华文楷体" w:hint="eastAsia"/>
          <w:sz w:val="24"/>
        </w:rPr>
        <w:t>应用为铲运机无人驾驶或自动驾驶技术的研发提供</w:t>
      </w:r>
      <w:r w:rsidRPr="001A6F21">
        <w:rPr>
          <w:rFonts w:eastAsia="华文楷体" w:hint="eastAsia"/>
          <w:sz w:val="24"/>
        </w:rPr>
        <w:t>了很好的基础。</w:t>
      </w:r>
    </w:p>
    <w:p w14:paraId="47C2F449" w14:textId="28A29FBF" w:rsidR="001316CC" w:rsidRPr="008678B4" w:rsidRDefault="001316CC" w:rsidP="008678B4">
      <w:pPr>
        <w:ind w:left="425" w:firstLine="425"/>
        <w:rPr>
          <w:rFonts w:eastAsia="华文楷体"/>
          <w:sz w:val="24"/>
        </w:rPr>
      </w:pPr>
      <w:r>
        <w:rPr>
          <w:rFonts w:eastAsia="华文楷体" w:hint="eastAsia"/>
          <w:sz w:val="24"/>
        </w:rPr>
        <w:t>1.2</w:t>
      </w:r>
      <w:r>
        <w:rPr>
          <w:rFonts w:eastAsia="华文楷体" w:hint="eastAsia"/>
          <w:sz w:val="24"/>
        </w:rPr>
        <w:t>研究意义</w:t>
      </w:r>
    </w:p>
    <w:p w14:paraId="23AB4723" w14:textId="51613B1A" w:rsidR="004344E4" w:rsidRDefault="001316CC" w:rsidP="001D13F1">
      <w:pPr>
        <w:snapToGrid w:val="0"/>
        <w:spacing w:beforeLines="50" w:before="156" w:line="300" w:lineRule="auto"/>
        <w:ind w:left="425" w:firstLine="425"/>
        <w:rPr>
          <w:rFonts w:eastAsia="华文楷体"/>
          <w:sz w:val="24"/>
        </w:rPr>
      </w:pPr>
      <w:r w:rsidRPr="001A6F21">
        <w:rPr>
          <w:rFonts w:eastAsia="华文楷体" w:hint="eastAsia"/>
          <w:sz w:val="24"/>
        </w:rPr>
        <w:t>随着地下矿开采规模的显著提高，采矿条件变得愈来愈恶劣，对人员安全威胁也愈来愈大，对采矿效率的要求却越来越高，而传统采矿存在劳动者密集、资源消耗多、生产效率低、安全性差等特点。在国家安监总局“机械化换人、自动化减人”科技强安行动等政策推动下</w:t>
      </w:r>
      <w:r w:rsidR="00443E72">
        <w:rPr>
          <w:rFonts w:eastAsia="华文楷体" w:hint="eastAsia"/>
          <w:sz w:val="24"/>
        </w:rPr>
        <w:t>[</w:t>
      </w:r>
      <w:r w:rsidR="00443E72">
        <w:rPr>
          <w:rFonts w:eastAsia="华文楷体"/>
          <w:sz w:val="24"/>
        </w:rPr>
        <w:t>5</w:t>
      </w:r>
      <w:r w:rsidR="00443E72">
        <w:rPr>
          <w:rFonts w:eastAsia="华文楷体" w:hint="eastAsia"/>
          <w:sz w:val="24"/>
        </w:rPr>
        <w:t>,6]</w:t>
      </w:r>
      <w:r w:rsidRPr="001A6F21">
        <w:rPr>
          <w:rFonts w:eastAsia="华文楷体" w:hint="eastAsia"/>
          <w:sz w:val="24"/>
        </w:rPr>
        <w:t>，机械化、自动化、智能化成为改造传统产业、推进产业转型升级、减员增效、提高矿山安全生产的有效途径。从发达国家矿业发展趋势来看，采矿从手工开始，技术进步起始于作业工具的机械化，发展于单台设备和独立系统的自动化，完成于整个矿山生产过程的自动化。因此，铲运机从有人驾驶迈向无人驾驶是地下矿山装备自动化发展必由之路。</w:t>
      </w:r>
      <w:r w:rsidR="004344E4" w:rsidRPr="004344E4">
        <w:rPr>
          <w:rFonts w:eastAsia="华文楷体" w:hint="eastAsia"/>
          <w:sz w:val="24"/>
        </w:rPr>
        <w:t>生产实践也表明，无人设备可提高生产效率，减少人力成本及安全隐患，具有广泛的市场前景。</w:t>
      </w:r>
    </w:p>
    <w:p w14:paraId="37BB2B4B" w14:textId="37C865EA" w:rsidR="001316CC" w:rsidRPr="00EB6918" w:rsidRDefault="001316CC" w:rsidP="001D13F1">
      <w:pPr>
        <w:snapToGrid w:val="0"/>
        <w:spacing w:beforeLines="50" w:before="156" w:line="300" w:lineRule="auto"/>
        <w:ind w:left="425" w:firstLine="425"/>
        <w:rPr>
          <w:rFonts w:eastAsia="华文楷体"/>
          <w:sz w:val="24"/>
        </w:rPr>
      </w:pPr>
      <w:r>
        <w:rPr>
          <w:rFonts w:eastAsia="华文楷体" w:hint="eastAsia"/>
          <w:sz w:val="24"/>
        </w:rPr>
        <w:t>而要实现地下矿山地下的无人驾驶，首先应该解决矿下的定位和建图功能，</w:t>
      </w:r>
      <w:r w:rsidR="000437AE">
        <w:rPr>
          <w:rFonts w:eastAsia="华文楷体" w:hint="eastAsia"/>
          <w:sz w:val="24"/>
        </w:rPr>
        <w:t>实现矿车的精准地位，为后续的规划决策打下坚实的基础。</w:t>
      </w:r>
      <w:r w:rsidR="0053065F">
        <w:rPr>
          <w:rFonts w:eastAsia="华文楷体" w:hint="eastAsia"/>
          <w:sz w:val="24"/>
        </w:rPr>
        <w:t>而地下矿属于非暴露空间，</w:t>
      </w:r>
      <w:r w:rsidR="0053065F">
        <w:rPr>
          <w:rFonts w:eastAsia="华文楷体" w:hint="eastAsia"/>
          <w:sz w:val="24"/>
        </w:rPr>
        <w:t>GPS</w:t>
      </w:r>
      <w:r w:rsidR="0053065F">
        <w:rPr>
          <w:rFonts w:eastAsia="华文楷体" w:hint="eastAsia"/>
          <w:sz w:val="24"/>
        </w:rPr>
        <w:t>信号</w:t>
      </w:r>
      <w:r w:rsidR="001475B9">
        <w:rPr>
          <w:rFonts w:eastAsia="华文楷体" w:hint="eastAsia"/>
          <w:sz w:val="24"/>
        </w:rPr>
        <w:t>缺失</w:t>
      </w:r>
      <w:r w:rsidR="0053065F">
        <w:rPr>
          <w:rFonts w:eastAsia="华文楷体" w:hint="eastAsia"/>
          <w:sz w:val="24"/>
        </w:rPr>
        <w:t>，无法使用卫星定位</w:t>
      </w:r>
      <w:r w:rsidR="00A31B88">
        <w:rPr>
          <w:rFonts w:eastAsia="华文楷体" w:hint="eastAsia"/>
          <w:sz w:val="24"/>
        </w:rPr>
        <w:t>[</w:t>
      </w:r>
      <w:r w:rsidR="00A31B88">
        <w:rPr>
          <w:rFonts w:eastAsia="华文楷体"/>
          <w:sz w:val="24"/>
        </w:rPr>
        <w:t>7]</w:t>
      </w:r>
      <w:r w:rsidR="0053065F">
        <w:rPr>
          <w:rFonts w:eastAsia="华文楷体" w:hint="eastAsia"/>
          <w:sz w:val="24"/>
        </w:rPr>
        <w:t>。而且矿下感知环境退化，算法容易陷入长廊效应，</w:t>
      </w:r>
      <w:r w:rsidR="008C7EAE">
        <w:rPr>
          <w:rFonts w:eastAsia="华文楷体" w:hint="eastAsia"/>
          <w:sz w:val="24"/>
        </w:rPr>
        <w:t>一般的</w:t>
      </w:r>
      <w:r w:rsidR="008C7EAE">
        <w:rPr>
          <w:rFonts w:eastAsia="华文楷体" w:hint="eastAsia"/>
          <w:sz w:val="24"/>
        </w:rPr>
        <w:t>SLAM</w:t>
      </w:r>
      <w:r w:rsidR="008C7EAE">
        <w:rPr>
          <w:rFonts w:eastAsia="华文楷体" w:hint="eastAsia"/>
          <w:sz w:val="24"/>
        </w:rPr>
        <w:t>算法无法适应</w:t>
      </w:r>
      <w:r w:rsidR="00EC5046">
        <w:rPr>
          <w:rFonts w:eastAsia="华文楷体" w:hint="eastAsia"/>
          <w:sz w:val="24"/>
        </w:rPr>
        <w:t>[8</w:t>
      </w:r>
      <w:r w:rsidR="005513FF">
        <w:rPr>
          <w:rFonts w:eastAsia="华文楷体" w:hint="eastAsia"/>
          <w:sz w:val="24"/>
        </w:rPr>
        <w:t>]</w:t>
      </w:r>
      <w:r w:rsidR="008C7EAE">
        <w:rPr>
          <w:rFonts w:eastAsia="华文楷体" w:hint="eastAsia"/>
          <w:sz w:val="24"/>
        </w:rPr>
        <w:t>，需要寻找方法进行改进。</w:t>
      </w:r>
    </w:p>
    <w:p w14:paraId="582CE948" w14:textId="1E851AB9" w:rsidR="00753321" w:rsidRDefault="000437AE" w:rsidP="008C5B69">
      <w:pPr>
        <w:snapToGrid w:val="0"/>
        <w:spacing w:beforeLines="50" w:before="156" w:line="300" w:lineRule="auto"/>
        <w:ind w:firstLineChars="200" w:firstLine="480"/>
        <w:jc w:val="left"/>
        <w:rPr>
          <w:rFonts w:eastAsia="华文楷体"/>
          <w:sz w:val="24"/>
        </w:rPr>
      </w:pPr>
      <w:r>
        <w:rPr>
          <w:rFonts w:eastAsia="华文楷体" w:hint="eastAsia"/>
          <w:sz w:val="24"/>
        </w:rPr>
        <w:t>1.3</w:t>
      </w:r>
      <w:r w:rsidR="00753321">
        <w:rPr>
          <w:rFonts w:eastAsia="华文楷体" w:hint="eastAsia"/>
          <w:sz w:val="24"/>
        </w:rPr>
        <w:t>国内外研究</w:t>
      </w:r>
      <w:r w:rsidR="008C5B69">
        <w:rPr>
          <w:rFonts w:eastAsia="华文楷体" w:hint="eastAsia"/>
          <w:sz w:val="24"/>
        </w:rPr>
        <w:t>现状</w:t>
      </w:r>
    </w:p>
    <w:p w14:paraId="697E1916" w14:textId="097100BD" w:rsidR="00A31CD3" w:rsidRDefault="000437AE" w:rsidP="008C5B69">
      <w:pPr>
        <w:snapToGrid w:val="0"/>
        <w:spacing w:beforeLines="50" w:before="156" w:line="300" w:lineRule="auto"/>
        <w:ind w:firstLineChars="200" w:firstLine="480"/>
        <w:jc w:val="left"/>
        <w:rPr>
          <w:rFonts w:eastAsia="华文楷体"/>
          <w:sz w:val="24"/>
        </w:rPr>
      </w:pPr>
      <w:r>
        <w:rPr>
          <w:rFonts w:eastAsia="华文楷体" w:hint="eastAsia"/>
          <w:sz w:val="24"/>
        </w:rPr>
        <w:t>1.3</w:t>
      </w:r>
      <w:r w:rsidR="00A31CD3">
        <w:rPr>
          <w:rFonts w:eastAsia="华文楷体" w:hint="eastAsia"/>
          <w:sz w:val="24"/>
        </w:rPr>
        <w:t>.1</w:t>
      </w:r>
      <w:r w:rsidR="00A31CD3">
        <w:rPr>
          <w:rFonts w:eastAsia="华文楷体" w:hint="eastAsia"/>
          <w:sz w:val="24"/>
        </w:rPr>
        <w:t>国外研究现状</w:t>
      </w:r>
    </w:p>
    <w:p w14:paraId="00517576" w14:textId="0E3D6BC9" w:rsidR="00A31CD3" w:rsidRDefault="00A31CD3" w:rsidP="001D13F1">
      <w:pPr>
        <w:snapToGrid w:val="0"/>
        <w:spacing w:beforeLines="50" w:before="156" w:line="300" w:lineRule="auto"/>
        <w:ind w:left="370" w:firstLineChars="200" w:firstLine="480"/>
        <w:rPr>
          <w:rFonts w:eastAsia="华文楷体"/>
          <w:sz w:val="24"/>
        </w:rPr>
      </w:pPr>
      <w:r w:rsidRPr="00A31CD3">
        <w:rPr>
          <w:rFonts w:eastAsia="华文楷体" w:hint="eastAsia"/>
          <w:sz w:val="24"/>
        </w:rPr>
        <w:t>上个世纪</w:t>
      </w:r>
      <w:r w:rsidRPr="00A31CD3">
        <w:rPr>
          <w:rFonts w:eastAsia="华文楷体" w:hint="eastAsia"/>
          <w:sz w:val="24"/>
        </w:rPr>
        <w:t xml:space="preserve"> 70 </w:t>
      </w:r>
      <w:r w:rsidRPr="00A31CD3">
        <w:rPr>
          <w:rFonts w:eastAsia="华文楷体" w:hint="eastAsia"/>
          <w:sz w:val="24"/>
        </w:rPr>
        <w:t>年代起，国外发达国家在矿山领域开展了矿山车辆无人驾驶相关技术研究，经过近</w:t>
      </w:r>
      <w:r w:rsidR="00080C5C">
        <w:rPr>
          <w:rFonts w:eastAsia="华文楷体" w:hint="eastAsia"/>
          <w:sz w:val="24"/>
        </w:rPr>
        <w:t>50</w:t>
      </w:r>
      <w:r w:rsidR="00DF1993">
        <w:rPr>
          <w:rFonts w:eastAsia="华文楷体" w:hint="eastAsia"/>
          <w:sz w:val="24"/>
        </w:rPr>
        <w:t>年</w:t>
      </w:r>
      <w:r w:rsidRPr="00A31CD3">
        <w:rPr>
          <w:rFonts w:eastAsia="华文楷体" w:hint="eastAsia"/>
          <w:sz w:val="24"/>
        </w:rPr>
        <w:t>的发展，在矿山无人驾驶领域基本形成了较成熟的解决方案。在少数矿山初步实现了自动化和智能化控制，如瑞典北部生产能力为</w:t>
      </w:r>
      <w:r w:rsidRPr="00A31CD3">
        <w:rPr>
          <w:rFonts w:eastAsia="华文楷体" w:hint="eastAsia"/>
          <w:sz w:val="24"/>
        </w:rPr>
        <w:t xml:space="preserve"> 2 200 </w:t>
      </w:r>
      <w:r w:rsidRPr="00A31CD3">
        <w:rPr>
          <w:rFonts w:eastAsia="华文楷体" w:hint="eastAsia"/>
          <w:sz w:val="24"/>
        </w:rPr>
        <w:t>万</w:t>
      </w:r>
      <w:r w:rsidR="00080C5C">
        <w:rPr>
          <w:rFonts w:eastAsia="华文楷体" w:hint="eastAsia"/>
          <w:sz w:val="24"/>
        </w:rPr>
        <w:t>吨</w:t>
      </w:r>
      <w:r w:rsidR="00080C5C">
        <w:rPr>
          <w:rFonts w:eastAsia="华文楷体" w:hint="eastAsia"/>
          <w:sz w:val="24"/>
        </w:rPr>
        <w:t>/</w:t>
      </w:r>
      <w:r w:rsidR="00080C5C">
        <w:rPr>
          <w:rFonts w:eastAsia="华文楷体" w:hint="eastAsia"/>
          <w:sz w:val="24"/>
        </w:rPr>
        <w:t>年</w:t>
      </w:r>
      <w:r w:rsidRPr="00A31CD3">
        <w:rPr>
          <w:rFonts w:eastAsia="华文楷体" w:hint="eastAsia"/>
          <w:sz w:val="24"/>
        </w:rPr>
        <w:t xml:space="preserve"> </w:t>
      </w:r>
      <w:r w:rsidRPr="00A31CD3">
        <w:rPr>
          <w:rFonts w:eastAsia="华文楷体" w:hint="eastAsia"/>
          <w:sz w:val="24"/>
        </w:rPr>
        <w:t>的地下矿山基律纳铁矿。就目前来说，国外发达国家在矿山无人驾驶车辆方面，无论是可行性还是实用性，均走在了前列</w:t>
      </w:r>
      <w:r w:rsidR="00A31B88">
        <w:rPr>
          <w:rFonts w:eastAsia="华文楷体" w:hint="eastAsia"/>
          <w:sz w:val="24"/>
        </w:rPr>
        <w:t>[9,10]</w:t>
      </w:r>
      <w:r w:rsidRPr="00A31CD3">
        <w:rPr>
          <w:rFonts w:eastAsia="华文楷体" w:hint="eastAsia"/>
          <w:sz w:val="24"/>
        </w:rPr>
        <w:t>。</w:t>
      </w:r>
    </w:p>
    <w:p w14:paraId="4C9CEA1B" w14:textId="14A6F78E" w:rsidR="00C43310" w:rsidRPr="00C43310" w:rsidRDefault="00C43310" w:rsidP="001D13F1">
      <w:pPr>
        <w:snapToGrid w:val="0"/>
        <w:spacing w:beforeLines="50" w:before="156" w:line="300" w:lineRule="auto"/>
        <w:ind w:left="425" w:firstLine="425"/>
        <w:rPr>
          <w:rFonts w:eastAsia="华文楷体"/>
          <w:sz w:val="24"/>
        </w:rPr>
      </w:pPr>
      <w:r w:rsidRPr="00C43310">
        <w:rPr>
          <w:rFonts w:eastAsia="华文楷体" w:hint="eastAsia"/>
          <w:sz w:val="24"/>
        </w:rPr>
        <w:lastRenderedPageBreak/>
        <w:t>加拿大国际镍公司</w:t>
      </w:r>
      <w:r>
        <w:rPr>
          <w:rFonts w:eastAsia="华文楷体" w:hint="eastAsia"/>
          <w:sz w:val="24"/>
        </w:rPr>
        <w:t>已</w:t>
      </w:r>
      <w:r w:rsidRPr="00C43310">
        <w:rPr>
          <w:rFonts w:eastAsia="华文楷体" w:hint="eastAsia"/>
          <w:sz w:val="24"/>
        </w:rPr>
        <w:t>初步实现了遥控采矿</w:t>
      </w:r>
      <w:r>
        <w:rPr>
          <w:rFonts w:eastAsia="华文楷体" w:hint="eastAsia"/>
          <w:sz w:val="24"/>
        </w:rPr>
        <w:t>。</w:t>
      </w:r>
      <w:r w:rsidRPr="00C43310">
        <w:rPr>
          <w:rFonts w:eastAsia="华文楷体" w:hint="eastAsia"/>
          <w:sz w:val="24"/>
        </w:rPr>
        <w:t>利用现代的新技术</w:t>
      </w:r>
      <w:r>
        <w:rPr>
          <w:rFonts w:eastAsia="华文楷体" w:hint="eastAsia"/>
          <w:sz w:val="24"/>
        </w:rPr>
        <w:t>，</w:t>
      </w:r>
      <w:r w:rsidRPr="00C43310">
        <w:rPr>
          <w:rFonts w:eastAsia="华文楷体" w:hint="eastAsia"/>
          <w:sz w:val="24"/>
        </w:rPr>
        <w:t>包括地下通讯、定位、信息处理、监测和控制系统</w:t>
      </w:r>
      <w:r>
        <w:rPr>
          <w:rFonts w:eastAsia="华文楷体" w:hint="eastAsia"/>
          <w:sz w:val="24"/>
        </w:rPr>
        <w:t>，</w:t>
      </w:r>
      <w:r w:rsidRPr="00C43310">
        <w:rPr>
          <w:rFonts w:eastAsia="华文楷体" w:hint="eastAsia"/>
          <w:sz w:val="24"/>
        </w:rPr>
        <w:t>去操作采矿设备和系统。从</w:t>
      </w:r>
      <w:r w:rsidRPr="00C43310">
        <w:rPr>
          <w:rFonts w:eastAsia="华文楷体"/>
          <w:sz w:val="24"/>
        </w:rPr>
        <w:t>2 0</w:t>
      </w:r>
      <w:r w:rsidRPr="00C43310">
        <w:rPr>
          <w:rFonts w:eastAsia="华文楷体" w:hint="eastAsia"/>
          <w:sz w:val="24"/>
        </w:rPr>
        <w:t>世纪</w:t>
      </w:r>
      <w:r w:rsidRPr="00C43310">
        <w:rPr>
          <w:rFonts w:eastAsia="华文楷体"/>
          <w:sz w:val="24"/>
        </w:rPr>
        <w:t>9 0</w:t>
      </w:r>
      <w:r w:rsidRPr="00C43310">
        <w:rPr>
          <w:rFonts w:eastAsia="华文楷体" w:hint="eastAsia"/>
          <w:sz w:val="24"/>
        </w:rPr>
        <w:t>年代研究遥控采矿技术的目标是实现整个采矿过程的遥控操作。</w:t>
      </w:r>
      <w:r w:rsidRPr="00C43310">
        <w:rPr>
          <w:rFonts w:eastAsia="华文楷体"/>
          <w:sz w:val="24"/>
        </w:rPr>
        <w:t>2 0 0 0</w:t>
      </w:r>
      <w:r w:rsidRPr="00C43310">
        <w:rPr>
          <w:rFonts w:eastAsia="华文楷体" w:hint="eastAsia"/>
          <w:sz w:val="24"/>
        </w:rPr>
        <w:t>年已研制出样机</w:t>
      </w:r>
      <w:r>
        <w:rPr>
          <w:rFonts w:eastAsia="华文楷体" w:hint="eastAsia"/>
          <w:sz w:val="24"/>
        </w:rPr>
        <w:t>，</w:t>
      </w:r>
      <w:r w:rsidRPr="00C43310">
        <w:rPr>
          <w:rFonts w:eastAsia="华文楷体" w:hint="eastAsia"/>
          <w:sz w:val="24"/>
        </w:rPr>
        <w:t>实现了从地面对地下矿山进行实控制。芬兰也于</w:t>
      </w:r>
      <w:r w:rsidRPr="00C43310">
        <w:rPr>
          <w:rFonts w:eastAsia="华文楷体" w:hint="eastAsia"/>
          <w:sz w:val="24"/>
        </w:rPr>
        <w:t>1 9 9 2</w:t>
      </w:r>
      <w:r w:rsidRPr="00C43310">
        <w:rPr>
          <w:rFonts w:eastAsia="华文楷体" w:hint="eastAsia"/>
          <w:sz w:val="24"/>
        </w:rPr>
        <w:t>年提出了自己的智能采矿技术方案</w:t>
      </w:r>
      <w:r w:rsidR="0001332D">
        <w:rPr>
          <w:rFonts w:eastAsia="华文楷体" w:hint="eastAsia"/>
          <w:sz w:val="24"/>
        </w:rPr>
        <w:t>，</w:t>
      </w:r>
      <w:r w:rsidRPr="00C43310">
        <w:rPr>
          <w:rFonts w:eastAsia="华文楷体" w:hint="eastAsia"/>
          <w:sz w:val="24"/>
        </w:rPr>
        <w:t>涉及采矿过程实时控制、资源实时管理、矿山信息网建设、新机械应用和自动控制等领域。</w:t>
      </w:r>
      <w:r w:rsidRPr="00C43310">
        <w:rPr>
          <w:rFonts w:eastAsia="华文楷体" w:hint="eastAsia"/>
          <w:sz w:val="24"/>
        </w:rPr>
        <w:t>1 9 9 6</w:t>
      </w:r>
      <w:r w:rsidRPr="00C43310">
        <w:rPr>
          <w:rFonts w:eastAsia="华文楷体" w:hint="eastAsia"/>
          <w:sz w:val="24"/>
        </w:rPr>
        <w:t>年澳大利亚开展地下铲运机专用传感器的选择和控制研究</w:t>
      </w:r>
      <w:r w:rsidR="0001332D">
        <w:rPr>
          <w:rFonts w:eastAsia="华文楷体" w:hint="eastAsia"/>
          <w:sz w:val="24"/>
        </w:rPr>
        <w:t>，</w:t>
      </w:r>
      <w:r w:rsidRPr="00C43310">
        <w:rPr>
          <w:rFonts w:eastAsia="华文楷体" w:hint="eastAsia"/>
          <w:sz w:val="24"/>
        </w:rPr>
        <w:t>利用航位推测法、地下地图和激光扫描仪开发传感器和控制系统</w:t>
      </w:r>
      <w:r w:rsidR="0001332D">
        <w:rPr>
          <w:rFonts w:eastAsia="华文楷体" w:hint="eastAsia"/>
          <w:sz w:val="24"/>
        </w:rPr>
        <w:t>，</w:t>
      </w:r>
      <w:r w:rsidRPr="00C43310">
        <w:rPr>
          <w:rFonts w:eastAsia="华文楷体" w:hint="eastAsia"/>
          <w:sz w:val="24"/>
        </w:rPr>
        <w:t>实现机车的控制和路标、路障的探测</w:t>
      </w:r>
      <w:r w:rsidR="0001332D">
        <w:rPr>
          <w:rFonts w:eastAsia="华文楷体" w:hint="eastAsia"/>
          <w:sz w:val="24"/>
        </w:rPr>
        <w:t>，</w:t>
      </w:r>
      <w:r w:rsidRPr="00C43310">
        <w:rPr>
          <w:rFonts w:eastAsia="华文楷体" w:hint="eastAsia"/>
          <w:sz w:val="24"/>
        </w:rPr>
        <w:t>并将上述系统集成到工业样机中</w:t>
      </w:r>
      <w:r w:rsidR="0001332D">
        <w:rPr>
          <w:rFonts w:eastAsia="华文楷体" w:hint="eastAsia"/>
          <w:sz w:val="24"/>
        </w:rPr>
        <w:t>，</w:t>
      </w:r>
      <w:r w:rsidRPr="00C43310">
        <w:rPr>
          <w:rFonts w:eastAsia="华文楷体" w:hint="eastAsia"/>
          <w:sz w:val="24"/>
        </w:rPr>
        <w:t>开发地下自主铲运车</w:t>
      </w:r>
      <w:r w:rsidR="0001332D">
        <w:rPr>
          <w:rFonts w:eastAsia="华文楷体" w:hint="eastAsia"/>
          <w:sz w:val="24"/>
        </w:rPr>
        <w:t>。</w:t>
      </w:r>
    </w:p>
    <w:p w14:paraId="342429A5" w14:textId="257E95C4" w:rsidR="00A31CD3" w:rsidRPr="00A31CD3" w:rsidRDefault="00A31CD3" w:rsidP="001D13F1">
      <w:pPr>
        <w:snapToGrid w:val="0"/>
        <w:spacing w:beforeLines="50" w:before="156" w:line="300" w:lineRule="auto"/>
        <w:ind w:left="370" w:firstLineChars="200" w:firstLine="480"/>
        <w:rPr>
          <w:rFonts w:eastAsia="华文楷体"/>
          <w:sz w:val="24"/>
        </w:rPr>
      </w:pPr>
      <w:r w:rsidRPr="00A31CD3">
        <w:rPr>
          <w:rFonts w:eastAsia="华文楷体" w:hint="eastAsia"/>
          <w:sz w:val="24"/>
        </w:rPr>
        <w:t>德国瓦格纳</w:t>
      </w:r>
      <w:r w:rsidRPr="00A31CD3">
        <w:rPr>
          <w:rFonts w:eastAsia="华文楷体" w:hint="eastAsia"/>
          <w:sz w:val="24"/>
        </w:rPr>
        <w:t xml:space="preserve">( Wagner) </w:t>
      </w:r>
      <w:r w:rsidRPr="00A31CD3">
        <w:rPr>
          <w:rFonts w:eastAsia="华文楷体" w:hint="eastAsia"/>
          <w:sz w:val="24"/>
        </w:rPr>
        <w:t>公司于</w:t>
      </w:r>
      <w:r w:rsidRPr="00A31CD3">
        <w:rPr>
          <w:rFonts w:eastAsia="华文楷体" w:hint="eastAsia"/>
          <w:sz w:val="24"/>
        </w:rPr>
        <w:t xml:space="preserve"> 1922 </w:t>
      </w:r>
      <w:r w:rsidRPr="00A31CD3">
        <w:rPr>
          <w:rFonts w:eastAsia="华文楷体" w:hint="eastAsia"/>
          <w:sz w:val="24"/>
        </w:rPr>
        <w:t>年成立，是目前全球生产规模最大、品种最齐全的井下无轨设备生产厂家，也是最早进入矿山地下铲运机领域的生产厂家。该公司于</w:t>
      </w:r>
      <w:r w:rsidRPr="00A31CD3">
        <w:rPr>
          <w:rFonts w:eastAsia="华文楷体" w:hint="eastAsia"/>
          <w:sz w:val="24"/>
        </w:rPr>
        <w:t xml:space="preserve"> 1963</w:t>
      </w:r>
      <w:r w:rsidRPr="00A31CD3">
        <w:rPr>
          <w:rFonts w:eastAsia="华文楷体" w:hint="eastAsia"/>
          <w:sz w:val="24"/>
        </w:rPr>
        <w:t>年研制出世界第一台铲运机，经过几十年的发展，其产品线不仅极为丰富，设备性能也极为优异，配备了德国</w:t>
      </w:r>
      <w:r w:rsidRPr="00A31CD3">
        <w:rPr>
          <w:rFonts w:eastAsia="华文楷体" w:hint="eastAsia"/>
          <w:sz w:val="24"/>
        </w:rPr>
        <w:t xml:space="preserve"> Noranda </w:t>
      </w:r>
      <w:r w:rsidRPr="00A31CD3">
        <w:rPr>
          <w:rFonts w:eastAsia="华文楷体" w:hint="eastAsia"/>
          <w:sz w:val="24"/>
        </w:rPr>
        <w:t>公司最新的遥控技术的</w:t>
      </w:r>
      <w:r w:rsidRPr="00A31CD3">
        <w:rPr>
          <w:rFonts w:eastAsia="华文楷体" w:hint="eastAsia"/>
          <w:sz w:val="24"/>
        </w:rPr>
        <w:t xml:space="preserve"> SLAM </w:t>
      </w:r>
      <w:r w:rsidR="00A31B88">
        <w:rPr>
          <w:rFonts w:eastAsia="华文楷体" w:hint="eastAsia"/>
          <w:sz w:val="24"/>
        </w:rPr>
        <w:t>Re</w:t>
      </w:r>
      <w:r w:rsidR="00A31B88">
        <w:rPr>
          <w:rFonts w:eastAsia="华文楷体"/>
          <w:sz w:val="24"/>
        </w:rPr>
        <w:t>mote</w:t>
      </w:r>
      <w:r w:rsidRPr="00A31CD3">
        <w:rPr>
          <w:rFonts w:eastAsia="华文楷体" w:hint="eastAsia"/>
          <w:sz w:val="24"/>
        </w:rPr>
        <w:t>Ⅱ设备已经实现了铲运机的遥控。现已被山特维克公司收购的汤姆洛克</w:t>
      </w:r>
      <w:r w:rsidRPr="00A31CD3">
        <w:rPr>
          <w:rFonts w:eastAsia="华文楷体" w:hint="eastAsia"/>
          <w:sz w:val="24"/>
        </w:rPr>
        <w:t xml:space="preserve">( Tam-rock) </w:t>
      </w:r>
      <w:r w:rsidRPr="00A31CD3">
        <w:rPr>
          <w:rFonts w:eastAsia="华文楷体" w:hint="eastAsia"/>
          <w:sz w:val="24"/>
        </w:rPr>
        <w:t>也是世界上著名的地下无轨设备生产公司之一，其铲运机和地下矿用卡车制造技术居世界领先水平。其生产的</w:t>
      </w:r>
      <w:r w:rsidRPr="00A31CD3">
        <w:rPr>
          <w:rFonts w:eastAsia="华文楷体" w:hint="eastAsia"/>
          <w:sz w:val="24"/>
        </w:rPr>
        <w:t xml:space="preserve"> TO</w:t>
      </w:r>
      <w:r w:rsidRPr="00A31CD3">
        <w:rPr>
          <w:rFonts w:eastAsia="华文楷体" w:hint="eastAsia"/>
          <w:sz w:val="24"/>
        </w:rPr>
        <w:t>Ｒ</w:t>
      </w:r>
      <w:r w:rsidRPr="00A31CD3">
        <w:rPr>
          <w:rFonts w:eastAsia="华文楷体" w:hint="eastAsia"/>
          <w:sz w:val="24"/>
        </w:rPr>
        <w:t xml:space="preserve">O </w:t>
      </w:r>
      <w:r w:rsidRPr="00A31CD3">
        <w:rPr>
          <w:rFonts w:eastAsia="华文楷体" w:hint="eastAsia"/>
          <w:sz w:val="24"/>
        </w:rPr>
        <w:t>系列铲运机基于视频摄像机装载的自动控制系统，实现自主操纵运输与卸料</w:t>
      </w:r>
      <w:r w:rsidRPr="00A31CD3">
        <w:rPr>
          <w:rFonts w:eastAsia="华文楷体" w:hint="eastAsia"/>
          <w:sz w:val="24"/>
        </w:rPr>
        <w:t xml:space="preserve">; </w:t>
      </w:r>
      <w:r w:rsidRPr="00A31CD3">
        <w:rPr>
          <w:rFonts w:eastAsia="华文楷体" w:hint="eastAsia"/>
          <w:sz w:val="24"/>
        </w:rPr>
        <w:t>车载监控系统能实时监控和反映地下铲运机的性能</w:t>
      </w:r>
      <w:r w:rsidRPr="00A31CD3">
        <w:rPr>
          <w:rFonts w:eastAsia="华文楷体" w:hint="eastAsia"/>
          <w:sz w:val="24"/>
        </w:rPr>
        <w:t>;</w:t>
      </w:r>
      <w:r w:rsidRPr="00A31CD3">
        <w:rPr>
          <w:rFonts w:eastAsia="华文楷体" w:hint="eastAsia"/>
          <w:sz w:val="24"/>
        </w:rPr>
        <w:t>强大的通讯系统能确保每台地下铲运机和控制室的连接</w:t>
      </w:r>
      <w:r w:rsidRPr="00A31CD3">
        <w:rPr>
          <w:rFonts w:eastAsia="华文楷体" w:hint="eastAsia"/>
          <w:sz w:val="24"/>
        </w:rPr>
        <w:t xml:space="preserve">; </w:t>
      </w:r>
      <w:r w:rsidRPr="00A31CD3">
        <w:rPr>
          <w:rFonts w:eastAsia="华文楷体" w:hint="eastAsia"/>
          <w:sz w:val="24"/>
        </w:rPr>
        <w:t>导航系统</w:t>
      </w:r>
      <w:r w:rsidRPr="00A31CD3">
        <w:rPr>
          <w:rFonts w:eastAsia="华文楷体" w:hint="eastAsia"/>
          <w:sz w:val="24"/>
        </w:rPr>
        <w:t xml:space="preserve">( </w:t>
      </w:r>
      <w:r w:rsidRPr="00A31CD3">
        <w:rPr>
          <w:rFonts w:eastAsia="华文楷体" w:hint="eastAsia"/>
          <w:sz w:val="24"/>
        </w:rPr>
        <w:t>惯性导航系统和激光扫描仪</w:t>
      </w:r>
      <w:r w:rsidRPr="00A31CD3">
        <w:rPr>
          <w:rFonts w:eastAsia="华文楷体" w:hint="eastAsia"/>
          <w:sz w:val="24"/>
        </w:rPr>
        <w:t xml:space="preserve">) </w:t>
      </w:r>
      <w:r w:rsidRPr="00A31CD3">
        <w:rPr>
          <w:rFonts w:eastAsia="华文楷体" w:hint="eastAsia"/>
          <w:sz w:val="24"/>
        </w:rPr>
        <w:t>不仅可以测试车辆加速度和运行距离，也能监控工作区道路及环境，可以将记录到的所有信息反馈到中心控制室，从而对每台机器的运行与工作循环做出恰当安排。</w:t>
      </w:r>
    </w:p>
    <w:p w14:paraId="61818CB2" w14:textId="43B387FE" w:rsidR="00DF1993" w:rsidRDefault="00A31CD3" w:rsidP="001D13F1">
      <w:pPr>
        <w:snapToGrid w:val="0"/>
        <w:spacing w:beforeLines="50" w:before="156" w:line="300" w:lineRule="auto"/>
        <w:ind w:left="425" w:firstLine="425"/>
        <w:rPr>
          <w:rFonts w:eastAsia="华文楷体"/>
          <w:sz w:val="24"/>
        </w:rPr>
      </w:pPr>
      <w:r w:rsidRPr="00A31CD3">
        <w:rPr>
          <w:rFonts w:eastAsia="华文楷体" w:hint="eastAsia"/>
          <w:sz w:val="24"/>
        </w:rPr>
        <w:t>瑞典山特维克公司生产的无人驾驶铲运机系统是单台铲运机自动化系统，也可升级为单操作台控制多个独立区域内铲运机的多平台自动化系统，并实现铲运机所有操作和监控功能的半自动化。半自动化生产作业循环包括自动化行驶、卸矿</w:t>
      </w:r>
      <w:r w:rsidRPr="00A31CD3">
        <w:rPr>
          <w:rFonts w:eastAsia="华文楷体" w:hint="eastAsia"/>
          <w:sz w:val="24"/>
        </w:rPr>
        <w:t xml:space="preserve">( </w:t>
      </w:r>
      <w:r w:rsidRPr="00A31CD3">
        <w:rPr>
          <w:rFonts w:eastAsia="华文楷体" w:hint="eastAsia"/>
          <w:sz w:val="24"/>
        </w:rPr>
        <w:t>若有固定卸矿点，如溜井或破碎站</w:t>
      </w:r>
      <w:r w:rsidRPr="00A31CD3">
        <w:rPr>
          <w:rFonts w:eastAsia="华文楷体" w:hint="eastAsia"/>
          <w:sz w:val="24"/>
        </w:rPr>
        <w:t xml:space="preserve">) </w:t>
      </w:r>
      <w:r w:rsidRPr="00A31CD3">
        <w:rPr>
          <w:rFonts w:eastAsia="华文楷体" w:hint="eastAsia"/>
          <w:sz w:val="24"/>
        </w:rPr>
        <w:t>和远程遥控铲装。辅助自动装矿功能也包含在系统中，操作员可选择自动装矿或者远程遥控装矿，大大提升了矿山生产效率和安全系数。</w:t>
      </w:r>
    </w:p>
    <w:p w14:paraId="53249C66" w14:textId="572440D2" w:rsidR="00C43310" w:rsidRDefault="00C43310" w:rsidP="001D13F1">
      <w:pPr>
        <w:snapToGrid w:val="0"/>
        <w:spacing w:beforeLines="50" w:before="156" w:line="300" w:lineRule="auto"/>
        <w:ind w:left="370" w:firstLineChars="200" w:firstLine="480"/>
        <w:rPr>
          <w:rFonts w:eastAsia="华文楷体"/>
          <w:sz w:val="24"/>
        </w:rPr>
      </w:pPr>
      <w:r w:rsidRPr="00A31CD3">
        <w:rPr>
          <w:rFonts w:eastAsia="华文楷体" w:hint="eastAsia"/>
          <w:sz w:val="24"/>
        </w:rPr>
        <w:t>加拿大安大略省明特罗尼斯设备公司研发了用于自动汽车和铲运机作业的</w:t>
      </w:r>
      <w:r w:rsidRPr="00A31CD3">
        <w:rPr>
          <w:rFonts w:eastAsia="华文楷体" w:hint="eastAsia"/>
          <w:sz w:val="24"/>
        </w:rPr>
        <w:t xml:space="preserve"> Opti-Trak </w:t>
      </w:r>
      <w:r w:rsidRPr="00A31CD3">
        <w:rPr>
          <w:rFonts w:eastAsia="华文楷体" w:hint="eastAsia"/>
          <w:sz w:val="24"/>
        </w:rPr>
        <w:t>系统。该系统不同于传统的司机跟随操作的遥控模式，在未发生机械故障的情况下，控制中心只需要进行车辆装载和调度工作，无需司机照管而自动作业。</w:t>
      </w:r>
      <w:r w:rsidRPr="00A31CD3">
        <w:rPr>
          <w:rFonts w:eastAsia="华文楷体" w:hint="eastAsia"/>
          <w:sz w:val="24"/>
        </w:rPr>
        <w:t xml:space="preserve">Opti-Trak </w:t>
      </w:r>
      <w:r w:rsidRPr="00A31CD3">
        <w:rPr>
          <w:rFonts w:eastAsia="华文楷体" w:hint="eastAsia"/>
          <w:sz w:val="24"/>
        </w:rPr>
        <w:t>系统依靠安装在铲运机前后的激光器工作，通过激光器对巷道顶板</w:t>
      </w:r>
      <w:r w:rsidRPr="00A31CD3">
        <w:rPr>
          <w:rFonts w:eastAsia="华文楷体" w:hint="eastAsia"/>
          <w:sz w:val="24"/>
        </w:rPr>
        <w:lastRenderedPageBreak/>
        <w:t>及周围环境进行扫描，确保车辆正常行驶，而且可完成其他功能，如通过在参照</w:t>
      </w:r>
      <w:r>
        <w:rPr>
          <w:rFonts w:eastAsia="华文楷体" w:hint="eastAsia"/>
          <w:sz w:val="24"/>
        </w:rPr>
        <w:t>物</w:t>
      </w:r>
      <w:r w:rsidRPr="00A31CD3">
        <w:rPr>
          <w:rFonts w:eastAsia="华文楷体" w:hint="eastAsia"/>
          <w:sz w:val="24"/>
        </w:rPr>
        <w:t>附近设置的反射条型码进行卸矿、换档、检查制动器。</w:t>
      </w:r>
    </w:p>
    <w:p w14:paraId="24D7AF21" w14:textId="6764D9E4" w:rsidR="00BD3B29" w:rsidRPr="00A31CD3" w:rsidRDefault="00BD3B29" w:rsidP="001D13F1">
      <w:pPr>
        <w:snapToGrid w:val="0"/>
        <w:spacing w:beforeLines="50" w:before="156" w:line="300" w:lineRule="auto"/>
        <w:ind w:left="370" w:firstLineChars="200" w:firstLine="480"/>
        <w:rPr>
          <w:rFonts w:eastAsia="华文楷体"/>
          <w:sz w:val="24"/>
        </w:rPr>
      </w:pPr>
      <w:r>
        <w:rPr>
          <w:rFonts w:eastAsia="华文楷体" w:hint="eastAsia"/>
          <w:sz w:val="24"/>
        </w:rPr>
        <w:t>国外利用</w:t>
      </w:r>
      <w:r>
        <w:rPr>
          <w:rFonts w:eastAsia="华文楷体" w:hint="eastAsia"/>
          <w:sz w:val="24"/>
        </w:rPr>
        <w:t>SLAM</w:t>
      </w:r>
      <w:r>
        <w:rPr>
          <w:rFonts w:eastAsia="华文楷体" w:hint="eastAsia"/>
          <w:sz w:val="24"/>
        </w:rPr>
        <w:t>技术进行地下感知退化场景的建图和定位的研究成果也很多。</w:t>
      </w:r>
      <w:r w:rsidRPr="00463CC5">
        <w:rPr>
          <w:rFonts w:eastAsia="华文楷体"/>
          <w:sz w:val="24"/>
        </w:rPr>
        <w:t>相关工作研究了不同的传感方式，包括视觉</w:t>
      </w:r>
      <w:r w:rsidR="003F2F19">
        <w:rPr>
          <w:rFonts w:eastAsia="华文楷体" w:hint="eastAsia"/>
          <w:sz w:val="24"/>
        </w:rPr>
        <w:t>[</w:t>
      </w:r>
      <w:r w:rsidR="003F2F19">
        <w:rPr>
          <w:rFonts w:eastAsia="华文楷体"/>
          <w:sz w:val="24"/>
        </w:rPr>
        <w:t>11</w:t>
      </w:r>
      <w:r w:rsidRPr="00463CC5">
        <w:rPr>
          <w:rFonts w:eastAsia="华文楷体"/>
          <w:sz w:val="24"/>
        </w:rPr>
        <w:t>]</w:t>
      </w:r>
      <w:r w:rsidRPr="00463CC5">
        <w:rPr>
          <w:rFonts w:eastAsia="华文楷体"/>
          <w:sz w:val="24"/>
        </w:rPr>
        <w:t>，视觉惯性</w:t>
      </w:r>
      <w:r w:rsidR="003F2F19">
        <w:rPr>
          <w:rFonts w:eastAsia="华文楷体"/>
          <w:sz w:val="24"/>
        </w:rPr>
        <w:t>[12</w:t>
      </w:r>
      <w:r w:rsidRPr="00463CC5">
        <w:rPr>
          <w:rFonts w:eastAsia="华文楷体"/>
          <w:sz w:val="24"/>
        </w:rPr>
        <w:t>]</w:t>
      </w:r>
      <w:r w:rsidRPr="00463CC5">
        <w:rPr>
          <w:rFonts w:eastAsia="华文楷体"/>
          <w:sz w:val="24"/>
        </w:rPr>
        <w:t>，</w:t>
      </w:r>
      <w:r w:rsidR="003F2F19">
        <w:rPr>
          <w:rFonts w:eastAsia="华文楷体"/>
          <w:sz w:val="24"/>
        </w:rPr>
        <w:t>[13</w:t>
      </w:r>
      <w:r w:rsidRPr="00463CC5">
        <w:rPr>
          <w:rFonts w:eastAsia="华文楷体"/>
          <w:sz w:val="24"/>
        </w:rPr>
        <w:t>]</w:t>
      </w:r>
      <w:r w:rsidRPr="00463CC5">
        <w:rPr>
          <w:rFonts w:eastAsia="华文楷体"/>
          <w:sz w:val="24"/>
        </w:rPr>
        <w:t>和热惯性</w:t>
      </w:r>
      <w:r w:rsidR="003F2F19">
        <w:rPr>
          <w:rFonts w:eastAsia="华文楷体"/>
          <w:sz w:val="24"/>
        </w:rPr>
        <w:t>[14</w:t>
      </w:r>
      <w:r w:rsidRPr="00463CC5">
        <w:rPr>
          <w:rFonts w:eastAsia="华文楷体"/>
          <w:sz w:val="24"/>
        </w:rPr>
        <w:t>]</w:t>
      </w:r>
      <w:r w:rsidRPr="00463CC5">
        <w:rPr>
          <w:rFonts w:eastAsia="华文楷体"/>
          <w:sz w:val="24"/>
        </w:rPr>
        <w:t>。但是，仅依靠视觉进行地下定位和制图可能会遇到挑战，因为摄像机的方向性很强，并且对照明变化和环境条件敏感。激光雷达传感器可提供</w:t>
      </w:r>
      <w:r w:rsidRPr="00463CC5">
        <w:rPr>
          <w:rFonts w:eastAsia="华文楷体"/>
          <w:sz w:val="24"/>
        </w:rPr>
        <w:t>360°</w:t>
      </w:r>
      <w:r w:rsidRPr="00463CC5">
        <w:rPr>
          <w:rFonts w:eastAsia="华文楷体"/>
          <w:sz w:val="24"/>
        </w:rPr>
        <w:t>的水平视野和高采样率，并且不依赖外部光源。因此，从早期的工作</w:t>
      </w:r>
      <w:r w:rsidR="003F2F19">
        <w:rPr>
          <w:rFonts w:eastAsia="华文楷体"/>
          <w:sz w:val="24"/>
        </w:rPr>
        <w:t>[15</w:t>
      </w:r>
      <w:r w:rsidRPr="00463CC5">
        <w:rPr>
          <w:rFonts w:eastAsia="华文楷体"/>
          <w:sz w:val="24"/>
        </w:rPr>
        <w:t>]</w:t>
      </w:r>
      <w:r w:rsidRPr="00463CC5">
        <w:rPr>
          <w:rFonts w:eastAsia="华文楷体"/>
          <w:sz w:val="24"/>
        </w:rPr>
        <w:t>到最新的系统</w:t>
      </w:r>
      <w:r w:rsidR="003F2F19">
        <w:rPr>
          <w:rFonts w:eastAsia="华文楷体"/>
          <w:sz w:val="24"/>
        </w:rPr>
        <w:t>[16</w:t>
      </w:r>
      <w:r w:rsidRPr="00463CC5">
        <w:rPr>
          <w:rFonts w:eastAsia="华文楷体"/>
          <w:sz w:val="24"/>
        </w:rPr>
        <w:t>]</w:t>
      </w:r>
      <w:r w:rsidRPr="00463CC5">
        <w:rPr>
          <w:rFonts w:eastAsia="华文楷体"/>
          <w:sz w:val="24"/>
        </w:rPr>
        <w:t>，</w:t>
      </w:r>
      <w:r w:rsidR="003F2F19">
        <w:rPr>
          <w:rFonts w:eastAsia="华文楷体"/>
          <w:sz w:val="24"/>
        </w:rPr>
        <w:t>[17</w:t>
      </w:r>
      <w:r w:rsidRPr="00463CC5">
        <w:rPr>
          <w:rFonts w:eastAsia="华文楷体"/>
          <w:sz w:val="24"/>
        </w:rPr>
        <w:t>]</w:t>
      </w:r>
      <w:r w:rsidRPr="00463CC5">
        <w:rPr>
          <w:rFonts w:eastAsia="华文楷体"/>
          <w:sz w:val="24"/>
        </w:rPr>
        <w:t>，</w:t>
      </w:r>
      <w:r w:rsidR="003F2F19">
        <w:rPr>
          <w:rFonts w:eastAsia="华文楷体"/>
          <w:sz w:val="24"/>
        </w:rPr>
        <w:t>[18</w:t>
      </w:r>
      <w:r w:rsidRPr="00463CC5">
        <w:rPr>
          <w:rFonts w:eastAsia="华文楷体"/>
          <w:sz w:val="24"/>
        </w:rPr>
        <w:t>]</w:t>
      </w:r>
      <w:r w:rsidRPr="00463CC5">
        <w:rPr>
          <w:rFonts w:eastAsia="华文楷体"/>
          <w:sz w:val="24"/>
        </w:rPr>
        <w:t>，</w:t>
      </w:r>
      <w:r w:rsidR="003F2F19">
        <w:rPr>
          <w:rFonts w:eastAsia="华文楷体"/>
          <w:sz w:val="24"/>
        </w:rPr>
        <w:t>[19</w:t>
      </w:r>
      <w:r w:rsidRPr="00463CC5">
        <w:rPr>
          <w:rFonts w:eastAsia="华文楷体"/>
          <w:sz w:val="24"/>
        </w:rPr>
        <w:t>]</w:t>
      </w:r>
      <w:r w:rsidRPr="00463CC5">
        <w:rPr>
          <w:rFonts w:eastAsia="华文楷体"/>
          <w:sz w:val="24"/>
        </w:rPr>
        <w:t>，</w:t>
      </w:r>
      <w:r w:rsidR="003F2F19">
        <w:rPr>
          <w:rFonts w:eastAsia="华文楷体"/>
          <w:sz w:val="24"/>
        </w:rPr>
        <w:t>[20</w:t>
      </w:r>
      <w:r w:rsidRPr="00463CC5">
        <w:rPr>
          <w:rFonts w:eastAsia="华文楷体"/>
          <w:sz w:val="24"/>
        </w:rPr>
        <w:t>]</w:t>
      </w:r>
      <w:r w:rsidRPr="00463CC5">
        <w:rPr>
          <w:rFonts w:eastAsia="华文楷体"/>
          <w:sz w:val="24"/>
        </w:rPr>
        <w:t>，</w:t>
      </w:r>
      <w:r w:rsidR="003F2F19">
        <w:rPr>
          <w:rFonts w:eastAsia="华文楷体"/>
          <w:sz w:val="24"/>
        </w:rPr>
        <w:t>[21</w:t>
      </w:r>
      <w:r w:rsidRPr="00463CC5">
        <w:rPr>
          <w:rFonts w:eastAsia="华文楷体"/>
          <w:sz w:val="24"/>
        </w:rPr>
        <w:t>]</w:t>
      </w:r>
      <w:r w:rsidRPr="00463CC5">
        <w:rPr>
          <w:rFonts w:eastAsia="华文楷体"/>
          <w:sz w:val="24"/>
        </w:rPr>
        <w:t>，</w:t>
      </w:r>
      <w:r w:rsidRPr="00463CC5">
        <w:rPr>
          <w:rFonts w:eastAsia="华文楷体"/>
          <w:sz w:val="24"/>
        </w:rPr>
        <w:t>3D</w:t>
      </w:r>
      <w:r w:rsidRPr="00463CC5">
        <w:rPr>
          <w:rFonts w:eastAsia="华文楷体"/>
          <w:sz w:val="24"/>
        </w:rPr>
        <w:t>激光雷达</w:t>
      </w:r>
      <w:r w:rsidRPr="00463CC5">
        <w:rPr>
          <w:rFonts w:eastAsia="华文楷体"/>
          <w:sz w:val="24"/>
        </w:rPr>
        <w:t>SLAM</w:t>
      </w:r>
      <w:r w:rsidRPr="00463CC5">
        <w:rPr>
          <w:rFonts w:eastAsia="华文楷体"/>
          <w:sz w:val="24"/>
        </w:rPr>
        <w:t>一直是映射复杂的非结构化环境的流行解决方案</w:t>
      </w:r>
      <w:r w:rsidRPr="00463CC5">
        <w:rPr>
          <w:rFonts w:eastAsia="华文楷体" w:hint="eastAsia"/>
          <w:sz w:val="24"/>
        </w:rPr>
        <w:t>。</w:t>
      </w:r>
      <w:r w:rsidR="001475B9">
        <w:rPr>
          <w:rFonts w:eastAsia="华文楷体"/>
          <w:sz w:val="24"/>
        </w:rPr>
        <w:t xml:space="preserve"> </w:t>
      </w:r>
      <w:r w:rsidR="003F2F19">
        <w:rPr>
          <w:rFonts w:eastAsia="华文楷体"/>
          <w:sz w:val="24"/>
        </w:rPr>
        <w:t>[22</w:t>
      </w:r>
      <w:r w:rsidRPr="00463CC5">
        <w:rPr>
          <w:rFonts w:eastAsia="华文楷体"/>
          <w:sz w:val="24"/>
        </w:rPr>
        <w:t>]</w:t>
      </w:r>
      <w:r w:rsidRPr="00463CC5">
        <w:rPr>
          <w:rFonts w:eastAsia="华文楷体"/>
          <w:sz w:val="24"/>
        </w:rPr>
        <w:t>提出了一种地下矿山映射算法，该算法依赖于</w:t>
      </w:r>
      <w:r w:rsidRPr="00463CC5">
        <w:rPr>
          <w:rFonts w:eastAsia="华文楷体"/>
          <w:sz w:val="24"/>
        </w:rPr>
        <w:t>2D</w:t>
      </w:r>
      <w:r w:rsidR="001475B9">
        <w:rPr>
          <w:rFonts w:eastAsia="华文楷体"/>
          <w:sz w:val="24"/>
        </w:rPr>
        <w:t>扫描匹配和全局对准步骤</w:t>
      </w:r>
      <w:r w:rsidR="001475B9">
        <w:rPr>
          <w:rFonts w:eastAsia="华文楷体" w:hint="eastAsia"/>
          <w:sz w:val="24"/>
        </w:rPr>
        <w:t>。</w:t>
      </w:r>
      <w:r w:rsidR="003F2F19">
        <w:rPr>
          <w:rFonts w:eastAsia="华文楷体"/>
          <w:sz w:val="24"/>
        </w:rPr>
        <w:t xml:space="preserve"> [23</w:t>
      </w:r>
      <w:r w:rsidRPr="00463CC5">
        <w:rPr>
          <w:rFonts w:eastAsia="华文楷体"/>
          <w:sz w:val="24"/>
        </w:rPr>
        <w:t>]</w:t>
      </w:r>
      <w:r w:rsidRPr="00463CC5">
        <w:rPr>
          <w:rFonts w:eastAsia="华文楷体"/>
          <w:sz w:val="24"/>
        </w:rPr>
        <w:t>，</w:t>
      </w:r>
      <w:r w:rsidR="003F2F19">
        <w:rPr>
          <w:rFonts w:eastAsia="华文楷体"/>
          <w:sz w:val="24"/>
        </w:rPr>
        <w:t>[24</w:t>
      </w:r>
      <w:r w:rsidRPr="00463CC5">
        <w:rPr>
          <w:rFonts w:eastAsia="华文楷体"/>
          <w:sz w:val="24"/>
        </w:rPr>
        <w:t>]</w:t>
      </w:r>
      <w:r w:rsidRPr="00463CC5">
        <w:rPr>
          <w:rFonts w:eastAsia="华文楷体"/>
          <w:sz w:val="24"/>
        </w:rPr>
        <w:t>提出了一种用于地下隧道中的单机器人和多机器人勘探的系统架构。</w:t>
      </w:r>
      <w:r w:rsidRPr="00463CC5">
        <w:rPr>
          <w:rFonts w:eastAsia="华文楷体"/>
          <w:sz w:val="24"/>
        </w:rPr>
        <w:t xml:space="preserve"> Zlot</w:t>
      </w:r>
      <w:r w:rsidR="001475B9">
        <w:rPr>
          <w:rFonts w:eastAsia="华文楷体"/>
          <w:sz w:val="24"/>
        </w:rPr>
        <w:t>等</w:t>
      </w:r>
      <w:r w:rsidR="003F2F19">
        <w:rPr>
          <w:rFonts w:eastAsia="华文楷体"/>
          <w:sz w:val="24"/>
        </w:rPr>
        <w:t>[25</w:t>
      </w:r>
      <w:r w:rsidRPr="00463CC5">
        <w:rPr>
          <w:rFonts w:eastAsia="华文楷体"/>
          <w:sz w:val="24"/>
        </w:rPr>
        <w:t>]</w:t>
      </w:r>
      <w:r w:rsidRPr="00463CC5">
        <w:rPr>
          <w:rFonts w:eastAsia="华文楷体"/>
          <w:sz w:val="24"/>
        </w:rPr>
        <w:t>提出了一种基于激光雷达的</w:t>
      </w:r>
      <w:r w:rsidRPr="00463CC5">
        <w:rPr>
          <w:rFonts w:eastAsia="华文楷体"/>
          <w:sz w:val="24"/>
        </w:rPr>
        <w:t>SLAM</w:t>
      </w:r>
      <w:r w:rsidRPr="00463CC5">
        <w:rPr>
          <w:rFonts w:eastAsia="华文楷体"/>
          <w:sz w:val="24"/>
        </w:rPr>
        <w:t>方法，用于绘制一个</w:t>
      </w:r>
      <w:r w:rsidRPr="00463CC5">
        <w:rPr>
          <w:rFonts w:eastAsia="华文楷体"/>
          <w:sz w:val="24"/>
        </w:rPr>
        <w:t>17</w:t>
      </w:r>
      <w:r w:rsidRPr="00463CC5">
        <w:rPr>
          <w:rFonts w:eastAsia="华文楷体"/>
          <w:sz w:val="24"/>
        </w:rPr>
        <w:t>公里的地下铜金矿。为了检测循环闭合，他们使用冲浪表示并搜索与先前轨迹段的匹配。</w:t>
      </w:r>
      <w:r w:rsidRPr="00463CC5">
        <w:rPr>
          <w:rFonts w:eastAsia="华文楷体"/>
          <w:sz w:val="24"/>
        </w:rPr>
        <w:t xml:space="preserve"> Leingartner</w:t>
      </w:r>
      <w:r w:rsidR="001475B9">
        <w:rPr>
          <w:rFonts w:eastAsia="华文楷体"/>
          <w:sz w:val="24"/>
        </w:rPr>
        <w:t>等</w:t>
      </w:r>
      <w:r w:rsidR="003F2F19">
        <w:rPr>
          <w:rFonts w:eastAsia="华文楷体"/>
          <w:sz w:val="24"/>
        </w:rPr>
        <w:t>[26</w:t>
      </w:r>
      <w:r w:rsidRPr="00463CC5">
        <w:rPr>
          <w:rFonts w:eastAsia="华文楷体"/>
          <w:sz w:val="24"/>
        </w:rPr>
        <w:t>]</w:t>
      </w:r>
      <w:r w:rsidRPr="00463CC5">
        <w:rPr>
          <w:rFonts w:eastAsia="华文楷体"/>
          <w:sz w:val="24"/>
        </w:rPr>
        <w:t>研究了在城市搜索与救援场景中绘制</w:t>
      </w:r>
      <w:r w:rsidRPr="00463CC5">
        <w:rPr>
          <w:rFonts w:eastAsia="华文楷体"/>
          <w:sz w:val="24"/>
        </w:rPr>
        <w:t>1.5</w:t>
      </w:r>
      <w:r w:rsidRPr="00463CC5">
        <w:rPr>
          <w:rFonts w:eastAsia="华文楷体"/>
          <w:sz w:val="24"/>
        </w:rPr>
        <w:t>公里长的高速公路隧道时，现成的传感器和最新的制图算法的性能，并得出结论：尚未研究调</w:t>
      </w:r>
      <w:r w:rsidRPr="00463CC5">
        <w:rPr>
          <w:rFonts w:eastAsia="华文楷体" w:hint="eastAsia"/>
          <w:sz w:val="24"/>
        </w:rPr>
        <w:t>查的传感和制图技术足够强大以应对这些在感知上退化的环境。</w:t>
      </w:r>
      <w:r w:rsidRPr="00463CC5">
        <w:rPr>
          <w:rFonts w:eastAsia="华文楷体"/>
          <w:sz w:val="24"/>
        </w:rPr>
        <w:t xml:space="preserve"> Jacobson</w:t>
      </w:r>
      <w:r w:rsidR="00450AF2">
        <w:rPr>
          <w:rFonts w:eastAsia="华文楷体"/>
          <w:sz w:val="24"/>
        </w:rPr>
        <w:t>等</w:t>
      </w:r>
      <w:r w:rsidR="003F2F19">
        <w:rPr>
          <w:rFonts w:eastAsia="华文楷体"/>
          <w:sz w:val="24"/>
        </w:rPr>
        <w:t>[27</w:t>
      </w:r>
      <w:r w:rsidRPr="00463CC5">
        <w:rPr>
          <w:rFonts w:eastAsia="华文楷体"/>
          <w:sz w:val="24"/>
        </w:rPr>
        <w:t>]</w:t>
      </w:r>
      <w:r w:rsidRPr="00463CC5">
        <w:rPr>
          <w:rFonts w:eastAsia="华文楷体"/>
          <w:sz w:val="24"/>
        </w:rPr>
        <w:t>提出了一种半监督方法，该方法依赖于手动选择</w:t>
      </w:r>
      <w:r w:rsidRPr="00463CC5">
        <w:rPr>
          <w:rFonts w:eastAsia="华文楷体"/>
          <w:sz w:val="24"/>
        </w:rPr>
        <w:t>300 m</w:t>
      </w:r>
      <w:r w:rsidRPr="00463CC5">
        <w:rPr>
          <w:rFonts w:eastAsia="华文楷体"/>
          <w:sz w:val="24"/>
        </w:rPr>
        <w:t>长隧道内的拓扑地标以使用低成本相机传感器执行定位。</w:t>
      </w:r>
    </w:p>
    <w:p w14:paraId="74FD1F6A" w14:textId="6B5373A8" w:rsidR="00A31CD3" w:rsidRDefault="00A31CD3" w:rsidP="00A31CD3">
      <w:pPr>
        <w:snapToGrid w:val="0"/>
        <w:spacing w:beforeLines="50" w:before="156" w:line="300" w:lineRule="auto"/>
        <w:jc w:val="left"/>
        <w:rPr>
          <w:rFonts w:eastAsia="华文楷体"/>
          <w:sz w:val="24"/>
        </w:rPr>
      </w:pPr>
      <w:r>
        <w:rPr>
          <w:rFonts w:eastAsia="华文楷体"/>
          <w:sz w:val="24"/>
        </w:rPr>
        <w:tab/>
      </w:r>
      <w:r w:rsidR="000437AE">
        <w:rPr>
          <w:rFonts w:eastAsia="华文楷体"/>
          <w:sz w:val="24"/>
        </w:rPr>
        <w:t>1.3</w:t>
      </w:r>
      <w:r>
        <w:rPr>
          <w:rFonts w:eastAsia="华文楷体"/>
          <w:sz w:val="24"/>
        </w:rPr>
        <w:t>.2</w:t>
      </w:r>
      <w:r>
        <w:rPr>
          <w:rFonts w:eastAsia="华文楷体" w:hint="eastAsia"/>
          <w:sz w:val="24"/>
        </w:rPr>
        <w:t>国内研究现状</w:t>
      </w:r>
    </w:p>
    <w:p w14:paraId="43AEE4B7" w14:textId="52F28BDF" w:rsidR="00A31CD3" w:rsidRPr="00A31CD3" w:rsidRDefault="00A31CD3" w:rsidP="001D13F1">
      <w:pPr>
        <w:snapToGrid w:val="0"/>
        <w:spacing w:beforeLines="50" w:before="156" w:line="300" w:lineRule="auto"/>
        <w:ind w:left="425" w:firstLine="425"/>
        <w:rPr>
          <w:rFonts w:eastAsia="华文楷体"/>
          <w:sz w:val="24"/>
        </w:rPr>
      </w:pPr>
      <w:r w:rsidRPr="00A31CD3">
        <w:rPr>
          <w:rFonts w:eastAsia="华文楷体" w:hint="eastAsia"/>
          <w:sz w:val="24"/>
        </w:rPr>
        <w:t>相对于国外发达国家，我国在矿山无人驾驶车辆的开发与研究工作起步较晚。近年来，国内一些高校和研究所，如中南大学、哈尔滨工程大学、浙江大学、上海交通大学以及中科院沈阳自动化研究所等对工程设备在自动控制、遥控等各方面进行了研究，在实验室研究方面和成型系统推广方面都取得了不少成果</w:t>
      </w:r>
      <w:r w:rsidR="0085235B">
        <w:rPr>
          <w:rFonts w:eastAsia="华文楷体"/>
          <w:sz w:val="24"/>
        </w:rPr>
        <w:t>[28</w:t>
      </w:r>
      <w:r w:rsidR="0085235B" w:rsidRPr="00463CC5">
        <w:rPr>
          <w:rFonts w:eastAsia="华文楷体"/>
          <w:sz w:val="24"/>
        </w:rPr>
        <w:t>]</w:t>
      </w:r>
      <w:r w:rsidRPr="00A31CD3">
        <w:rPr>
          <w:rFonts w:eastAsia="华文楷体" w:hint="eastAsia"/>
          <w:sz w:val="24"/>
        </w:rPr>
        <w:t>。</w:t>
      </w:r>
    </w:p>
    <w:p w14:paraId="4C6A12D0" w14:textId="4B3F8607" w:rsidR="00A31CD3" w:rsidRPr="00A31CD3" w:rsidRDefault="00A31CD3" w:rsidP="001D13F1">
      <w:pPr>
        <w:snapToGrid w:val="0"/>
        <w:spacing w:beforeLines="50" w:before="156" w:line="300" w:lineRule="auto"/>
        <w:ind w:left="425" w:firstLine="425"/>
        <w:rPr>
          <w:rFonts w:eastAsia="华文楷体"/>
          <w:sz w:val="24"/>
        </w:rPr>
      </w:pPr>
      <w:r w:rsidRPr="00A31CD3">
        <w:rPr>
          <w:rFonts w:eastAsia="华文楷体" w:hint="eastAsia"/>
          <w:sz w:val="24"/>
        </w:rPr>
        <w:t>浙江大学的冯培恩教授等人在上个世纪</w:t>
      </w:r>
      <w:r w:rsidRPr="00A31CD3">
        <w:rPr>
          <w:rFonts w:eastAsia="华文楷体" w:hint="eastAsia"/>
          <w:sz w:val="24"/>
        </w:rPr>
        <w:t xml:space="preserve"> 90 </w:t>
      </w:r>
      <w:r w:rsidRPr="00A31CD3">
        <w:rPr>
          <w:rFonts w:eastAsia="华文楷体" w:hint="eastAsia"/>
          <w:sz w:val="24"/>
        </w:rPr>
        <w:t>年代末以液压挖掘机为研究对象</w:t>
      </w:r>
      <w:r w:rsidR="003F2F19">
        <w:rPr>
          <w:rFonts w:eastAsia="华文楷体" w:hint="eastAsia"/>
          <w:sz w:val="24"/>
        </w:rPr>
        <w:t>[29</w:t>
      </w:r>
      <w:r w:rsidR="00434D00">
        <w:rPr>
          <w:rFonts w:eastAsia="华文楷体" w:hint="eastAsia"/>
          <w:sz w:val="24"/>
        </w:rPr>
        <w:t>]</w:t>
      </w:r>
      <w:r w:rsidRPr="00A31CD3">
        <w:rPr>
          <w:rFonts w:eastAsia="华文楷体" w:hint="eastAsia"/>
          <w:sz w:val="24"/>
        </w:rPr>
        <w:t>，基于远程无线电遥控系统研制开发出了采掘机器人，该系统由</w:t>
      </w:r>
      <w:r w:rsidRPr="00A31CD3">
        <w:rPr>
          <w:rFonts w:eastAsia="华文楷体" w:hint="eastAsia"/>
          <w:sz w:val="24"/>
        </w:rPr>
        <w:t xml:space="preserve"> 2 </w:t>
      </w:r>
      <w:r w:rsidRPr="00A31CD3">
        <w:rPr>
          <w:rFonts w:eastAsia="华文楷体" w:hint="eastAsia"/>
          <w:sz w:val="24"/>
        </w:rPr>
        <w:t>台</w:t>
      </w:r>
      <w:r w:rsidRPr="00A31CD3">
        <w:rPr>
          <w:rFonts w:eastAsia="华文楷体" w:hint="eastAsia"/>
          <w:sz w:val="24"/>
        </w:rPr>
        <w:t xml:space="preserve"> PC</w:t>
      </w:r>
      <w:r w:rsidRPr="00A31CD3">
        <w:rPr>
          <w:rFonts w:eastAsia="华文楷体" w:hint="eastAsia"/>
          <w:sz w:val="24"/>
        </w:rPr>
        <w:t>机通过扩频无线调制调节器实现，频率范围较为宽广，</w:t>
      </w:r>
      <w:r w:rsidRPr="00A31CD3">
        <w:rPr>
          <w:rFonts w:eastAsia="华文楷体" w:hint="eastAsia"/>
          <w:sz w:val="24"/>
        </w:rPr>
        <w:t xml:space="preserve">602 </w:t>
      </w:r>
      <w:r w:rsidRPr="00A31CD3">
        <w:rPr>
          <w:rFonts w:eastAsia="华文楷体" w:hint="eastAsia"/>
          <w:sz w:val="24"/>
        </w:rPr>
        <w:t>～</w:t>
      </w:r>
      <w:r w:rsidRPr="00A31CD3">
        <w:rPr>
          <w:rFonts w:eastAsia="华文楷体" w:hint="eastAsia"/>
          <w:sz w:val="24"/>
        </w:rPr>
        <w:t xml:space="preserve"> 908 MHz</w:t>
      </w:r>
      <w:r w:rsidRPr="00A31CD3">
        <w:rPr>
          <w:rFonts w:eastAsia="华文楷体" w:hint="eastAsia"/>
          <w:sz w:val="24"/>
        </w:rPr>
        <w:t>，可实现长达</w:t>
      </w:r>
      <w:r w:rsidRPr="00A31CD3">
        <w:rPr>
          <w:rFonts w:eastAsia="华文楷体" w:hint="eastAsia"/>
          <w:sz w:val="24"/>
        </w:rPr>
        <w:t xml:space="preserve"> 50 km </w:t>
      </w:r>
      <w:r w:rsidRPr="00A31CD3">
        <w:rPr>
          <w:rFonts w:eastAsia="华文楷体" w:hint="eastAsia"/>
          <w:sz w:val="24"/>
        </w:rPr>
        <w:t>的远距离遥控。但该系统仅在实验室实现了自动化操作，在实际工程中缺乏应用和推广。我国工程意义上第一台无线遥控履带式推土机于</w:t>
      </w:r>
      <w:r w:rsidRPr="00A31CD3">
        <w:rPr>
          <w:rFonts w:eastAsia="华文楷体" w:hint="eastAsia"/>
          <w:sz w:val="24"/>
        </w:rPr>
        <w:t xml:space="preserve"> 2001 </w:t>
      </w:r>
      <w:r w:rsidRPr="00A31CD3">
        <w:rPr>
          <w:rFonts w:eastAsia="华文楷体" w:hint="eastAsia"/>
          <w:sz w:val="24"/>
        </w:rPr>
        <w:t>年由山东理工大学与山特工程机械股份公司合作研制，该无线遥控系统拥有遥控和手动</w:t>
      </w:r>
      <w:r w:rsidRPr="00A31CD3">
        <w:rPr>
          <w:rFonts w:eastAsia="华文楷体" w:hint="eastAsia"/>
          <w:sz w:val="24"/>
        </w:rPr>
        <w:t xml:space="preserve"> 2 </w:t>
      </w:r>
      <w:r w:rsidRPr="00A31CD3">
        <w:rPr>
          <w:rFonts w:eastAsia="华文楷体" w:hint="eastAsia"/>
          <w:sz w:val="24"/>
        </w:rPr>
        <w:t>套操纵方式，有效遥控距离达到了</w:t>
      </w:r>
      <w:r w:rsidRPr="00A31CD3">
        <w:rPr>
          <w:rFonts w:eastAsia="华文楷体" w:hint="eastAsia"/>
          <w:sz w:val="24"/>
        </w:rPr>
        <w:t xml:space="preserve"> 300 m</w:t>
      </w:r>
      <w:r w:rsidRPr="00A31CD3">
        <w:rPr>
          <w:rFonts w:eastAsia="华文楷体" w:hint="eastAsia"/>
          <w:sz w:val="24"/>
        </w:rPr>
        <w:t>，可实现远程遥控发动机启停、前进、后退与转向</w:t>
      </w:r>
      <w:r w:rsidR="003F2F19">
        <w:rPr>
          <w:rFonts w:eastAsia="华文楷体" w:hint="eastAsia"/>
          <w:sz w:val="24"/>
        </w:rPr>
        <w:t>[30</w:t>
      </w:r>
      <w:r w:rsidR="00434D00">
        <w:rPr>
          <w:rFonts w:eastAsia="华文楷体" w:hint="eastAsia"/>
          <w:sz w:val="24"/>
        </w:rPr>
        <w:t>]</w:t>
      </w:r>
      <w:r w:rsidRPr="00A31CD3">
        <w:rPr>
          <w:rFonts w:eastAsia="华文楷体" w:hint="eastAsia"/>
          <w:sz w:val="24"/>
        </w:rPr>
        <w:t>。</w:t>
      </w:r>
    </w:p>
    <w:p w14:paraId="4D8CA8BB" w14:textId="562620CD" w:rsidR="00A31CD3" w:rsidRDefault="00A31CD3" w:rsidP="001D13F1">
      <w:pPr>
        <w:snapToGrid w:val="0"/>
        <w:spacing w:beforeLines="50" w:before="156" w:line="300" w:lineRule="auto"/>
        <w:ind w:left="425" w:firstLine="425"/>
        <w:rPr>
          <w:rFonts w:eastAsia="华文楷体"/>
          <w:sz w:val="24"/>
        </w:rPr>
      </w:pPr>
      <w:r w:rsidRPr="00A31CD3">
        <w:rPr>
          <w:rFonts w:eastAsia="华文楷体" w:hint="eastAsia"/>
          <w:sz w:val="24"/>
        </w:rPr>
        <w:lastRenderedPageBreak/>
        <w:t>进入本世纪后，我国在铲运机的开发及生产过程中，积极引进了国外发达国家先进的以铲运机为代表的地下车辆生产技术，吸收并消化了在液压系统、制动系统、工作机构设计等方面先进的技术及经验，极大地促进了我国铲运机制造业的发展，并针对在实际矿山应用中发现的一些问题与不足，进行了有针对性的改进，使得我国的铲运机性能更符合我国矿山的作业环境与现场实际需求。但是由于起步晚，目前在远程遥控控制、设备自动化和智能化、大型铲运机制造这几个方面与国外领先的铲运机制造企业还存一定的技术差距。国内目前存在的主要问题为视距内遥控距离较近</w:t>
      </w:r>
      <w:r w:rsidRPr="00A31CD3">
        <w:rPr>
          <w:rFonts w:eastAsia="华文楷体" w:hint="eastAsia"/>
          <w:sz w:val="24"/>
        </w:rPr>
        <w:t xml:space="preserve">; </w:t>
      </w:r>
      <w:r w:rsidRPr="00A31CD3">
        <w:rPr>
          <w:rFonts w:eastAsia="华文楷体" w:hint="eastAsia"/>
          <w:sz w:val="24"/>
        </w:rPr>
        <w:t>控制信号抗干扰能力差，传输信道与井下其他通讯系统往往存在干扰问题，响信号传递效果</w:t>
      </w:r>
      <w:r w:rsidRPr="00A31CD3">
        <w:rPr>
          <w:rFonts w:eastAsia="华文楷体" w:hint="eastAsia"/>
          <w:sz w:val="24"/>
        </w:rPr>
        <w:t xml:space="preserve">; </w:t>
      </w:r>
      <w:r w:rsidRPr="00A31CD3">
        <w:rPr>
          <w:rFonts w:eastAsia="华文楷体" w:hint="eastAsia"/>
          <w:sz w:val="24"/>
        </w:rPr>
        <w:t>感知与监测系统对周围环境的感知及模型重建存在精度低、速率慢等问题。</w:t>
      </w:r>
    </w:p>
    <w:p w14:paraId="180F1F3D" w14:textId="181AEFD1" w:rsidR="004329C6" w:rsidRDefault="004329C6" w:rsidP="001D13F1">
      <w:pPr>
        <w:snapToGrid w:val="0"/>
        <w:spacing w:beforeLines="50" w:before="156" w:line="300" w:lineRule="auto"/>
        <w:ind w:left="425" w:firstLine="425"/>
        <w:rPr>
          <w:rFonts w:eastAsia="华文楷体"/>
          <w:sz w:val="24"/>
        </w:rPr>
      </w:pPr>
      <w:r w:rsidRPr="004329C6">
        <w:rPr>
          <w:rFonts w:eastAsia="华文楷体" w:hint="eastAsia"/>
          <w:sz w:val="24"/>
        </w:rPr>
        <w:t>矿冶集团下属公司北京北矿智能科技有限公司研发的井下</w:t>
      </w:r>
      <w:r w:rsidRPr="004329C6">
        <w:rPr>
          <w:rFonts w:eastAsia="华文楷体" w:hint="eastAsia"/>
          <w:sz w:val="24"/>
        </w:rPr>
        <w:t>1350m</w:t>
      </w:r>
      <w:r w:rsidRPr="004329C6">
        <w:rPr>
          <w:rFonts w:eastAsia="华文楷体" w:hint="eastAsia"/>
          <w:sz w:val="24"/>
        </w:rPr>
        <w:t>有轨运输水平电机车无人驾驶系统</w:t>
      </w:r>
      <w:r w:rsidRPr="004329C6">
        <w:rPr>
          <w:rFonts w:eastAsia="华文楷体" w:hint="eastAsia"/>
          <w:sz w:val="24"/>
        </w:rPr>
        <w:t>2020</w:t>
      </w:r>
      <w:r w:rsidRPr="004329C6">
        <w:rPr>
          <w:rFonts w:eastAsia="华文楷体" w:hint="eastAsia"/>
          <w:sz w:val="24"/>
        </w:rPr>
        <w:t>年在金川三矿区实现井下应用。电机车无人驾驶系统采用了矿冶集团“地下金属矿智能开采技术”项目取得的研发成果，在井下环境中运行有众多优势，一是实现井下精确定位。电机车采用</w:t>
      </w:r>
      <w:r w:rsidRPr="004329C6">
        <w:rPr>
          <w:rFonts w:eastAsia="华文楷体" w:hint="eastAsia"/>
          <w:sz w:val="24"/>
        </w:rPr>
        <w:t>RFID</w:t>
      </w:r>
      <w:r w:rsidRPr="004329C6">
        <w:rPr>
          <w:rFonts w:eastAsia="华文楷体" w:hint="eastAsia"/>
          <w:sz w:val="24"/>
        </w:rPr>
        <w:t>无源信标</w:t>
      </w:r>
      <w:r w:rsidRPr="004329C6">
        <w:rPr>
          <w:rFonts w:eastAsia="华文楷体" w:hint="eastAsia"/>
          <w:sz w:val="24"/>
        </w:rPr>
        <w:t>+</w:t>
      </w:r>
      <w:r w:rsidRPr="004329C6">
        <w:rPr>
          <w:rFonts w:eastAsia="华文楷体" w:hint="eastAsia"/>
          <w:sz w:val="24"/>
        </w:rPr>
        <w:t>编码器</w:t>
      </w:r>
      <w:r w:rsidRPr="004329C6">
        <w:rPr>
          <w:rFonts w:eastAsia="华文楷体" w:hint="eastAsia"/>
          <w:sz w:val="24"/>
        </w:rPr>
        <w:t>+</w:t>
      </w:r>
      <w:r w:rsidRPr="004329C6">
        <w:rPr>
          <w:rFonts w:eastAsia="华文楷体" w:hint="eastAsia"/>
          <w:sz w:val="24"/>
        </w:rPr>
        <w:t>非接触式感应开关三重定位系统相结合，实现电机车的精确位移和定位；二是采用有线</w:t>
      </w:r>
      <w:r w:rsidRPr="004329C6">
        <w:rPr>
          <w:rFonts w:eastAsia="华文楷体" w:hint="eastAsia"/>
          <w:sz w:val="24"/>
        </w:rPr>
        <w:t>+</w:t>
      </w:r>
      <w:r w:rsidRPr="004329C6">
        <w:rPr>
          <w:rFonts w:eastAsia="华文楷体" w:hint="eastAsia"/>
          <w:sz w:val="24"/>
        </w:rPr>
        <w:t>无线</w:t>
      </w:r>
      <w:r w:rsidRPr="004329C6">
        <w:rPr>
          <w:rFonts w:eastAsia="华文楷体" w:hint="eastAsia"/>
          <w:sz w:val="24"/>
        </w:rPr>
        <w:t>+</w:t>
      </w:r>
      <w:r w:rsidRPr="004329C6">
        <w:rPr>
          <w:rFonts w:eastAsia="华文楷体" w:hint="eastAsia"/>
          <w:sz w:val="24"/>
        </w:rPr>
        <w:t>漏泄的通讯方式，有效弥补井下特殊环境下的通讯盲点，保证系统运行过程中通讯的连续性、稳定性以及安全性，为无人驾驶系统的可靠运行提供了坚实保障；三是采用列车后部专用视频监控，对最后一节车厢现场工况一目了然，为无人驾驶安全运行提供可靠保证；四是将六大系统人员定位系统、溜井测深系统和无人驾驶系统相融合，起到相辅相成的目的；五是通过拍配矿系统，实现一键式无人驾驶功能，真正意义上实现了井下电机车“无人驾驶”。电机车操作人员在中控室内通过输入配矿指令，一键完成全自动无人驾驶功能，整个过程无需驾驶人员干预，有效改善井下人员作业环境，降低员工劳动强度，提高有轨运输效率，提升矿山安全管控水平，实现井下矿山智能化、无人化目标。</w:t>
      </w:r>
    </w:p>
    <w:p w14:paraId="5C6EED9B" w14:textId="6F6BE965" w:rsidR="00422426" w:rsidRDefault="00422426" w:rsidP="001D13F1">
      <w:pPr>
        <w:snapToGrid w:val="0"/>
        <w:spacing w:beforeLines="50" w:before="156" w:line="300" w:lineRule="auto"/>
        <w:ind w:left="425" w:firstLine="425"/>
        <w:rPr>
          <w:rFonts w:eastAsia="华文楷体"/>
          <w:sz w:val="24"/>
        </w:rPr>
      </w:pPr>
      <w:r>
        <w:rPr>
          <w:rFonts w:eastAsia="华文楷体" w:hint="eastAsia"/>
          <w:sz w:val="24"/>
        </w:rPr>
        <w:t>2013</w:t>
      </w:r>
      <w:r>
        <w:rPr>
          <w:rFonts w:eastAsia="华文楷体" w:hint="eastAsia"/>
          <w:sz w:val="24"/>
        </w:rPr>
        <w:t>年，中国恩菲工程技术有限公司自主研发的“地下无人驾驶电动车运输技术”获得成功</w:t>
      </w:r>
      <w:r w:rsidR="003F2F19">
        <w:rPr>
          <w:rFonts w:eastAsia="华文楷体" w:hint="eastAsia"/>
          <w:sz w:val="24"/>
        </w:rPr>
        <w:t>[31</w:t>
      </w:r>
      <w:r w:rsidR="00772B17">
        <w:rPr>
          <w:rFonts w:eastAsia="华文楷体" w:hint="eastAsia"/>
          <w:sz w:val="24"/>
        </w:rPr>
        <w:t>]</w:t>
      </w:r>
      <w:r>
        <w:rPr>
          <w:rFonts w:eastAsia="华文楷体" w:hint="eastAsia"/>
          <w:sz w:val="24"/>
        </w:rPr>
        <w:t>。该</w:t>
      </w:r>
      <w:r w:rsidRPr="000A0367">
        <w:rPr>
          <w:rFonts w:eastAsia="华文楷体" w:hint="eastAsia"/>
          <w:sz w:val="24"/>
        </w:rPr>
        <w:t>地下矿无人驾驶电机车运输系统由智能无人驾驶变频电机车、巷道移动无线通讯系统、电机车自动调度、保护、监视系统、电机车运输供电管控系统四部分组成。电机车牵引列车组在运行过程中实现远程遥控装矿，自动运行、卸矿。运行状态通过无线通讯，实时显示于调度室内。必要时也可通过远程实时调度操控，非常方便。这一技术可以适用于多列机车同时运输的需求。以冬瓜山铜矿实际生产情况为例，采用此项技术后，运输系统作业人员由原来的</w:t>
      </w:r>
      <w:r w:rsidRPr="000A0367">
        <w:rPr>
          <w:rFonts w:eastAsia="华文楷体" w:hint="eastAsia"/>
          <w:sz w:val="24"/>
        </w:rPr>
        <w:lastRenderedPageBreak/>
        <w:t>40</w:t>
      </w:r>
      <w:r w:rsidRPr="000A0367">
        <w:rPr>
          <w:rFonts w:eastAsia="华文楷体" w:hint="eastAsia"/>
          <w:sz w:val="24"/>
        </w:rPr>
        <w:t>人减少至</w:t>
      </w:r>
      <w:r w:rsidRPr="000A0367">
        <w:rPr>
          <w:rFonts w:eastAsia="华文楷体" w:hint="eastAsia"/>
          <w:sz w:val="24"/>
        </w:rPr>
        <w:t>8</w:t>
      </w:r>
      <w:r w:rsidRPr="000A0367">
        <w:rPr>
          <w:rFonts w:eastAsia="华文楷体" w:hint="eastAsia"/>
          <w:sz w:val="24"/>
        </w:rPr>
        <w:t>人，极大地提高运输效率、降低生产成本</w:t>
      </w:r>
      <w:r w:rsidR="000A0367" w:rsidRPr="000A0367">
        <w:rPr>
          <w:rFonts w:eastAsia="华文楷体" w:hint="eastAsia"/>
          <w:sz w:val="24"/>
        </w:rPr>
        <w:t>。该项技术在铜陵冬瓜山铜矿的成功应用，填补了我国乃至亚洲的一项科技空白。</w:t>
      </w:r>
    </w:p>
    <w:p w14:paraId="19E5BD68" w14:textId="09F84E30" w:rsidR="00217B6A" w:rsidRPr="00ED2808" w:rsidRDefault="00217B6A" w:rsidP="001D13F1">
      <w:pPr>
        <w:snapToGrid w:val="0"/>
        <w:spacing w:beforeLines="50" w:before="156" w:line="300" w:lineRule="auto"/>
        <w:ind w:left="425" w:firstLine="425"/>
        <w:rPr>
          <w:rFonts w:eastAsia="华文楷体"/>
          <w:sz w:val="24"/>
        </w:rPr>
      </w:pPr>
      <w:r>
        <w:rPr>
          <w:rFonts w:eastAsia="华文楷体" w:hint="eastAsia"/>
          <w:sz w:val="24"/>
        </w:rPr>
        <w:t>中国宝</w:t>
      </w:r>
      <w:r w:rsidRPr="0016596A">
        <w:rPr>
          <w:rFonts w:eastAsia="华文楷体" w:hint="eastAsia"/>
          <w:sz w:val="24"/>
        </w:rPr>
        <w:t>武马钢集团与中国电信安徽公司、中兴通讯合作在</w:t>
      </w:r>
      <w:r w:rsidRPr="0016596A">
        <w:rPr>
          <w:rFonts w:eastAsia="华文楷体" w:hint="eastAsia"/>
          <w:sz w:val="24"/>
        </w:rPr>
        <w:t>2020</w:t>
      </w:r>
      <w:r w:rsidRPr="0016596A">
        <w:rPr>
          <w:rFonts w:eastAsia="华文楷体" w:hint="eastAsia"/>
          <w:sz w:val="24"/>
        </w:rPr>
        <w:t>年</w:t>
      </w:r>
      <w:r>
        <w:rPr>
          <w:rFonts w:eastAsia="华文楷体" w:hint="eastAsia"/>
          <w:sz w:val="24"/>
        </w:rPr>
        <w:t>在宝钢资源马钢矿业南山矿完成下沉式</w:t>
      </w:r>
      <w:r>
        <w:rPr>
          <w:rFonts w:eastAsia="华文楷体" w:hint="eastAsia"/>
          <w:sz w:val="24"/>
        </w:rPr>
        <w:t>5G</w:t>
      </w:r>
      <w:r>
        <w:rPr>
          <w:rFonts w:eastAsia="华文楷体"/>
          <w:sz w:val="24"/>
        </w:rPr>
        <w:t xml:space="preserve"> </w:t>
      </w:r>
      <w:r>
        <w:rPr>
          <w:rFonts w:eastAsia="华文楷体" w:hint="eastAsia"/>
          <w:sz w:val="24"/>
        </w:rPr>
        <w:t>MEC</w:t>
      </w:r>
      <w:r>
        <w:rPr>
          <w:rFonts w:eastAsia="华文楷体" w:hint="eastAsia"/>
          <w:sz w:val="24"/>
        </w:rPr>
        <w:t>（</w:t>
      </w:r>
      <w:r>
        <w:rPr>
          <w:rFonts w:eastAsia="华文楷体" w:hint="eastAsia"/>
          <w:sz w:val="24"/>
        </w:rPr>
        <w:t>Mobile</w:t>
      </w:r>
      <w:r>
        <w:rPr>
          <w:rFonts w:eastAsia="华文楷体"/>
          <w:sz w:val="24"/>
        </w:rPr>
        <w:t xml:space="preserve"> </w:t>
      </w:r>
      <w:r>
        <w:rPr>
          <w:rFonts w:eastAsia="华文楷体" w:hint="eastAsia"/>
          <w:sz w:val="24"/>
        </w:rPr>
        <w:t>Edge</w:t>
      </w:r>
      <w:r>
        <w:rPr>
          <w:rFonts w:eastAsia="华文楷体"/>
          <w:sz w:val="24"/>
        </w:rPr>
        <w:t xml:space="preserve"> </w:t>
      </w:r>
      <w:r>
        <w:rPr>
          <w:rFonts w:eastAsia="华文楷体" w:hint="eastAsia"/>
          <w:sz w:val="24"/>
        </w:rPr>
        <w:t>Computing</w:t>
      </w:r>
      <w:r>
        <w:rPr>
          <w:rFonts w:eastAsia="华文楷体" w:hint="eastAsia"/>
          <w:sz w:val="24"/>
        </w:rPr>
        <w:t>移动边缘计算）服务器不熟，结合矿区</w:t>
      </w:r>
      <w:r>
        <w:rPr>
          <w:rFonts w:eastAsia="华文楷体" w:hint="eastAsia"/>
          <w:sz w:val="24"/>
        </w:rPr>
        <w:t>5G</w:t>
      </w:r>
      <w:r>
        <w:rPr>
          <w:rFonts w:eastAsia="华文楷体" w:hint="eastAsia"/>
          <w:sz w:val="24"/>
        </w:rPr>
        <w:t>网络，实现全省首批两台露天矿坑</w:t>
      </w:r>
      <w:r>
        <w:rPr>
          <w:rFonts w:eastAsia="华文楷体" w:hint="eastAsia"/>
          <w:sz w:val="24"/>
        </w:rPr>
        <w:t>5G</w:t>
      </w:r>
      <w:r>
        <w:rPr>
          <w:rFonts w:eastAsia="华文楷体" w:hint="eastAsia"/>
          <w:sz w:val="24"/>
        </w:rPr>
        <w:t>无人驾驶矿车上线试运行。</w:t>
      </w:r>
      <w:r w:rsidRPr="0016596A">
        <w:rPr>
          <w:rFonts w:eastAsia="华文楷体" w:hint="eastAsia"/>
          <w:sz w:val="24"/>
        </w:rPr>
        <w:t>项目充分运用了</w:t>
      </w:r>
      <w:r w:rsidRPr="0016596A">
        <w:rPr>
          <w:rFonts w:eastAsia="华文楷体" w:hint="eastAsia"/>
          <w:sz w:val="24"/>
        </w:rPr>
        <w:t>5G</w:t>
      </w:r>
      <w:r w:rsidRPr="0016596A">
        <w:rPr>
          <w:rFonts w:eastAsia="华文楷体" w:hint="eastAsia"/>
          <w:sz w:val="24"/>
        </w:rPr>
        <w:t>高速率、低时延、大容量等技术优势，</w:t>
      </w:r>
      <w:r>
        <w:rPr>
          <w:rFonts w:eastAsia="华文楷体" w:hint="eastAsia"/>
          <w:sz w:val="24"/>
        </w:rPr>
        <w:t>改造了现有</w:t>
      </w:r>
      <w:r w:rsidRPr="0016596A">
        <w:rPr>
          <w:rFonts w:eastAsia="华文楷体" w:hint="eastAsia"/>
          <w:sz w:val="24"/>
        </w:rPr>
        <w:t>采矿等生产模式。该项目运用</w:t>
      </w:r>
      <w:r w:rsidRPr="0016596A">
        <w:rPr>
          <w:rFonts w:eastAsia="华文楷体" w:hint="eastAsia"/>
          <w:sz w:val="24"/>
        </w:rPr>
        <w:t>5G</w:t>
      </w:r>
      <w:r w:rsidRPr="0016596A">
        <w:rPr>
          <w:rFonts w:eastAsia="华文楷体" w:hint="eastAsia"/>
          <w:sz w:val="24"/>
        </w:rPr>
        <w:t>低延时技术，建立</w:t>
      </w:r>
      <w:r w:rsidRPr="0016596A">
        <w:rPr>
          <w:rFonts w:eastAsia="华文楷体" w:hint="eastAsia"/>
          <w:sz w:val="24"/>
        </w:rPr>
        <w:t>5G</w:t>
      </w:r>
      <w:r>
        <w:rPr>
          <w:rFonts w:eastAsia="华文楷体" w:hint="eastAsia"/>
          <w:sz w:val="24"/>
        </w:rPr>
        <w:t>智能调度系统、协同装载和卸载系统、应急接管系统，</w:t>
      </w:r>
      <w:r w:rsidRPr="0016596A">
        <w:rPr>
          <w:rFonts w:eastAsia="华文楷体" w:hint="eastAsia"/>
          <w:sz w:val="24"/>
        </w:rPr>
        <w:t>并且综合运用无人机巡检、矿坑</w:t>
      </w:r>
      <w:r w:rsidR="00ED2808">
        <w:rPr>
          <w:rFonts w:eastAsia="华文楷体" w:hint="eastAsia"/>
          <w:sz w:val="24"/>
        </w:rPr>
        <w:t>VR</w:t>
      </w:r>
      <w:r w:rsidR="00ED2808">
        <w:rPr>
          <w:rFonts w:eastAsia="华文楷体" w:hint="eastAsia"/>
          <w:sz w:val="24"/>
        </w:rPr>
        <w:t>实景观测、高清无线视频监控等技术，有望实现传统矿山无人化智能生产。</w:t>
      </w:r>
    </w:p>
    <w:p w14:paraId="07742A97" w14:textId="75695997" w:rsidR="00A31CD3" w:rsidRDefault="00A31CD3" w:rsidP="001D13F1">
      <w:pPr>
        <w:snapToGrid w:val="0"/>
        <w:spacing w:beforeLines="50" w:before="156" w:line="300" w:lineRule="auto"/>
        <w:ind w:left="425" w:firstLine="425"/>
        <w:rPr>
          <w:rFonts w:eastAsia="华文楷体"/>
          <w:sz w:val="24"/>
        </w:rPr>
      </w:pPr>
      <w:r w:rsidRPr="00A31CD3">
        <w:rPr>
          <w:rFonts w:eastAsia="华文楷体" w:hint="eastAsia"/>
          <w:sz w:val="24"/>
        </w:rPr>
        <w:t>近年来，我国矿山安全事故频发，这不仅与一些矿山企业安全意识淡薄、安全基础设施薄弱有关，更重要的是我国数字化矿山建设没有跟上矿业的高速发展，我国矿山尤其是地下矿山，主流仍然是劳动密集型生产模式，极大地提高了矿山安全事故发生几率。借鉴国外发达国家矿业发展之路，数字化矿山建设将是解决矿山安全的根本之路，最终实现减直至达到无人地下开采的生产模式，实现真正意义上的安全矿山。</w:t>
      </w:r>
      <w:r w:rsidR="00BB5550">
        <w:rPr>
          <w:rFonts w:eastAsia="华文楷体" w:hint="eastAsia"/>
          <w:sz w:val="24"/>
        </w:rPr>
        <w:t>而</w:t>
      </w:r>
      <w:r w:rsidR="00BB5550" w:rsidRPr="00BB5550">
        <w:rPr>
          <w:rFonts w:eastAsia="华文楷体" w:hint="eastAsia"/>
          <w:sz w:val="24"/>
        </w:rPr>
        <w:t>人工智能及大数据为代表的新的信息革命的兴起为我国新型智能铲运机发展提供了弯道超车的便利。未来无人铲运机的发展，在实现自动化的基础上，将更多地侧重于智能化方面，实现井下智能化采矿。依托人工智能及现场生产的大数据技术，从环境自动感知、作业智能运行、行为深度学习等方面开展研究。</w:t>
      </w:r>
    </w:p>
    <w:p w14:paraId="5F780B39" w14:textId="49D83787" w:rsidR="00A31CD3" w:rsidRDefault="00FC208C" w:rsidP="00A31CD3">
      <w:pPr>
        <w:snapToGrid w:val="0"/>
        <w:spacing w:beforeLines="50" w:before="156" w:line="300" w:lineRule="auto"/>
        <w:ind w:left="425" w:firstLine="425"/>
        <w:jc w:val="left"/>
        <w:rPr>
          <w:rFonts w:eastAsia="华文楷体"/>
          <w:sz w:val="24"/>
        </w:rPr>
      </w:pPr>
      <w:r>
        <w:rPr>
          <w:rFonts w:eastAsia="华文楷体" w:hint="eastAsia"/>
          <w:sz w:val="24"/>
        </w:rPr>
        <w:t>1.3</w:t>
      </w:r>
      <w:r>
        <w:rPr>
          <w:rFonts w:eastAsia="华文楷体" w:hint="eastAsia"/>
          <w:sz w:val="24"/>
        </w:rPr>
        <w:t>研究挑战</w:t>
      </w:r>
    </w:p>
    <w:p w14:paraId="06D719A0" w14:textId="4FC7976D" w:rsidR="00020D13" w:rsidRDefault="00020D13" w:rsidP="001D13F1">
      <w:pPr>
        <w:snapToGrid w:val="0"/>
        <w:spacing w:beforeLines="50" w:before="156" w:line="300" w:lineRule="auto"/>
        <w:ind w:left="425" w:firstLine="425"/>
        <w:rPr>
          <w:rFonts w:eastAsia="华文楷体"/>
          <w:sz w:val="24"/>
        </w:rPr>
      </w:pPr>
      <w:r w:rsidRPr="00BA70EC">
        <w:rPr>
          <w:rFonts w:eastAsia="华文楷体" w:hint="eastAsia"/>
          <w:sz w:val="24"/>
        </w:rPr>
        <w:t>无人驾驶主要分为感知、定位、规划、决策四个部分。而在这四个部分中，定位</w:t>
      </w:r>
      <w:r>
        <w:rPr>
          <w:rFonts w:eastAsia="华文楷体" w:hint="eastAsia"/>
          <w:sz w:val="24"/>
        </w:rPr>
        <w:t>和制图无疑起到至关重要的作用。因为只有自动驾驶车辆</w:t>
      </w:r>
      <w:r w:rsidRPr="00BA70EC">
        <w:rPr>
          <w:rFonts w:eastAsia="华文楷体" w:hint="eastAsia"/>
          <w:sz w:val="24"/>
        </w:rPr>
        <w:t>知道自己的位置，才</w:t>
      </w:r>
      <w:r>
        <w:rPr>
          <w:rFonts w:eastAsia="华文楷体" w:hint="eastAsia"/>
          <w:sz w:val="24"/>
        </w:rPr>
        <w:t>能</w:t>
      </w:r>
      <w:r w:rsidRPr="00BA70EC">
        <w:rPr>
          <w:rFonts w:eastAsia="华文楷体" w:hint="eastAsia"/>
          <w:sz w:val="24"/>
        </w:rPr>
        <w:t>为后</w:t>
      </w:r>
      <w:r>
        <w:rPr>
          <w:rFonts w:eastAsia="华文楷体" w:hint="eastAsia"/>
          <w:sz w:val="24"/>
        </w:rPr>
        <w:t>面的决策，规划，控制提供导向。但定位也是最难的问题，在实际环境</w:t>
      </w:r>
      <w:r w:rsidRPr="00BA70EC">
        <w:rPr>
          <w:rFonts w:eastAsia="华文楷体" w:hint="eastAsia"/>
          <w:sz w:val="24"/>
        </w:rPr>
        <w:t>中，有很多问题影响定位的精确性。</w:t>
      </w:r>
    </w:p>
    <w:p w14:paraId="37092171" w14:textId="13AE0788" w:rsidR="00020D13" w:rsidRDefault="00020D13" w:rsidP="001D13F1">
      <w:pPr>
        <w:snapToGrid w:val="0"/>
        <w:spacing w:beforeLines="50" w:before="156" w:line="300" w:lineRule="auto"/>
        <w:ind w:left="425" w:firstLine="425"/>
        <w:rPr>
          <w:rFonts w:eastAsia="华文楷体"/>
          <w:sz w:val="24"/>
        </w:rPr>
      </w:pPr>
      <w:r>
        <w:rPr>
          <w:rFonts w:eastAsia="华文楷体" w:hint="eastAsia"/>
          <w:sz w:val="24"/>
        </w:rPr>
        <w:t>当前的无人矿车定位主要</w:t>
      </w:r>
      <w:r w:rsidRPr="004329C6">
        <w:rPr>
          <w:rFonts w:eastAsia="华文楷体" w:hint="eastAsia"/>
          <w:sz w:val="24"/>
        </w:rPr>
        <w:t>采用</w:t>
      </w:r>
      <w:r w:rsidRPr="004329C6">
        <w:rPr>
          <w:rFonts w:eastAsia="华文楷体" w:hint="eastAsia"/>
          <w:sz w:val="24"/>
        </w:rPr>
        <w:t>RFID</w:t>
      </w:r>
      <w:r w:rsidRPr="004329C6">
        <w:rPr>
          <w:rFonts w:eastAsia="华文楷体" w:hint="eastAsia"/>
          <w:sz w:val="24"/>
        </w:rPr>
        <w:t>无源信标</w:t>
      </w:r>
      <w:r w:rsidRPr="004329C6">
        <w:rPr>
          <w:rFonts w:eastAsia="华文楷体" w:hint="eastAsia"/>
          <w:sz w:val="24"/>
        </w:rPr>
        <w:t>+</w:t>
      </w:r>
      <w:r w:rsidRPr="004329C6">
        <w:rPr>
          <w:rFonts w:eastAsia="华文楷体" w:hint="eastAsia"/>
          <w:sz w:val="24"/>
        </w:rPr>
        <w:t>编码器</w:t>
      </w:r>
      <w:r w:rsidRPr="004329C6">
        <w:rPr>
          <w:rFonts w:eastAsia="华文楷体" w:hint="eastAsia"/>
          <w:sz w:val="24"/>
        </w:rPr>
        <w:t>+</w:t>
      </w:r>
      <w:r>
        <w:rPr>
          <w:rFonts w:eastAsia="华文楷体" w:hint="eastAsia"/>
          <w:sz w:val="24"/>
        </w:rPr>
        <w:t>非接触式感应开关三重定位系统相结合，实现矿车</w:t>
      </w:r>
      <w:r w:rsidRPr="004329C6">
        <w:rPr>
          <w:rFonts w:eastAsia="华文楷体" w:hint="eastAsia"/>
          <w:sz w:val="24"/>
        </w:rPr>
        <w:t>的精确位移和定位</w:t>
      </w:r>
      <w:r>
        <w:rPr>
          <w:rFonts w:eastAsia="华文楷体" w:hint="eastAsia"/>
          <w:sz w:val="24"/>
        </w:rPr>
        <w:t>，但是这种定位方式需要安装大量的有源设备，工作量比较大，并且定位精度不高</w:t>
      </w:r>
      <w:r w:rsidRPr="004329C6">
        <w:rPr>
          <w:rFonts w:eastAsia="华文楷体" w:hint="eastAsia"/>
          <w:sz w:val="24"/>
        </w:rPr>
        <w:t>；二是采用有线</w:t>
      </w:r>
      <w:r w:rsidRPr="004329C6">
        <w:rPr>
          <w:rFonts w:eastAsia="华文楷体" w:hint="eastAsia"/>
          <w:sz w:val="24"/>
        </w:rPr>
        <w:t>+</w:t>
      </w:r>
      <w:r w:rsidRPr="004329C6">
        <w:rPr>
          <w:rFonts w:eastAsia="华文楷体" w:hint="eastAsia"/>
          <w:sz w:val="24"/>
        </w:rPr>
        <w:t>无线</w:t>
      </w:r>
      <w:r w:rsidRPr="004329C6">
        <w:rPr>
          <w:rFonts w:eastAsia="华文楷体" w:hint="eastAsia"/>
          <w:sz w:val="24"/>
        </w:rPr>
        <w:t>+</w:t>
      </w:r>
      <w:r w:rsidRPr="004329C6">
        <w:rPr>
          <w:rFonts w:eastAsia="华文楷体" w:hint="eastAsia"/>
          <w:sz w:val="24"/>
        </w:rPr>
        <w:t>漏泄的通讯方式，有效弥补井下特殊环境下的通讯盲点，保证系统运行过程中通讯的连续性、稳定性以及安全性，为无人驾驶系统的可靠运行提供了坚实保障</w:t>
      </w:r>
      <w:r>
        <w:rPr>
          <w:rFonts w:eastAsia="华文楷体" w:hint="eastAsia"/>
          <w:sz w:val="24"/>
        </w:rPr>
        <w:t>，但这种定位方式也需要安装大量额外的设备，并进行大量的调试工作。所以急需寻找一</w:t>
      </w:r>
      <w:r>
        <w:rPr>
          <w:rFonts w:eastAsia="华文楷体" w:hint="eastAsia"/>
          <w:sz w:val="24"/>
        </w:rPr>
        <w:lastRenderedPageBreak/>
        <w:t>种对矿洞改造小，成本低廉的矿车定位方式。</w:t>
      </w:r>
    </w:p>
    <w:p w14:paraId="1663AD39" w14:textId="3CCB1D2E" w:rsidR="00020D13" w:rsidRDefault="00020D13" w:rsidP="001D13F1">
      <w:pPr>
        <w:snapToGrid w:val="0"/>
        <w:spacing w:beforeLines="50" w:before="156" w:line="300" w:lineRule="auto"/>
        <w:ind w:left="425" w:firstLine="425"/>
        <w:rPr>
          <w:rFonts w:eastAsia="华文楷体"/>
          <w:sz w:val="24"/>
        </w:rPr>
      </w:pPr>
      <w:r>
        <w:rPr>
          <w:rFonts w:eastAsia="华文楷体" w:hint="eastAsia"/>
          <w:sz w:val="24"/>
        </w:rPr>
        <w:t>激光</w:t>
      </w:r>
      <w:r>
        <w:rPr>
          <w:rFonts w:eastAsia="华文楷体" w:hint="eastAsia"/>
          <w:sz w:val="24"/>
        </w:rPr>
        <w:t>SLAM</w:t>
      </w:r>
      <w:r>
        <w:rPr>
          <w:rFonts w:eastAsia="华文楷体" w:hint="eastAsia"/>
          <w:sz w:val="24"/>
        </w:rPr>
        <w:t>今年来发展迅猛，各种算法层出不穷，定位精度也越来越高。</w:t>
      </w:r>
      <w:r w:rsidRPr="00BA70EC">
        <w:rPr>
          <w:rFonts w:eastAsia="华文楷体" w:hint="eastAsia"/>
          <w:sz w:val="24"/>
        </w:rPr>
        <w:t>而</w:t>
      </w:r>
      <w:r>
        <w:rPr>
          <w:rFonts w:eastAsia="华文楷体" w:hint="eastAsia"/>
          <w:sz w:val="24"/>
        </w:rPr>
        <w:t>要</w:t>
      </w:r>
      <w:r w:rsidRPr="00BA70EC">
        <w:rPr>
          <w:rFonts w:eastAsia="华文楷体" w:hint="eastAsia"/>
          <w:sz w:val="24"/>
        </w:rPr>
        <w:t>实现精确的定位，一个好的地图以及重定位算法也是不可或缺的。</w:t>
      </w:r>
      <w:r>
        <w:rPr>
          <w:rFonts w:eastAsia="华文楷体" w:hint="eastAsia"/>
          <w:sz w:val="24"/>
        </w:rPr>
        <w:t>在地下矿环境下，没有先验环境图，也</w:t>
      </w:r>
      <w:r w:rsidRPr="008678B4">
        <w:rPr>
          <w:rFonts w:eastAsia="华文楷体" w:hint="eastAsia"/>
          <w:sz w:val="24"/>
        </w:rPr>
        <w:t>不能依靠</w:t>
      </w:r>
      <w:r w:rsidRPr="008678B4">
        <w:rPr>
          <w:rFonts w:eastAsia="华文楷体"/>
          <w:sz w:val="24"/>
        </w:rPr>
        <w:t>GPS</w:t>
      </w:r>
      <w:r>
        <w:rPr>
          <w:rFonts w:eastAsia="华文楷体"/>
          <w:sz w:val="24"/>
        </w:rPr>
        <w:t>定位</w:t>
      </w:r>
      <w:r>
        <w:rPr>
          <w:rFonts w:eastAsia="华文楷体" w:hint="eastAsia"/>
          <w:sz w:val="24"/>
        </w:rPr>
        <w:t>车辆进行建图</w:t>
      </w:r>
      <w:r>
        <w:rPr>
          <w:rFonts w:eastAsia="华文楷体"/>
          <w:sz w:val="24"/>
        </w:rPr>
        <w:t>。</w:t>
      </w:r>
      <w:r>
        <w:rPr>
          <w:rFonts w:eastAsia="华文楷体" w:hint="eastAsia"/>
          <w:sz w:val="24"/>
        </w:rPr>
        <w:t>而地下矿道路特征较少，</w:t>
      </w:r>
      <w:r w:rsidRPr="008678B4">
        <w:rPr>
          <w:rFonts w:eastAsia="华文楷体"/>
          <w:sz w:val="24"/>
        </w:rPr>
        <w:t>不幸的是，大多数</w:t>
      </w:r>
      <w:r w:rsidRPr="008678B4">
        <w:rPr>
          <w:rFonts w:eastAsia="华文楷体"/>
          <w:sz w:val="24"/>
        </w:rPr>
        <w:t>SLAM</w:t>
      </w:r>
      <w:r>
        <w:rPr>
          <w:rFonts w:eastAsia="华文楷体"/>
          <w:sz w:val="24"/>
        </w:rPr>
        <w:t>系统在可感知退化的地下环境中部署时性能不足</w:t>
      </w:r>
      <w:r>
        <w:rPr>
          <w:rFonts w:eastAsia="华文楷体" w:hint="eastAsia"/>
          <w:sz w:val="24"/>
        </w:rPr>
        <w:t>。由于矿山地下空间光线昏暗，视觉较差，</w:t>
      </w:r>
      <w:r w:rsidRPr="008678B4">
        <w:rPr>
          <w:rFonts w:eastAsia="华文楷体"/>
          <w:sz w:val="24"/>
        </w:rPr>
        <w:t>这使视觉</w:t>
      </w:r>
      <w:r w:rsidRPr="008678B4">
        <w:rPr>
          <w:rFonts w:eastAsia="华文楷体"/>
          <w:sz w:val="24"/>
        </w:rPr>
        <w:t>SLAM</w:t>
      </w:r>
      <w:r w:rsidRPr="008678B4">
        <w:rPr>
          <w:rFonts w:eastAsia="华文楷体"/>
          <w:sz w:val="24"/>
        </w:rPr>
        <w:t>方法变得不可靠</w:t>
      </w:r>
      <w:r>
        <w:rPr>
          <w:rFonts w:eastAsia="华文楷体"/>
          <w:sz w:val="24"/>
        </w:rPr>
        <w:t>[32</w:t>
      </w:r>
      <w:r w:rsidRPr="008678B4">
        <w:rPr>
          <w:rFonts w:eastAsia="华文楷体"/>
          <w:sz w:val="24"/>
        </w:rPr>
        <w:t>];</w:t>
      </w:r>
      <w:r w:rsidRPr="008678B4">
        <w:rPr>
          <w:rFonts w:eastAsia="华文楷体"/>
          <w:sz w:val="24"/>
        </w:rPr>
        <w:t>不平坦和湿滑的地形使车轮里程计不准确，而漫长而无特色的走廊使基于激光雷达的制图易于漂移；最后，</w:t>
      </w:r>
      <w:r>
        <w:rPr>
          <w:rFonts w:eastAsia="华文楷体" w:hint="eastAsia"/>
          <w:sz w:val="24"/>
        </w:rPr>
        <w:t>由于</w:t>
      </w:r>
      <w:r>
        <w:rPr>
          <w:rFonts w:eastAsia="华文楷体"/>
          <w:sz w:val="24"/>
        </w:rPr>
        <w:t>感知混叠，许多外观相似的</w:t>
      </w:r>
      <w:r>
        <w:rPr>
          <w:rFonts w:eastAsia="华文楷体" w:hint="eastAsia"/>
          <w:sz w:val="24"/>
        </w:rPr>
        <w:t>隧道</w:t>
      </w:r>
      <w:r>
        <w:rPr>
          <w:rFonts w:eastAsia="华文楷体"/>
          <w:sz w:val="24"/>
        </w:rPr>
        <w:t>和交叉点</w:t>
      </w:r>
      <w:r w:rsidR="00FF652B">
        <w:rPr>
          <w:rFonts w:eastAsia="华文楷体"/>
          <w:sz w:val="24"/>
        </w:rPr>
        <w:t>的存在会导致虚假的环路闭合，从而降低</w:t>
      </w:r>
      <w:r w:rsidR="00FF652B">
        <w:rPr>
          <w:rFonts w:eastAsia="华文楷体" w:hint="eastAsia"/>
          <w:sz w:val="24"/>
        </w:rPr>
        <w:t>建图</w:t>
      </w:r>
      <w:r w:rsidR="00FF652B" w:rsidRPr="008678B4">
        <w:rPr>
          <w:rFonts w:eastAsia="华文楷体"/>
          <w:sz w:val="24"/>
        </w:rPr>
        <w:t>效</w:t>
      </w:r>
      <w:r w:rsidR="00FF652B" w:rsidRPr="008678B4">
        <w:rPr>
          <w:rFonts w:eastAsia="华文楷体" w:hint="eastAsia"/>
          <w:sz w:val="24"/>
        </w:rPr>
        <w:t>果。</w:t>
      </w:r>
      <w:r w:rsidR="00FF652B">
        <w:rPr>
          <w:rFonts w:eastAsia="华文楷体" w:hint="eastAsia"/>
          <w:sz w:val="24"/>
        </w:rPr>
        <w:t>要在这种感知退化的恶劣环境中实现激光</w:t>
      </w:r>
      <w:r w:rsidR="00FF652B">
        <w:rPr>
          <w:rFonts w:eastAsia="华文楷体" w:hint="eastAsia"/>
          <w:sz w:val="24"/>
        </w:rPr>
        <w:t>SLAM</w:t>
      </w:r>
      <w:r w:rsidR="00FF652B">
        <w:rPr>
          <w:rFonts w:eastAsia="华文楷体" w:hint="eastAsia"/>
          <w:sz w:val="24"/>
        </w:rPr>
        <w:t>的建图和重定位，难度极大，但又富有研究价值。</w:t>
      </w:r>
    </w:p>
    <w:p w14:paraId="3F31461B" w14:textId="4F9DCE8F" w:rsidR="006246E9" w:rsidRDefault="006246E9" w:rsidP="00F8740A">
      <w:pPr>
        <w:snapToGrid w:val="0"/>
        <w:spacing w:beforeLines="50" w:before="156" w:line="300" w:lineRule="auto"/>
        <w:jc w:val="left"/>
        <w:rPr>
          <w:rFonts w:eastAsia="华文楷体"/>
          <w:sz w:val="24"/>
        </w:rPr>
      </w:pPr>
    </w:p>
    <w:permEnd w:id="896671533"/>
    <w:p w14:paraId="605B4E7A" w14:textId="77777777" w:rsidR="006246E9" w:rsidRDefault="006246E9" w:rsidP="006246E9">
      <w:pPr>
        <w:snapToGrid w:val="0"/>
        <w:ind w:firstLineChars="200" w:firstLine="480"/>
        <w:jc w:val="left"/>
        <w:rPr>
          <w:rFonts w:eastAsia="华文楷体"/>
          <w:sz w:val="24"/>
        </w:rPr>
      </w:pPr>
      <w:r>
        <w:rPr>
          <w:rFonts w:eastAsia="华文楷体"/>
          <w:sz w:val="24"/>
        </w:rPr>
        <w:t>参考文献</w:t>
      </w:r>
      <w:r>
        <w:rPr>
          <w:rFonts w:eastAsia="华文楷体" w:hint="eastAsia"/>
          <w:sz w:val="24"/>
        </w:rPr>
        <w:t xml:space="preserve"> Reference</w:t>
      </w:r>
      <w:r>
        <w:rPr>
          <w:rFonts w:eastAsia="华文楷体" w:hint="eastAsia"/>
          <w:sz w:val="24"/>
        </w:rPr>
        <w:t>：</w:t>
      </w:r>
    </w:p>
    <w:p w14:paraId="1B09A60F" w14:textId="77777777" w:rsidR="00EC5046" w:rsidRPr="00EC5046" w:rsidRDefault="00EC5046" w:rsidP="00D10B3E">
      <w:pPr>
        <w:pStyle w:val="af2"/>
        <w:numPr>
          <w:ilvl w:val="0"/>
          <w:numId w:val="5"/>
        </w:numPr>
        <w:snapToGrid w:val="0"/>
        <w:ind w:firstLineChars="0"/>
        <w:rPr>
          <w:rFonts w:eastAsia="华文楷体"/>
          <w:sz w:val="24"/>
        </w:rPr>
      </w:pPr>
      <w:permStart w:id="1940528309" w:edGrp="everyone"/>
      <w:r w:rsidRPr="00EC5046">
        <w:rPr>
          <w:rFonts w:eastAsia="华文楷体" w:hint="eastAsia"/>
          <w:sz w:val="24"/>
        </w:rPr>
        <w:t>丛红日</w:t>
      </w:r>
      <w:r w:rsidRPr="00EC5046">
        <w:rPr>
          <w:rFonts w:eastAsia="华文楷体" w:hint="eastAsia"/>
          <w:sz w:val="24"/>
        </w:rPr>
        <w:t>,</w:t>
      </w:r>
      <w:r w:rsidRPr="00EC5046">
        <w:rPr>
          <w:rFonts w:eastAsia="华文楷体" w:hint="eastAsia"/>
          <w:sz w:val="24"/>
        </w:rPr>
        <w:t>金添</w:t>
      </w:r>
      <w:r w:rsidRPr="00EC5046">
        <w:rPr>
          <w:rFonts w:eastAsia="华文楷体" w:hint="eastAsia"/>
          <w:sz w:val="24"/>
        </w:rPr>
        <w:t xml:space="preserve">.  </w:t>
      </w:r>
      <w:r w:rsidRPr="00EC5046">
        <w:rPr>
          <w:rFonts w:eastAsia="华文楷体" w:hint="eastAsia"/>
          <w:sz w:val="24"/>
        </w:rPr>
        <w:t>无人作战系统的组织运用研究</w:t>
      </w:r>
      <w:r w:rsidRPr="00EC5046">
        <w:rPr>
          <w:rFonts w:eastAsia="华文楷体" w:hint="eastAsia"/>
          <w:sz w:val="24"/>
        </w:rPr>
        <w:t xml:space="preserve">[A].  </w:t>
      </w:r>
      <w:r w:rsidRPr="00EC5046">
        <w:rPr>
          <w:rFonts w:eastAsia="华文楷体" w:hint="eastAsia"/>
          <w:sz w:val="24"/>
        </w:rPr>
        <w:t>中国指挥与控制学会</w:t>
      </w:r>
      <w:r w:rsidRPr="00EC5046">
        <w:rPr>
          <w:rFonts w:eastAsia="华文楷体" w:hint="eastAsia"/>
          <w:sz w:val="24"/>
        </w:rPr>
        <w:t>.</w:t>
      </w:r>
      <w:r w:rsidRPr="00EC5046">
        <w:rPr>
          <w:rFonts w:eastAsia="华文楷体" w:hint="eastAsia"/>
          <w:sz w:val="24"/>
        </w:rPr>
        <w:t>第六届</w:t>
      </w:r>
    </w:p>
    <w:p w14:paraId="2A7BDA87" w14:textId="6C725ADF" w:rsidR="00EC5046" w:rsidRPr="00EC5046" w:rsidRDefault="00EC5046" w:rsidP="00D10B3E">
      <w:pPr>
        <w:pStyle w:val="af2"/>
        <w:numPr>
          <w:ilvl w:val="0"/>
          <w:numId w:val="5"/>
        </w:numPr>
        <w:snapToGrid w:val="0"/>
        <w:ind w:firstLineChars="0"/>
        <w:rPr>
          <w:rFonts w:eastAsia="华文楷体"/>
          <w:sz w:val="24"/>
        </w:rPr>
      </w:pPr>
      <w:r w:rsidRPr="00EC5046">
        <w:rPr>
          <w:rFonts w:eastAsia="华文楷体" w:hint="eastAsia"/>
          <w:sz w:val="24"/>
        </w:rPr>
        <w:t>刘</w:t>
      </w:r>
      <w:r w:rsidRPr="00EC5046">
        <w:rPr>
          <w:rFonts w:eastAsia="华文楷体" w:hint="eastAsia"/>
          <w:sz w:val="24"/>
        </w:rPr>
        <w:t xml:space="preserve"> </w:t>
      </w:r>
      <w:r w:rsidRPr="00EC5046">
        <w:rPr>
          <w:rFonts w:eastAsia="华文楷体" w:hint="eastAsia"/>
          <w:sz w:val="24"/>
        </w:rPr>
        <w:t>立．</w:t>
      </w:r>
      <w:r w:rsidRPr="00EC5046">
        <w:rPr>
          <w:rFonts w:eastAsia="华文楷体" w:hint="eastAsia"/>
          <w:sz w:val="24"/>
        </w:rPr>
        <w:t xml:space="preserve"> </w:t>
      </w:r>
      <w:r w:rsidRPr="00EC5046">
        <w:rPr>
          <w:rFonts w:eastAsia="华文楷体" w:hint="eastAsia"/>
          <w:sz w:val="24"/>
        </w:rPr>
        <w:t>现代矿山新趋势</w:t>
      </w:r>
      <w:r w:rsidRPr="00EC5046">
        <w:rPr>
          <w:rFonts w:eastAsia="华文楷体" w:hint="eastAsia"/>
          <w:sz w:val="24"/>
        </w:rPr>
        <w:t xml:space="preserve">: </w:t>
      </w:r>
      <w:r w:rsidRPr="00EC5046">
        <w:rPr>
          <w:rFonts w:eastAsia="华文楷体" w:hint="eastAsia"/>
          <w:sz w:val="24"/>
        </w:rPr>
        <w:t>自动化和智能化［</w:t>
      </w:r>
      <w:r w:rsidRPr="00EC5046">
        <w:rPr>
          <w:rFonts w:eastAsia="华文楷体" w:hint="eastAsia"/>
          <w:sz w:val="24"/>
        </w:rPr>
        <w:t>J</w:t>
      </w:r>
      <w:r w:rsidRPr="00EC5046">
        <w:rPr>
          <w:rFonts w:eastAsia="华文楷体" w:hint="eastAsia"/>
          <w:sz w:val="24"/>
        </w:rPr>
        <w:t>］．</w:t>
      </w:r>
      <w:r w:rsidRPr="00EC5046">
        <w:rPr>
          <w:rFonts w:eastAsia="华文楷体" w:hint="eastAsia"/>
          <w:sz w:val="24"/>
        </w:rPr>
        <w:t xml:space="preserve"> </w:t>
      </w:r>
      <w:r w:rsidRPr="00EC5046">
        <w:rPr>
          <w:rFonts w:eastAsia="华文楷体" w:hint="eastAsia"/>
          <w:sz w:val="24"/>
        </w:rPr>
        <w:t>矿业装备，</w:t>
      </w:r>
      <w:r w:rsidRPr="00EC5046">
        <w:rPr>
          <w:rFonts w:eastAsia="华文楷体" w:hint="eastAsia"/>
          <w:sz w:val="24"/>
        </w:rPr>
        <w:t>2011( 7) : 34-37</w:t>
      </w:r>
      <w:r w:rsidRPr="00EC5046">
        <w:rPr>
          <w:rFonts w:eastAsia="华文楷体" w:hint="eastAsia"/>
          <w:sz w:val="24"/>
        </w:rPr>
        <w:t>．</w:t>
      </w:r>
    </w:p>
    <w:p w14:paraId="7B09A167" w14:textId="549F173B" w:rsidR="00EC5046" w:rsidRPr="00EC5046" w:rsidRDefault="00EC5046" w:rsidP="00D10B3E">
      <w:pPr>
        <w:pStyle w:val="af2"/>
        <w:numPr>
          <w:ilvl w:val="0"/>
          <w:numId w:val="5"/>
        </w:numPr>
        <w:snapToGrid w:val="0"/>
        <w:ind w:firstLineChars="0"/>
        <w:rPr>
          <w:rFonts w:eastAsia="华文楷体"/>
          <w:sz w:val="24"/>
        </w:rPr>
      </w:pPr>
      <w:r w:rsidRPr="00EC5046">
        <w:rPr>
          <w:rFonts w:eastAsia="华文楷体" w:hint="eastAsia"/>
          <w:sz w:val="24"/>
        </w:rPr>
        <w:t>荆永滨，王李管，魏建伟，等．</w:t>
      </w:r>
      <w:r w:rsidRPr="00EC5046">
        <w:rPr>
          <w:rFonts w:eastAsia="华文楷体" w:hint="eastAsia"/>
          <w:sz w:val="24"/>
        </w:rPr>
        <w:t xml:space="preserve"> </w:t>
      </w:r>
      <w:r w:rsidRPr="00EC5046">
        <w:rPr>
          <w:rFonts w:eastAsia="华文楷体" w:hint="eastAsia"/>
          <w:sz w:val="24"/>
        </w:rPr>
        <w:t>地下矿山开采的智能化及其实施技术［</w:t>
      </w:r>
      <w:r w:rsidRPr="00EC5046">
        <w:rPr>
          <w:rFonts w:eastAsia="华文楷体" w:hint="eastAsia"/>
          <w:sz w:val="24"/>
        </w:rPr>
        <w:t>J</w:t>
      </w:r>
      <w:r w:rsidRPr="00EC5046">
        <w:rPr>
          <w:rFonts w:eastAsia="华文楷体" w:hint="eastAsia"/>
          <w:sz w:val="24"/>
        </w:rPr>
        <w:t>］．</w:t>
      </w:r>
      <w:r w:rsidRPr="00EC5046">
        <w:rPr>
          <w:rFonts w:eastAsia="华文楷体" w:hint="eastAsia"/>
          <w:sz w:val="24"/>
        </w:rPr>
        <w:t xml:space="preserve"> </w:t>
      </w:r>
      <w:r w:rsidRPr="00EC5046">
        <w:rPr>
          <w:rFonts w:eastAsia="华文楷体" w:hint="eastAsia"/>
          <w:sz w:val="24"/>
        </w:rPr>
        <w:t>矿业研究与开发，</w:t>
      </w:r>
      <w:r w:rsidRPr="00EC5046">
        <w:rPr>
          <w:rFonts w:eastAsia="华文楷体" w:hint="eastAsia"/>
          <w:sz w:val="24"/>
        </w:rPr>
        <w:t>2007</w:t>
      </w:r>
      <w:r w:rsidRPr="00EC5046">
        <w:rPr>
          <w:rFonts w:eastAsia="华文楷体" w:hint="eastAsia"/>
          <w:sz w:val="24"/>
        </w:rPr>
        <w:t>，</w:t>
      </w:r>
      <w:r w:rsidRPr="00EC5046">
        <w:rPr>
          <w:rFonts w:eastAsia="华文楷体" w:hint="eastAsia"/>
          <w:sz w:val="24"/>
        </w:rPr>
        <w:t>27( 3) : 49-52</w:t>
      </w:r>
      <w:r w:rsidRPr="00EC5046">
        <w:rPr>
          <w:rFonts w:eastAsia="华文楷体" w:hint="eastAsia"/>
          <w:sz w:val="24"/>
        </w:rPr>
        <w:t>．</w:t>
      </w:r>
    </w:p>
    <w:p w14:paraId="1C47F9BD" w14:textId="4DC16C71" w:rsidR="0063785B" w:rsidRDefault="00EC5046" w:rsidP="00D10B3E">
      <w:pPr>
        <w:numPr>
          <w:ilvl w:val="0"/>
          <w:numId w:val="5"/>
        </w:numPr>
        <w:snapToGrid w:val="0"/>
        <w:rPr>
          <w:rFonts w:eastAsia="华文楷体"/>
          <w:sz w:val="24"/>
        </w:rPr>
      </w:pPr>
      <w:r w:rsidRPr="00AA3646">
        <w:rPr>
          <w:rFonts w:eastAsia="华文楷体" w:hint="eastAsia"/>
          <w:sz w:val="24"/>
        </w:rPr>
        <w:t>杨洋</w:t>
      </w:r>
      <w:r w:rsidRPr="00AA3646">
        <w:rPr>
          <w:rFonts w:eastAsia="华文楷体" w:hint="eastAsia"/>
          <w:sz w:val="24"/>
        </w:rPr>
        <w:t xml:space="preserve">. </w:t>
      </w:r>
      <w:r w:rsidRPr="00AA3646">
        <w:rPr>
          <w:rFonts w:eastAsia="华文楷体" w:hint="eastAsia"/>
          <w:sz w:val="24"/>
        </w:rPr>
        <w:t>地下矿山铲运机无人驾驶技术发展及应用</w:t>
      </w:r>
      <w:r w:rsidRPr="00AA3646">
        <w:rPr>
          <w:rFonts w:eastAsia="华文楷体" w:hint="eastAsia"/>
          <w:sz w:val="24"/>
        </w:rPr>
        <w:t xml:space="preserve">[J]. </w:t>
      </w:r>
      <w:r w:rsidRPr="00AA3646">
        <w:rPr>
          <w:rFonts w:eastAsia="华文楷体" w:hint="eastAsia"/>
          <w:sz w:val="24"/>
        </w:rPr>
        <w:t>现代矿业</w:t>
      </w:r>
      <w:r w:rsidRPr="00AA3646">
        <w:rPr>
          <w:rFonts w:eastAsia="华文楷体" w:hint="eastAsia"/>
          <w:sz w:val="24"/>
        </w:rPr>
        <w:t>, 2018, 000(010):73-77.</w:t>
      </w:r>
    </w:p>
    <w:p w14:paraId="2C062822" w14:textId="68E49554" w:rsidR="00EC5046" w:rsidRDefault="00EC5046" w:rsidP="00D10B3E">
      <w:pPr>
        <w:numPr>
          <w:ilvl w:val="0"/>
          <w:numId w:val="5"/>
        </w:numPr>
        <w:snapToGrid w:val="0"/>
        <w:rPr>
          <w:rFonts w:eastAsia="华文楷体"/>
          <w:sz w:val="24"/>
        </w:rPr>
      </w:pPr>
      <w:r w:rsidRPr="00EC5046">
        <w:rPr>
          <w:rFonts w:eastAsia="华文楷体" w:hint="eastAsia"/>
          <w:sz w:val="24"/>
        </w:rPr>
        <w:t>陈</w:t>
      </w:r>
      <w:r w:rsidRPr="00EC5046">
        <w:rPr>
          <w:rFonts w:eastAsia="华文楷体" w:hint="eastAsia"/>
          <w:sz w:val="24"/>
        </w:rPr>
        <w:t xml:space="preserve"> </w:t>
      </w:r>
      <w:r w:rsidRPr="00EC5046">
        <w:rPr>
          <w:rFonts w:eastAsia="华文楷体" w:hint="eastAsia"/>
          <w:sz w:val="24"/>
        </w:rPr>
        <w:t>宏．“机械化换人、自动化减人”———以安全生产科技创新遏制重特大事故发生［</w:t>
      </w:r>
      <w:r w:rsidRPr="00EC5046">
        <w:rPr>
          <w:rFonts w:eastAsia="华文楷体" w:hint="eastAsia"/>
          <w:sz w:val="24"/>
        </w:rPr>
        <w:t>J</w:t>
      </w:r>
      <w:r w:rsidRPr="00EC5046">
        <w:rPr>
          <w:rFonts w:eastAsia="华文楷体" w:hint="eastAsia"/>
          <w:sz w:val="24"/>
        </w:rPr>
        <w:t>］．</w:t>
      </w:r>
      <w:r w:rsidRPr="00EC5046">
        <w:rPr>
          <w:rFonts w:eastAsia="华文楷体" w:hint="eastAsia"/>
          <w:sz w:val="24"/>
        </w:rPr>
        <w:t xml:space="preserve"> </w:t>
      </w:r>
      <w:r w:rsidRPr="00EC5046">
        <w:rPr>
          <w:rFonts w:eastAsia="华文楷体" w:hint="eastAsia"/>
          <w:sz w:val="24"/>
        </w:rPr>
        <w:t>科学家，</w:t>
      </w:r>
      <w:r w:rsidRPr="00EC5046">
        <w:rPr>
          <w:rFonts w:eastAsia="华文楷体" w:hint="eastAsia"/>
          <w:sz w:val="24"/>
        </w:rPr>
        <w:t>2016( 14) : 27</w:t>
      </w:r>
      <w:r w:rsidRPr="00EC5046">
        <w:rPr>
          <w:rFonts w:eastAsia="华文楷体" w:hint="eastAsia"/>
          <w:sz w:val="24"/>
        </w:rPr>
        <w:t>．</w:t>
      </w:r>
    </w:p>
    <w:p w14:paraId="4C3E53C2" w14:textId="4FCABB8D" w:rsidR="00EC5046" w:rsidRPr="00EC5046" w:rsidRDefault="00EC5046" w:rsidP="00D10B3E">
      <w:pPr>
        <w:pStyle w:val="af2"/>
        <w:numPr>
          <w:ilvl w:val="0"/>
          <w:numId w:val="5"/>
        </w:numPr>
        <w:snapToGrid w:val="0"/>
        <w:ind w:firstLineChars="0"/>
        <w:rPr>
          <w:rFonts w:eastAsia="华文楷体"/>
          <w:sz w:val="24"/>
        </w:rPr>
      </w:pPr>
      <w:r w:rsidRPr="00EC5046">
        <w:rPr>
          <w:rFonts w:eastAsia="华文楷体" w:hint="eastAsia"/>
          <w:sz w:val="24"/>
        </w:rPr>
        <w:t>潘文峥．</w:t>
      </w:r>
      <w:r w:rsidRPr="00EC5046">
        <w:rPr>
          <w:rFonts w:eastAsia="华文楷体" w:hint="eastAsia"/>
          <w:sz w:val="24"/>
        </w:rPr>
        <w:t xml:space="preserve"> </w:t>
      </w:r>
      <w:r w:rsidRPr="00EC5046">
        <w:rPr>
          <w:rFonts w:eastAsia="华文楷体" w:hint="eastAsia"/>
          <w:sz w:val="24"/>
        </w:rPr>
        <w:t>大力推进机械化自动化，加强安全工作［</w:t>
      </w:r>
      <w:r w:rsidRPr="00EC5046">
        <w:rPr>
          <w:rFonts w:eastAsia="华文楷体" w:hint="eastAsia"/>
          <w:sz w:val="24"/>
        </w:rPr>
        <w:t>J</w:t>
      </w:r>
      <w:r w:rsidRPr="00EC5046">
        <w:rPr>
          <w:rFonts w:eastAsia="华文楷体" w:hint="eastAsia"/>
          <w:sz w:val="24"/>
        </w:rPr>
        <w:t>］．</w:t>
      </w:r>
      <w:r w:rsidRPr="00EC5046">
        <w:rPr>
          <w:rFonts w:eastAsia="华文楷体" w:hint="eastAsia"/>
          <w:sz w:val="24"/>
        </w:rPr>
        <w:t xml:space="preserve"> </w:t>
      </w:r>
      <w:r w:rsidRPr="00EC5046">
        <w:rPr>
          <w:rFonts w:eastAsia="华文楷体" w:hint="eastAsia"/>
          <w:sz w:val="24"/>
        </w:rPr>
        <w:t>中国安全生产，</w:t>
      </w:r>
      <w:r w:rsidRPr="00EC5046">
        <w:rPr>
          <w:rFonts w:eastAsia="华文楷体" w:hint="eastAsia"/>
          <w:sz w:val="24"/>
        </w:rPr>
        <w:t>2015( 7) : 25</w:t>
      </w:r>
      <w:r w:rsidRPr="00EC5046">
        <w:rPr>
          <w:rFonts w:eastAsia="华文楷体" w:hint="eastAsia"/>
          <w:sz w:val="24"/>
        </w:rPr>
        <w:t>．</w:t>
      </w:r>
    </w:p>
    <w:p w14:paraId="244199C0" w14:textId="33242F24" w:rsidR="00EC5046" w:rsidRDefault="00EC5046" w:rsidP="00D10B3E">
      <w:pPr>
        <w:numPr>
          <w:ilvl w:val="0"/>
          <w:numId w:val="5"/>
        </w:numPr>
        <w:snapToGrid w:val="0"/>
        <w:rPr>
          <w:rFonts w:eastAsia="华文楷体"/>
          <w:sz w:val="24"/>
        </w:rPr>
      </w:pPr>
      <w:r w:rsidRPr="00AA3646">
        <w:rPr>
          <w:rFonts w:eastAsia="华文楷体" w:hint="eastAsia"/>
          <w:sz w:val="24"/>
        </w:rPr>
        <w:t>李建国</w:t>
      </w:r>
      <w:r w:rsidRPr="00AA3646">
        <w:rPr>
          <w:rFonts w:eastAsia="华文楷体" w:hint="eastAsia"/>
          <w:sz w:val="24"/>
        </w:rPr>
        <w:t xml:space="preserve">, </w:t>
      </w:r>
      <w:r w:rsidRPr="00AA3646">
        <w:rPr>
          <w:rFonts w:eastAsia="华文楷体" w:hint="eastAsia"/>
          <w:sz w:val="24"/>
        </w:rPr>
        <w:t>战凯</w:t>
      </w:r>
      <w:r w:rsidRPr="00AA3646">
        <w:rPr>
          <w:rFonts w:eastAsia="华文楷体" w:hint="eastAsia"/>
          <w:sz w:val="24"/>
        </w:rPr>
        <w:t xml:space="preserve">, </w:t>
      </w:r>
      <w:r w:rsidRPr="00AA3646">
        <w:rPr>
          <w:rFonts w:eastAsia="华文楷体" w:hint="eastAsia"/>
          <w:sz w:val="24"/>
        </w:rPr>
        <w:t>孟丽</w:t>
      </w:r>
      <w:r w:rsidRPr="00AA3646">
        <w:rPr>
          <w:rFonts w:eastAsia="华文楷体" w:hint="eastAsia"/>
          <w:sz w:val="24"/>
        </w:rPr>
        <w:t>,</w:t>
      </w:r>
      <w:r w:rsidRPr="00AA3646">
        <w:rPr>
          <w:rFonts w:eastAsia="华文楷体" w:hint="eastAsia"/>
          <w:sz w:val="24"/>
        </w:rPr>
        <w:t>等</w:t>
      </w:r>
      <w:r w:rsidRPr="00AA3646">
        <w:rPr>
          <w:rFonts w:eastAsia="华文楷体" w:hint="eastAsia"/>
          <w:sz w:val="24"/>
        </w:rPr>
        <w:t xml:space="preserve">. </w:t>
      </w:r>
      <w:r w:rsidRPr="00AA3646">
        <w:rPr>
          <w:rFonts w:eastAsia="华文楷体" w:hint="eastAsia"/>
          <w:sz w:val="24"/>
        </w:rPr>
        <w:t>一种井下无人驾驶铲运机行驶定位系统及方法</w:t>
      </w:r>
      <w:r w:rsidRPr="00AA3646">
        <w:rPr>
          <w:rFonts w:eastAsia="华文楷体" w:hint="eastAsia"/>
          <w:sz w:val="24"/>
        </w:rPr>
        <w:t>:, 2015.</w:t>
      </w:r>
    </w:p>
    <w:p w14:paraId="31586D62" w14:textId="5ACAECDA" w:rsidR="00EC5046" w:rsidRPr="00EC5046" w:rsidRDefault="00EC5046" w:rsidP="00D10B3E">
      <w:pPr>
        <w:numPr>
          <w:ilvl w:val="0"/>
          <w:numId w:val="5"/>
        </w:numPr>
        <w:snapToGrid w:val="0"/>
        <w:rPr>
          <w:rFonts w:eastAsia="华文楷体"/>
          <w:sz w:val="24"/>
        </w:rPr>
      </w:pPr>
      <w:r w:rsidRPr="00EC5046">
        <w:rPr>
          <w:rFonts w:eastAsia="华文楷体" w:hint="eastAsia"/>
          <w:sz w:val="24"/>
        </w:rPr>
        <w:t>Zang, Yuan, Zou, et al. A Two-Step Particle Filter for SLAM of Corridor Environment[C]// IEEE International Conference on Information Acquisition. IEEE, 2007.</w:t>
      </w:r>
    </w:p>
    <w:p w14:paraId="296E8527" w14:textId="04451735" w:rsidR="00EC5046" w:rsidRDefault="00325466" w:rsidP="00D10B3E">
      <w:pPr>
        <w:pStyle w:val="af2"/>
        <w:numPr>
          <w:ilvl w:val="0"/>
          <w:numId w:val="5"/>
        </w:numPr>
        <w:snapToGrid w:val="0"/>
        <w:ind w:firstLineChars="0"/>
        <w:rPr>
          <w:rFonts w:eastAsia="华文楷体"/>
          <w:sz w:val="24"/>
        </w:rPr>
      </w:pPr>
      <w:r w:rsidRPr="00325466">
        <w:rPr>
          <w:rFonts w:eastAsia="华文楷体" w:hint="eastAsia"/>
          <w:sz w:val="24"/>
        </w:rPr>
        <w:t>吴和平，吴</w:t>
      </w:r>
      <w:r w:rsidRPr="00325466">
        <w:rPr>
          <w:rFonts w:eastAsia="华文楷体" w:hint="eastAsia"/>
          <w:sz w:val="24"/>
        </w:rPr>
        <w:t xml:space="preserve"> </w:t>
      </w:r>
      <w:r w:rsidRPr="00325466">
        <w:rPr>
          <w:rFonts w:eastAsia="华文楷体" w:hint="eastAsia"/>
          <w:sz w:val="24"/>
        </w:rPr>
        <w:t>玲，张</w:t>
      </w:r>
      <w:r w:rsidRPr="00325466">
        <w:rPr>
          <w:rFonts w:eastAsia="华文楷体" w:hint="eastAsia"/>
          <w:sz w:val="24"/>
        </w:rPr>
        <w:t xml:space="preserve"> </w:t>
      </w:r>
      <w:r w:rsidRPr="00325466">
        <w:rPr>
          <w:rFonts w:eastAsia="华文楷体" w:hint="eastAsia"/>
          <w:sz w:val="24"/>
        </w:rPr>
        <w:t>毅，等．</w:t>
      </w:r>
      <w:r w:rsidRPr="00325466">
        <w:rPr>
          <w:rFonts w:eastAsia="华文楷体" w:hint="eastAsia"/>
          <w:sz w:val="24"/>
        </w:rPr>
        <w:t xml:space="preserve"> </w:t>
      </w:r>
      <w:r w:rsidRPr="00325466">
        <w:rPr>
          <w:rFonts w:eastAsia="华文楷体" w:hint="eastAsia"/>
          <w:sz w:val="24"/>
        </w:rPr>
        <w:t>井下无人采矿技术装备导航与控制关键技术［</w:t>
      </w:r>
      <w:r w:rsidRPr="00325466">
        <w:rPr>
          <w:rFonts w:eastAsia="华文楷体" w:hint="eastAsia"/>
          <w:sz w:val="24"/>
        </w:rPr>
        <w:t>J</w:t>
      </w:r>
      <w:r w:rsidRPr="00325466">
        <w:rPr>
          <w:rFonts w:eastAsia="华文楷体" w:hint="eastAsia"/>
          <w:sz w:val="24"/>
        </w:rPr>
        <w:t>］．</w:t>
      </w:r>
      <w:r w:rsidRPr="00325466">
        <w:rPr>
          <w:rFonts w:eastAsia="华文楷体" w:hint="eastAsia"/>
          <w:sz w:val="24"/>
        </w:rPr>
        <w:t xml:space="preserve"> </w:t>
      </w:r>
      <w:r w:rsidRPr="00325466">
        <w:rPr>
          <w:rFonts w:eastAsia="华文楷体" w:hint="eastAsia"/>
          <w:sz w:val="24"/>
        </w:rPr>
        <w:t>有色金属</w:t>
      </w:r>
      <w:r w:rsidRPr="00325466">
        <w:rPr>
          <w:rFonts w:eastAsia="华文楷体" w:hint="eastAsia"/>
          <w:sz w:val="24"/>
        </w:rPr>
        <w:t xml:space="preserve">: </w:t>
      </w:r>
      <w:r w:rsidRPr="00325466">
        <w:rPr>
          <w:rFonts w:eastAsia="华文楷体" w:hint="eastAsia"/>
          <w:sz w:val="24"/>
        </w:rPr>
        <w:t>矿山部分，</w:t>
      </w:r>
      <w:r w:rsidRPr="00325466">
        <w:rPr>
          <w:rFonts w:eastAsia="华文楷体" w:hint="eastAsia"/>
          <w:sz w:val="24"/>
        </w:rPr>
        <w:t>2007</w:t>
      </w:r>
      <w:r w:rsidRPr="00325466">
        <w:rPr>
          <w:rFonts w:eastAsia="华文楷体" w:hint="eastAsia"/>
          <w:sz w:val="24"/>
        </w:rPr>
        <w:t>，</w:t>
      </w:r>
      <w:r w:rsidRPr="00325466">
        <w:rPr>
          <w:rFonts w:eastAsia="华文楷体" w:hint="eastAsia"/>
          <w:sz w:val="24"/>
        </w:rPr>
        <w:t>59( 6) : 12-16</w:t>
      </w:r>
      <w:r>
        <w:rPr>
          <w:rFonts w:eastAsia="华文楷体" w:hint="eastAsia"/>
          <w:sz w:val="24"/>
        </w:rPr>
        <w:t>.</w:t>
      </w:r>
    </w:p>
    <w:p w14:paraId="3F97E1B5" w14:textId="757522A1" w:rsidR="00325466" w:rsidRDefault="00325466" w:rsidP="00D10B3E">
      <w:pPr>
        <w:pStyle w:val="af2"/>
        <w:numPr>
          <w:ilvl w:val="0"/>
          <w:numId w:val="5"/>
        </w:numPr>
        <w:snapToGrid w:val="0"/>
        <w:ind w:firstLineChars="0"/>
        <w:rPr>
          <w:rFonts w:eastAsia="华文楷体"/>
          <w:sz w:val="24"/>
        </w:rPr>
      </w:pPr>
      <w:r w:rsidRPr="00325466">
        <w:rPr>
          <w:rFonts w:eastAsia="华文楷体" w:hint="eastAsia"/>
          <w:sz w:val="24"/>
        </w:rPr>
        <w:t>战</w:t>
      </w:r>
      <w:r w:rsidRPr="00325466">
        <w:rPr>
          <w:rFonts w:eastAsia="华文楷体" w:hint="eastAsia"/>
          <w:sz w:val="24"/>
        </w:rPr>
        <w:t xml:space="preserve"> </w:t>
      </w:r>
      <w:r w:rsidRPr="00325466">
        <w:rPr>
          <w:rFonts w:eastAsia="华文楷体" w:hint="eastAsia"/>
          <w:sz w:val="24"/>
        </w:rPr>
        <w:t>凯，顾洪枢，周俊武，等．</w:t>
      </w:r>
      <w:r w:rsidRPr="00325466">
        <w:rPr>
          <w:rFonts w:eastAsia="华文楷体" w:hint="eastAsia"/>
          <w:sz w:val="24"/>
        </w:rPr>
        <w:t xml:space="preserve"> </w:t>
      </w:r>
      <w:r w:rsidRPr="00325466">
        <w:rPr>
          <w:rFonts w:eastAsia="华文楷体" w:hint="eastAsia"/>
          <w:sz w:val="24"/>
        </w:rPr>
        <w:t>地下遥控铲运机遥控技术和精确定位技术研究［</w:t>
      </w:r>
      <w:r w:rsidRPr="00325466">
        <w:rPr>
          <w:rFonts w:eastAsia="华文楷体" w:hint="eastAsia"/>
          <w:sz w:val="24"/>
        </w:rPr>
        <w:t>J</w:t>
      </w:r>
      <w:r w:rsidRPr="00325466">
        <w:rPr>
          <w:rFonts w:eastAsia="华文楷体" w:hint="eastAsia"/>
          <w:sz w:val="24"/>
        </w:rPr>
        <w:t>］．</w:t>
      </w:r>
      <w:r w:rsidRPr="00325466">
        <w:rPr>
          <w:rFonts w:eastAsia="华文楷体" w:hint="eastAsia"/>
          <w:sz w:val="24"/>
        </w:rPr>
        <w:t xml:space="preserve"> </w:t>
      </w:r>
      <w:r w:rsidRPr="00325466">
        <w:rPr>
          <w:rFonts w:eastAsia="华文楷体" w:hint="eastAsia"/>
          <w:sz w:val="24"/>
        </w:rPr>
        <w:t>有色金属工程，</w:t>
      </w:r>
      <w:r w:rsidRPr="00325466">
        <w:rPr>
          <w:rFonts w:eastAsia="华文楷体" w:hint="eastAsia"/>
          <w:sz w:val="24"/>
        </w:rPr>
        <w:t>2009</w:t>
      </w:r>
      <w:r w:rsidRPr="00325466">
        <w:rPr>
          <w:rFonts w:eastAsia="华文楷体" w:hint="eastAsia"/>
          <w:sz w:val="24"/>
        </w:rPr>
        <w:t>，</w:t>
      </w:r>
      <w:r w:rsidRPr="00325466">
        <w:rPr>
          <w:rFonts w:eastAsia="华文楷体" w:hint="eastAsia"/>
          <w:sz w:val="24"/>
        </w:rPr>
        <w:t>61( 1) : 107-112</w:t>
      </w:r>
      <w:r w:rsidRPr="00325466">
        <w:rPr>
          <w:rFonts w:eastAsia="华文楷体" w:hint="eastAsia"/>
          <w:sz w:val="24"/>
        </w:rPr>
        <w:t>．</w:t>
      </w:r>
    </w:p>
    <w:p w14:paraId="29BE7034" w14:textId="0CFC2E14" w:rsidR="009358C3" w:rsidRPr="009358C3" w:rsidRDefault="009358C3" w:rsidP="00D10B3E">
      <w:pPr>
        <w:pStyle w:val="af2"/>
        <w:numPr>
          <w:ilvl w:val="0"/>
          <w:numId w:val="5"/>
        </w:numPr>
        <w:snapToGrid w:val="0"/>
        <w:ind w:firstLineChars="0"/>
        <w:rPr>
          <w:rFonts w:eastAsia="华文楷体"/>
          <w:sz w:val="24"/>
        </w:rPr>
      </w:pPr>
      <w:r w:rsidRPr="00222454">
        <w:rPr>
          <w:rFonts w:eastAsia="华文楷体"/>
          <w:sz w:val="24"/>
        </w:rPr>
        <w:t>R. Mur-Artal, J. M. M. Montiel, and J. D. Tardos. “ORB-SLAM: a</w:t>
      </w:r>
      <w:r>
        <w:rPr>
          <w:rFonts w:eastAsia="华文楷体"/>
          <w:sz w:val="24"/>
        </w:rPr>
        <w:t xml:space="preserve"> </w:t>
      </w:r>
      <w:r w:rsidRPr="00222454">
        <w:rPr>
          <w:rFonts w:eastAsia="华文楷体"/>
          <w:sz w:val="24"/>
        </w:rPr>
        <w:t>versatile and accurate monocular SLAM system.” IEEE transactions on</w:t>
      </w:r>
      <w:r>
        <w:rPr>
          <w:rFonts w:eastAsia="华文楷体"/>
          <w:sz w:val="24"/>
        </w:rPr>
        <w:t xml:space="preserve"> </w:t>
      </w:r>
      <w:r w:rsidRPr="00222454">
        <w:rPr>
          <w:rFonts w:eastAsia="华文楷体"/>
          <w:sz w:val="24"/>
        </w:rPr>
        <w:t>robotics 31, no. 5, pp. 1147-1163, 2015.</w:t>
      </w:r>
    </w:p>
    <w:p w14:paraId="49FC4918" w14:textId="60D046A2" w:rsidR="009358C3" w:rsidRPr="009358C3" w:rsidRDefault="009358C3" w:rsidP="00D10B3E">
      <w:pPr>
        <w:pStyle w:val="af2"/>
        <w:numPr>
          <w:ilvl w:val="0"/>
          <w:numId w:val="5"/>
        </w:numPr>
        <w:snapToGrid w:val="0"/>
        <w:ind w:firstLineChars="0"/>
        <w:rPr>
          <w:rFonts w:eastAsia="华文楷体"/>
          <w:sz w:val="24"/>
        </w:rPr>
      </w:pPr>
      <w:r w:rsidRPr="00222454">
        <w:rPr>
          <w:rFonts w:eastAsia="华文楷体"/>
          <w:sz w:val="24"/>
        </w:rPr>
        <w:t>M. Bloesch, S. Omari, M. Hutter, and R. Siegwart, “Robust visual</w:t>
      </w:r>
      <w:r w:rsidR="00222454">
        <w:rPr>
          <w:rFonts w:eastAsia="华文楷体"/>
          <w:sz w:val="24"/>
        </w:rPr>
        <w:t xml:space="preserve"> </w:t>
      </w:r>
      <w:r w:rsidRPr="00222454">
        <w:rPr>
          <w:rFonts w:eastAsia="华文楷体"/>
          <w:sz w:val="24"/>
        </w:rPr>
        <w:t>inertial odometry using a direct ekf-based approach, in Intelligent Robots</w:t>
      </w:r>
      <w:r w:rsidR="00222454">
        <w:rPr>
          <w:rFonts w:eastAsia="华文楷体"/>
          <w:sz w:val="24"/>
        </w:rPr>
        <w:t xml:space="preserve"> </w:t>
      </w:r>
      <w:r w:rsidRPr="00222454">
        <w:rPr>
          <w:rFonts w:eastAsia="华文楷体"/>
          <w:sz w:val="24"/>
        </w:rPr>
        <w:t>and Systems (IROS), 2015 IEEE/RSJ International Conference on. IEEE,2015, pp. 298304.</w:t>
      </w:r>
    </w:p>
    <w:p w14:paraId="37A152FD" w14:textId="600A1669" w:rsidR="009358C3" w:rsidRPr="009358C3" w:rsidRDefault="009358C3" w:rsidP="00D10B3E">
      <w:pPr>
        <w:pStyle w:val="af2"/>
        <w:numPr>
          <w:ilvl w:val="0"/>
          <w:numId w:val="5"/>
        </w:numPr>
        <w:snapToGrid w:val="0"/>
        <w:ind w:firstLineChars="0"/>
        <w:rPr>
          <w:rFonts w:eastAsia="华文楷体"/>
          <w:sz w:val="24"/>
        </w:rPr>
      </w:pPr>
      <w:r w:rsidRPr="00222454">
        <w:rPr>
          <w:rFonts w:eastAsia="华文楷体"/>
          <w:sz w:val="24"/>
        </w:rPr>
        <w:lastRenderedPageBreak/>
        <w:t>S. Leutenegger, S. Lynen, M. Bosse, R. Siegwart, and P. Furgale,</w:t>
      </w:r>
      <w:r w:rsidR="00222454">
        <w:rPr>
          <w:rFonts w:eastAsia="华文楷体"/>
          <w:sz w:val="24"/>
        </w:rPr>
        <w:t xml:space="preserve"> </w:t>
      </w:r>
      <w:r w:rsidRPr="00222454">
        <w:rPr>
          <w:rFonts w:eastAsia="华文楷体"/>
          <w:sz w:val="24"/>
        </w:rPr>
        <w:t>“Keyframe-based visualinertial odometry using nonlinear optimization,</w:t>
      </w:r>
      <w:r w:rsidR="00222454">
        <w:rPr>
          <w:rFonts w:eastAsia="华文楷体"/>
          <w:sz w:val="24"/>
        </w:rPr>
        <w:t xml:space="preserve"> </w:t>
      </w:r>
      <w:r w:rsidRPr="00222454">
        <w:rPr>
          <w:rFonts w:eastAsia="华文楷体"/>
          <w:sz w:val="24"/>
        </w:rPr>
        <w:t>The International Journal of Robotics Research, vol. 34, no. 3, pp.</w:t>
      </w:r>
      <w:r w:rsidR="00222454">
        <w:rPr>
          <w:rFonts w:eastAsia="华文楷体"/>
          <w:sz w:val="24"/>
        </w:rPr>
        <w:t xml:space="preserve"> </w:t>
      </w:r>
      <w:r w:rsidRPr="00222454">
        <w:rPr>
          <w:rFonts w:eastAsia="华文楷体"/>
          <w:sz w:val="24"/>
        </w:rPr>
        <w:t>314334, 2015.</w:t>
      </w:r>
    </w:p>
    <w:p w14:paraId="38807868" w14:textId="3102323C" w:rsidR="009358C3" w:rsidRPr="00325466" w:rsidRDefault="009358C3" w:rsidP="00D10B3E">
      <w:pPr>
        <w:pStyle w:val="af2"/>
        <w:numPr>
          <w:ilvl w:val="0"/>
          <w:numId w:val="5"/>
        </w:numPr>
        <w:snapToGrid w:val="0"/>
        <w:ind w:firstLineChars="0"/>
        <w:rPr>
          <w:rFonts w:eastAsia="华文楷体"/>
          <w:sz w:val="24"/>
        </w:rPr>
      </w:pPr>
      <w:r w:rsidRPr="00222454">
        <w:rPr>
          <w:rFonts w:eastAsia="华文楷体"/>
          <w:sz w:val="24"/>
        </w:rPr>
        <w:t>S. Khattak, F. Mascarich, T. Dang, C. Papachristos, and K. Alexis.</w:t>
      </w:r>
      <w:r w:rsidR="00222454">
        <w:rPr>
          <w:rFonts w:eastAsia="华文楷体"/>
          <w:sz w:val="24"/>
        </w:rPr>
        <w:t xml:space="preserve"> </w:t>
      </w:r>
      <w:r w:rsidRPr="00222454">
        <w:rPr>
          <w:rFonts w:eastAsia="华文楷体"/>
          <w:sz w:val="24"/>
        </w:rPr>
        <w:t>“Robust Thermal-Inertial Localization for Aerial Robots: A Case for Direct Methods.” In 2019 International Conference on Unmanned Aircraft</w:t>
      </w:r>
      <w:r w:rsidR="00222454">
        <w:rPr>
          <w:rFonts w:eastAsia="华文楷体"/>
          <w:sz w:val="24"/>
        </w:rPr>
        <w:t xml:space="preserve"> </w:t>
      </w:r>
      <w:r w:rsidRPr="00222454">
        <w:rPr>
          <w:rFonts w:eastAsia="华文楷体"/>
          <w:sz w:val="24"/>
        </w:rPr>
        <w:t>Systems (ICUAS), pp. 1061-1068. IEEE, 2019.</w:t>
      </w:r>
    </w:p>
    <w:p w14:paraId="69F28177" w14:textId="36BA4165" w:rsidR="009358C3" w:rsidRPr="009358C3" w:rsidRDefault="009358C3" w:rsidP="00D10B3E">
      <w:pPr>
        <w:pStyle w:val="af2"/>
        <w:numPr>
          <w:ilvl w:val="0"/>
          <w:numId w:val="5"/>
        </w:numPr>
        <w:snapToGrid w:val="0"/>
        <w:ind w:firstLineChars="0"/>
        <w:rPr>
          <w:rFonts w:eastAsia="华文楷体"/>
          <w:sz w:val="24"/>
        </w:rPr>
      </w:pPr>
      <w:r w:rsidRPr="00222454">
        <w:rPr>
          <w:rFonts w:eastAsia="华文楷体"/>
          <w:sz w:val="24"/>
        </w:rPr>
        <w:t>A. Nuchter, H. Surmann, K. Lingemann, J. Hertzberg, and S. Thrun.</w:t>
      </w:r>
      <w:r w:rsidR="00222454">
        <w:rPr>
          <w:rFonts w:eastAsia="华文楷体"/>
          <w:sz w:val="24"/>
        </w:rPr>
        <w:t xml:space="preserve"> </w:t>
      </w:r>
      <w:r w:rsidRPr="00222454">
        <w:rPr>
          <w:rFonts w:eastAsia="华文楷体"/>
          <w:sz w:val="24"/>
        </w:rPr>
        <w:t>“6D SLAM with an application in autonomous mine mapping.” In</w:t>
      </w:r>
      <w:r w:rsidR="00222454">
        <w:rPr>
          <w:rFonts w:eastAsia="华文楷体"/>
          <w:sz w:val="24"/>
        </w:rPr>
        <w:t xml:space="preserve"> </w:t>
      </w:r>
      <w:r w:rsidRPr="00222454">
        <w:rPr>
          <w:rFonts w:eastAsia="华文楷体"/>
          <w:sz w:val="24"/>
        </w:rPr>
        <w:t>IEEE International Conference on Robotics and Automation, 2004.</w:t>
      </w:r>
      <w:r w:rsidR="00222454">
        <w:rPr>
          <w:rFonts w:eastAsia="华文楷体"/>
          <w:sz w:val="24"/>
        </w:rPr>
        <w:t xml:space="preserve"> </w:t>
      </w:r>
      <w:r w:rsidRPr="00222454">
        <w:rPr>
          <w:rFonts w:eastAsia="华文楷体"/>
          <w:sz w:val="24"/>
        </w:rPr>
        <w:t>Proceedings. ICRA’04. 2004, vol. 2, pp. 1998-2003. IEEE, 2004.</w:t>
      </w:r>
    </w:p>
    <w:p w14:paraId="55453CC8" w14:textId="515330D5" w:rsidR="00A012C3" w:rsidRPr="00A012C3" w:rsidRDefault="00A012C3" w:rsidP="00D10B3E">
      <w:pPr>
        <w:pStyle w:val="af2"/>
        <w:numPr>
          <w:ilvl w:val="0"/>
          <w:numId w:val="5"/>
        </w:numPr>
        <w:snapToGrid w:val="0"/>
        <w:ind w:firstLineChars="0"/>
        <w:rPr>
          <w:rFonts w:eastAsia="华文楷体"/>
          <w:sz w:val="24"/>
        </w:rPr>
      </w:pPr>
      <w:r w:rsidRPr="00222454">
        <w:rPr>
          <w:rFonts w:eastAsia="华文楷体"/>
          <w:sz w:val="24"/>
        </w:rPr>
        <w:t>J. Zhang, and S. Singh. “LOAM: Lidar Odometry and Mapping in</w:t>
      </w:r>
      <w:r w:rsidR="00222454">
        <w:rPr>
          <w:rFonts w:eastAsia="华文楷体"/>
          <w:sz w:val="24"/>
        </w:rPr>
        <w:t xml:space="preserve"> </w:t>
      </w:r>
      <w:r w:rsidRPr="00222454">
        <w:rPr>
          <w:rFonts w:eastAsia="华文楷体"/>
          <w:sz w:val="24"/>
        </w:rPr>
        <w:t>Real-time.” In Robotics: Science and Systems, vol. 2, p. 9. 2014.</w:t>
      </w:r>
    </w:p>
    <w:p w14:paraId="37C2A9A8" w14:textId="70988559" w:rsidR="009358C3" w:rsidRPr="00A012C3" w:rsidRDefault="00A012C3" w:rsidP="00D10B3E">
      <w:pPr>
        <w:pStyle w:val="af2"/>
        <w:numPr>
          <w:ilvl w:val="0"/>
          <w:numId w:val="5"/>
        </w:numPr>
        <w:snapToGrid w:val="0"/>
        <w:ind w:firstLineChars="0"/>
        <w:rPr>
          <w:rFonts w:eastAsia="华文楷体"/>
          <w:sz w:val="24"/>
        </w:rPr>
      </w:pPr>
      <w:r w:rsidRPr="00222454">
        <w:rPr>
          <w:rFonts w:eastAsia="华文楷体"/>
          <w:sz w:val="24"/>
        </w:rPr>
        <w:t xml:space="preserve"> W. Hess, D. Kohler, H. Rapp, and D. Andor. “Real-time loop closure in</w:t>
      </w:r>
      <w:r w:rsidR="00222454">
        <w:rPr>
          <w:rFonts w:eastAsia="华文楷体"/>
          <w:sz w:val="24"/>
        </w:rPr>
        <w:t xml:space="preserve"> </w:t>
      </w:r>
      <w:r w:rsidRPr="00222454">
        <w:rPr>
          <w:rFonts w:eastAsia="华文楷体"/>
          <w:sz w:val="24"/>
        </w:rPr>
        <w:t>2D LIDAR SLAM.” In 2016 IEEE International Conference on Robotics</w:t>
      </w:r>
      <w:r w:rsidR="00222454">
        <w:rPr>
          <w:rFonts w:eastAsia="华文楷体"/>
          <w:sz w:val="24"/>
        </w:rPr>
        <w:t xml:space="preserve"> </w:t>
      </w:r>
      <w:r w:rsidRPr="00222454">
        <w:rPr>
          <w:rFonts w:eastAsia="华文楷体"/>
          <w:sz w:val="24"/>
        </w:rPr>
        <w:t>and Automation (ICRA), pp. 1271-1278. IEEE, 2016.</w:t>
      </w:r>
    </w:p>
    <w:p w14:paraId="7E14CC6C" w14:textId="3ABEE23E" w:rsidR="00A012C3" w:rsidRPr="00A012C3" w:rsidRDefault="00A012C3" w:rsidP="00D10B3E">
      <w:pPr>
        <w:pStyle w:val="af2"/>
        <w:numPr>
          <w:ilvl w:val="0"/>
          <w:numId w:val="5"/>
        </w:numPr>
        <w:snapToGrid w:val="0"/>
        <w:ind w:firstLineChars="0"/>
        <w:rPr>
          <w:rFonts w:eastAsia="华文楷体"/>
          <w:sz w:val="24"/>
        </w:rPr>
      </w:pPr>
      <w:r w:rsidRPr="00222454">
        <w:rPr>
          <w:rFonts w:eastAsia="华文楷体"/>
          <w:sz w:val="24"/>
        </w:rPr>
        <w:t>T. Shan, and B. Englot. “LeGO-LOAM: Lightweight and groundoptimized lidar odometry and mapping on variable terrain.” In 2018</w:t>
      </w:r>
      <w:r w:rsidR="00222454">
        <w:rPr>
          <w:rFonts w:eastAsia="华文楷体"/>
          <w:sz w:val="24"/>
        </w:rPr>
        <w:t xml:space="preserve"> </w:t>
      </w:r>
      <w:r w:rsidRPr="00222454">
        <w:rPr>
          <w:rFonts w:eastAsia="华文楷体"/>
          <w:sz w:val="24"/>
        </w:rPr>
        <w:t>IEEE/RSJ International Conference on Intelligent Robots and Systems</w:t>
      </w:r>
      <w:r w:rsidR="00222454">
        <w:rPr>
          <w:rFonts w:eastAsia="华文楷体"/>
          <w:sz w:val="24"/>
        </w:rPr>
        <w:t xml:space="preserve"> </w:t>
      </w:r>
      <w:r w:rsidRPr="00222454">
        <w:rPr>
          <w:rFonts w:eastAsia="华文楷体"/>
          <w:sz w:val="24"/>
        </w:rPr>
        <w:t>(IROS), pp. 4758-4765. IEEE, 2018.</w:t>
      </w:r>
    </w:p>
    <w:p w14:paraId="192F4E6A" w14:textId="4312522C" w:rsidR="00A012C3" w:rsidRDefault="00A012C3" w:rsidP="00D10B3E">
      <w:pPr>
        <w:pStyle w:val="af2"/>
        <w:numPr>
          <w:ilvl w:val="0"/>
          <w:numId w:val="5"/>
        </w:numPr>
        <w:snapToGrid w:val="0"/>
        <w:ind w:firstLineChars="0"/>
        <w:rPr>
          <w:rFonts w:eastAsia="华文楷体"/>
          <w:sz w:val="24"/>
        </w:rPr>
      </w:pPr>
      <w:r w:rsidRPr="00222454">
        <w:rPr>
          <w:rFonts w:eastAsia="华文楷体"/>
          <w:sz w:val="24"/>
        </w:rPr>
        <w:t>X. Ji, L. Zuo, C. Zhang, and Y. Liu. “LLOAM: LiDAR Odometry and</w:t>
      </w:r>
      <w:r w:rsidR="00222454">
        <w:rPr>
          <w:rFonts w:eastAsia="华文楷体"/>
          <w:sz w:val="24"/>
        </w:rPr>
        <w:t xml:space="preserve"> </w:t>
      </w:r>
      <w:r w:rsidRPr="00222454">
        <w:rPr>
          <w:rFonts w:eastAsia="华文楷体"/>
          <w:sz w:val="24"/>
        </w:rPr>
        <w:t>Mapping with Loop-closure Detection Based Correction.” In 2019 IEEE</w:t>
      </w:r>
      <w:r w:rsidR="00222454">
        <w:rPr>
          <w:rFonts w:eastAsia="华文楷体"/>
          <w:sz w:val="24"/>
        </w:rPr>
        <w:t xml:space="preserve"> </w:t>
      </w:r>
      <w:r w:rsidRPr="00222454">
        <w:rPr>
          <w:rFonts w:eastAsia="华文楷体"/>
          <w:sz w:val="24"/>
        </w:rPr>
        <w:t>International Conference on Mechatronics and Automation (ICMA), pp.</w:t>
      </w:r>
      <w:r w:rsidR="00222454">
        <w:rPr>
          <w:rFonts w:eastAsia="华文楷体"/>
          <w:sz w:val="24"/>
        </w:rPr>
        <w:t xml:space="preserve"> </w:t>
      </w:r>
      <w:r w:rsidRPr="00222454">
        <w:rPr>
          <w:rFonts w:eastAsia="华文楷体"/>
          <w:sz w:val="24"/>
        </w:rPr>
        <w:t>2475-2480. IEEE, 2019.</w:t>
      </w:r>
    </w:p>
    <w:p w14:paraId="3ABFBFB7" w14:textId="4207CE17" w:rsidR="00A012C3" w:rsidRPr="00A012C3" w:rsidRDefault="00A012C3" w:rsidP="00D10B3E">
      <w:pPr>
        <w:pStyle w:val="af2"/>
        <w:numPr>
          <w:ilvl w:val="0"/>
          <w:numId w:val="5"/>
        </w:numPr>
        <w:snapToGrid w:val="0"/>
        <w:ind w:firstLineChars="0"/>
        <w:rPr>
          <w:rFonts w:eastAsia="华文楷体"/>
          <w:sz w:val="24"/>
        </w:rPr>
      </w:pPr>
      <w:r w:rsidRPr="00222454">
        <w:rPr>
          <w:rFonts w:eastAsia="华文楷体"/>
          <w:sz w:val="24"/>
        </w:rPr>
        <w:t>R. Dub, A. Cramariuc, D. Dugas, J. Nieto, R. Siegwart, and C. Cadena.</w:t>
      </w:r>
      <w:r w:rsidR="00222454">
        <w:rPr>
          <w:rFonts w:eastAsia="华文楷体"/>
          <w:sz w:val="24"/>
        </w:rPr>
        <w:t xml:space="preserve"> </w:t>
      </w:r>
      <w:r w:rsidRPr="00222454">
        <w:rPr>
          <w:rFonts w:eastAsia="华文楷体"/>
          <w:sz w:val="24"/>
        </w:rPr>
        <w:t>“SegMap: 3D segment mapping using data-driven descriptors.” arXiv</w:t>
      </w:r>
      <w:r w:rsidR="00222454">
        <w:rPr>
          <w:rFonts w:eastAsia="华文楷体"/>
          <w:sz w:val="24"/>
        </w:rPr>
        <w:t xml:space="preserve"> </w:t>
      </w:r>
      <w:r w:rsidRPr="00222454">
        <w:rPr>
          <w:rFonts w:eastAsia="华文楷体"/>
          <w:sz w:val="24"/>
        </w:rPr>
        <w:t>preprint arXiv:1804.09557 (2018).</w:t>
      </w:r>
    </w:p>
    <w:p w14:paraId="6C32DFA3" w14:textId="41213279" w:rsidR="00A012C3" w:rsidRPr="00A012C3" w:rsidRDefault="00A012C3" w:rsidP="00D10B3E">
      <w:pPr>
        <w:pStyle w:val="af2"/>
        <w:numPr>
          <w:ilvl w:val="0"/>
          <w:numId w:val="5"/>
        </w:numPr>
        <w:snapToGrid w:val="0"/>
        <w:ind w:firstLineChars="0"/>
        <w:rPr>
          <w:rFonts w:eastAsia="华文楷体"/>
          <w:sz w:val="24"/>
        </w:rPr>
      </w:pPr>
      <w:r w:rsidRPr="00222454">
        <w:rPr>
          <w:rFonts w:eastAsia="华文楷体"/>
          <w:sz w:val="24"/>
        </w:rPr>
        <w:t>C. L. Gentil, T. Vidal-Calleja, and S. Huang. “IN2LAAMA: INertial Lidar Localisation Autocalibration And MApping.” arXiv preprint</w:t>
      </w:r>
      <w:r w:rsidR="00222454">
        <w:rPr>
          <w:rFonts w:eastAsia="华文楷体"/>
          <w:sz w:val="24"/>
        </w:rPr>
        <w:t xml:space="preserve"> </w:t>
      </w:r>
      <w:r w:rsidRPr="00222454">
        <w:rPr>
          <w:rFonts w:eastAsia="华文楷体"/>
          <w:sz w:val="24"/>
        </w:rPr>
        <w:t>arXiv:1905.09517 (2019).</w:t>
      </w:r>
    </w:p>
    <w:p w14:paraId="02C00FC2" w14:textId="10E15FC6" w:rsidR="00A012C3" w:rsidRDefault="00A012C3" w:rsidP="00D10B3E">
      <w:pPr>
        <w:pStyle w:val="af2"/>
        <w:numPr>
          <w:ilvl w:val="0"/>
          <w:numId w:val="5"/>
        </w:numPr>
        <w:snapToGrid w:val="0"/>
        <w:ind w:firstLineChars="0"/>
        <w:rPr>
          <w:rFonts w:eastAsia="华文楷体"/>
          <w:sz w:val="24"/>
        </w:rPr>
      </w:pPr>
      <w:r w:rsidRPr="00222454">
        <w:rPr>
          <w:rFonts w:eastAsia="华文楷体"/>
          <w:sz w:val="24"/>
        </w:rPr>
        <w:t>S. Thrun, D. Hahnel, D. Ferguson, M. Montemerlo, R. Triebel, W.</w:t>
      </w:r>
      <w:r w:rsidR="00222454">
        <w:rPr>
          <w:rFonts w:eastAsia="华文楷体"/>
          <w:sz w:val="24"/>
        </w:rPr>
        <w:t xml:space="preserve"> </w:t>
      </w:r>
      <w:r w:rsidRPr="00222454">
        <w:rPr>
          <w:rFonts w:eastAsia="华文楷体"/>
          <w:sz w:val="24"/>
        </w:rPr>
        <w:t>Burgard, C. Baker, Z. Omohundro, S. Thayer, and W. Whittaker. “A</w:t>
      </w:r>
      <w:r w:rsidR="00222454">
        <w:rPr>
          <w:rFonts w:eastAsia="华文楷体"/>
          <w:sz w:val="24"/>
        </w:rPr>
        <w:t xml:space="preserve"> </w:t>
      </w:r>
      <w:r w:rsidRPr="00222454">
        <w:rPr>
          <w:rFonts w:eastAsia="华文楷体"/>
          <w:sz w:val="24"/>
        </w:rPr>
        <w:t>system for volumetric robotic mapping of abandoned mines.” In 2003</w:t>
      </w:r>
      <w:r w:rsidR="00222454">
        <w:rPr>
          <w:rFonts w:eastAsia="华文楷体"/>
          <w:sz w:val="24"/>
        </w:rPr>
        <w:t xml:space="preserve"> </w:t>
      </w:r>
      <w:r w:rsidRPr="00222454">
        <w:rPr>
          <w:rFonts w:eastAsia="华文楷体"/>
          <w:sz w:val="24"/>
        </w:rPr>
        <w:t>IEEE International Conference on Robotics and Automation (Cat. No.</w:t>
      </w:r>
      <w:r w:rsidR="00222454">
        <w:rPr>
          <w:rFonts w:eastAsia="华文楷体"/>
          <w:sz w:val="24"/>
        </w:rPr>
        <w:t xml:space="preserve"> </w:t>
      </w:r>
      <w:r w:rsidRPr="00222454">
        <w:rPr>
          <w:rFonts w:eastAsia="华文楷体"/>
          <w:sz w:val="24"/>
        </w:rPr>
        <w:t>03CH37422), vol. 3, pp. 4270-4275. IEEE, 2003.</w:t>
      </w:r>
    </w:p>
    <w:p w14:paraId="0927E821" w14:textId="29843DDB" w:rsidR="00A012C3" w:rsidRPr="00A012C3" w:rsidRDefault="00A012C3" w:rsidP="00D10B3E">
      <w:pPr>
        <w:pStyle w:val="af2"/>
        <w:numPr>
          <w:ilvl w:val="0"/>
          <w:numId w:val="5"/>
        </w:numPr>
        <w:snapToGrid w:val="0"/>
        <w:ind w:firstLineChars="0"/>
        <w:rPr>
          <w:rFonts w:eastAsia="华文楷体"/>
          <w:sz w:val="24"/>
        </w:rPr>
      </w:pPr>
      <w:r w:rsidRPr="00222454">
        <w:rPr>
          <w:rFonts w:eastAsia="华文楷体"/>
          <w:sz w:val="24"/>
        </w:rPr>
        <w:t>D. Tardioli, D. Sicignano, L. Riazuelo, J. L. Villarroel, and L.</w:t>
      </w:r>
      <w:r w:rsidR="00222454">
        <w:rPr>
          <w:rFonts w:eastAsia="华文楷体"/>
          <w:sz w:val="24"/>
        </w:rPr>
        <w:t xml:space="preserve"> </w:t>
      </w:r>
      <w:r w:rsidRPr="00222454">
        <w:rPr>
          <w:rFonts w:eastAsia="华文楷体"/>
          <w:sz w:val="24"/>
        </w:rPr>
        <w:t>Montano. “Robot teams for exploration in underground environments.”</w:t>
      </w:r>
      <w:r w:rsidR="00222454">
        <w:rPr>
          <w:rFonts w:eastAsia="华文楷体"/>
          <w:sz w:val="24"/>
        </w:rPr>
        <w:t xml:space="preserve"> </w:t>
      </w:r>
      <w:r w:rsidRPr="00222454">
        <w:rPr>
          <w:rFonts w:eastAsia="华文楷体"/>
          <w:sz w:val="24"/>
        </w:rPr>
        <w:t>In Workshop ROBOT11: Robtica Experimental, pp. 205-212. 2012.</w:t>
      </w:r>
    </w:p>
    <w:p w14:paraId="7FB82CFA" w14:textId="158DBAA7" w:rsidR="00A012C3" w:rsidRPr="00A012C3" w:rsidRDefault="00A012C3" w:rsidP="00D10B3E">
      <w:pPr>
        <w:pStyle w:val="af2"/>
        <w:numPr>
          <w:ilvl w:val="0"/>
          <w:numId w:val="5"/>
        </w:numPr>
        <w:snapToGrid w:val="0"/>
        <w:ind w:firstLineChars="0"/>
        <w:rPr>
          <w:rFonts w:eastAsia="华文楷体"/>
          <w:sz w:val="24"/>
        </w:rPr>
      </w:pPr>
      <w:r w:rsidRPr="00222454">
        <w:rPr>
          <w:rFonts w:eastAsia="华文楷体"/>
          <w:sz w:val="24"/>
        </w:rPr>
        <w:t>D. Tardioli, L. Riazuelo, T. Seco, J. Espelosn, J. Lalana, J. L.</w:t>
      </w:r>
      <w:r w:rsidR="00222454">
        <w:rPr>
          <w:rFonts w:eastAsia="华文楷体"/>
          <w:sz w:val="24"/>
        </w:rPr>
        <w:t xml:space="preserve"> </w:t>
      </w:r>
      <w:r w:rsidRPr="00222454">
        <w:rPr>
          <w:rFonts w:eastAsia="华文楷体"/>
          <w:sz w:val="24"/>
        </w:rPr>
        <w:t>Villarroel, and L. Montano. “A robotized dumper for debris removal in</w:t>
      </w:r>
      <w:r w:rsidR="00222454">
        <w:rPr>
          <w:rFonts w:eastAsia="华文楷体"/>
          <w:sz w:val="24"/>
        </w:rPr>
        <w:t xml:space="preserve"> </w:t>
      </w:r>
      <w:r w:rsidRPr="00222454">
        <w:rPr>
          <w:rFonts w:eastAsia="华文楷体"/>
          <w:sz w:val="24"/>
        </w:rPr>
        <w:t>tunnels under construction.” In Iberian Robotics conference, pp. 126-139.</w:t>
      </w:r>
      <w:r w:rsidR="00222454">
        <w:rPr>
          <w:rFonts w:eastAsia="华文楷体"/>
          <w:sz w:val="24"/>
        </w:rPr>
        <w:t xml:space="preserve"> </w:t>
      </w:r>
      <w:r w:rsidRPr="00222454">
        <w:rPr>
          <w:rFonts w:eastAsia="华文楷体"/>
          <w:sz w:val="24"/>
        </w:rPr>
        <w:t>Springer, Cham, 2017.</w:t>
      </w:r>
    </w:p>
    <w:p w14:paraId="1E42DA86" w14:textId="4F307A86" w:rsidR="00A012C3" w:rsidRPr="00A012C3" w:rsidRDefault="00A012C3" w:rsidP="00D10B3E">
      <w:pPr>
        <w:pStyle w:val="af2"/>
        <w:numPr>
          <w:ilvl w:val="0"/>
          <w:numId w:val="5"/>
        </w:numPr>
        <w:snapToGrid w:val="0"/>
        <w:ind w:firstLineChars="0"/>
        <w:rPr>
          <w:rFonts w:eastAsia="华文楷体"/>
          <w:sz w:val="24"/>
        </w:rPr>
      </w:pPr>
      <w:r w:rsidRPr="00222454">
        <w:rPr>
          <w:rFonts w:eastAsia="华文楷体"/>
          <w:sz w:val="24"/>
        </w:rPr>
        <w:t>R. Zlot and M. Bosse, “Efficient large-scale 3d mobile mapping and</w:t>
      </w:r>
      <w:r w:rsidR="00222454">
        <w:rPr>
          <w:rFonts w:eastAsia="华文楷体"/>
          <w:sz w:val="24"/>
        </w:rPr>
        <w:t xml:space="preserve"> </w:t>
      </w:r>
      <w:r w:rsidRPr="00222454">
        <w:rPr>
          <w:rFonts w:eastAsia="华文楷体"/>
          <w:sz w:val="24"/>
        </w:rPr>
        <w:t>surface reconstruction of an underground mine. In Field and service</w:t>
      </w:r>
      <w:r w:rsidR="00222454">
        <w:rPr>
          <w:rFonts w:eastAsia="华文楷体"/>
          <w:sz w:val="24"/>
        </w:rPr>
        <w:t xml:space="preserve"> </w:t>
      </w:r>
      <w:r w:rsidRPr="00222454">
        <w:rPr>
          <w:rFonts w:eastAsia="华文楷体"/>
          <w:sz w:val="24"/>
        </w:rPr>
        <w:t>robotics, pp. 479-493. Springer, Berlin, Heidelberg, 2014.</w:t>
      </w:r>
    </w:p>
    <w:p w14:paraId="4CAFFF61" w14:textId="70346AE0" w:rsidR="00A012C3" w:rsidRDefault="00A012C3" w:rsidP="00D10B3E">
      <w:pPr>
        <w:pStyle w:val="af2"/>
        <w:numPr>
          <w:ilvl w:val="0"/>
          <w:numId w:val="5"/>
        </w:numPr>
        <w:snapToGrid w:val="0"/>
        <w:ind w:firstLineChars="0"/>
        <w:rPr>
          <w:rFonts w:eastAsia="华文楷体"/>
          <w:sz w:val="24"/>
        </w:rPr>
      </w:pPr>
      <w:r w:rsidRPr="00222454">
        <w:rPr>
          <w:rFonts w:eastAsia="华文楷体"/>
          <w:sz w:val="24"/>
        </w:rPr>
        <w:t>M. Leingartner, J. Maurer, A. Ferrein, and G. Steinbauer. “Evaluation</w:t>
      </w:r>
      <w:r w:rsidR="00222454">
        <w:rPr>
          <w:rFonts w:eastAsia="华文楷体"/>
          <w:sz w:val="24"/>
        </w:rPr>
        <w:t xml:space="preserve"> </w:t>
      </w:r>
      <w:r w:rsidRPr="00222454">
        <w:rPr>
          <w:rFonts w:eastAsia="华文楷体"/>
          <w:sz w:val="24"/>
        </w:rPr>
        <w:t>of sensors and mapping approaches for disasters in tunnels.” Journal of</w:t>
      </w:r>
      <w:r w:rsidR="00222454">
        <w:rPr>
          <w:rFonts w:eastAsia="华文楷体"/>
          <w:sz w:val="24"/>
        </w:rPr>
        <w:t xml:space="preserve"> </w:t>
      </w:r>
      <w:r w:rsidRPr="00222454">
        <w:rPr>
          <w:rFonts w:eastAsia="华文楷体"/>
          <w:sz w:val="24"/>
        </w:rPr>
        <w:t>field robotics 33, no. 8, pp. 1037-1057, 2016.</w:t>
      </w:r>
    </w:p>
    <w:p w14:paraId="7957D1AB" w14:textId="51E68ED4" w:rsidR="00A012C3" w:rsidRDefault="00A012C3" w:rsidP="00D10B3E">
      <w:pPr>
        <w:pStyle w:val="af2"/>
        <w:numPr>
          <w:ilvl w:val="0"/>
          <w:numId w:val="5"/>
        </w:numPr>
        <w:snapToGrid w:val="0"/>
        <w:ind w:firstLineChars="0"/>
        <w:rPr>
          <w:rFonts w:eastAsia="华文楷体"/>
          <w:sz w:val="24"/>
        </w:rPr>
      </w:pPr>
      <w:r w:rsidRPr="00222454">
        <w:rPr>
          <w:rFonts w:eastAsia="华文楷体"/>
          <w:sz w:val="24"/>
        </w:rPr>
        <w:t>A. Jacobson, F. Zeng, D. Smith, N. Boswell, T. Peynot, and M.</w:t>
      </w:r>
      <w:r w:rsidR="00222454">
        <w:rPr>
          <w:rFonts w:eastAsia="华文楷体"/>
          <w:sz w:val="24"/>
        </w:rPr>
        <w:t xml:space="preserve"> </w:t>
      </w:r>
      <w:r w:rsidRPr="00222454">
        <w:rPr>
          <w:rFonts w:eastAsia="华文楷体"/>
          <w:sz w:val="24"/>
        </w:rPr>
        <w:t>Milford. “Semi-supervised slam: Leveraging low-cost sensors on undergr</w:t>
      </w:r>
      <w:r w:rsidR="00222454">
        <w:rPr>
          <w:rFonts w:eastAsia="华文楷体"/>
          <w:sz w:val="24"/>
        </w:rPr>
        <w:t xml:space="preserve">ound </w:t>
      </w:r>
      <w:r w:rsidRPr="00222454">
        <w:rPr>
          <w:rFonts w:eastAsia="华文楷体"/>
          <w:sz w:val="24"/>
        </w:rPr>
        <w:t>autonomous vehicles for position tracking.” In 2018 IEEE/RSJ</w:t>
      </w:r>
      <w:r w:rsidR="00222454">
        <w:rPr>
          <w:rFonts w:eastAsia="华文楷体"/>
          <w:sz w:val="24"/>
        </w:rPr>
        <w:t xml:space="preserve"> </w:t>
      </w:r>
      <w:r w:rsidRPr="00222454">
        <w:rPr>
          <w:rFonts w:eastAsia="华文楷体"/>
          <w:sz w:val="24"/>
        </w:rPr>
        <w:t xml:space="preserve">International Conference on </w:t>
      </w:r>
      <w:r w:rsidRPr="00222454">
        <w:rPr>
          <w:rFonts w:eastAsia="华文楷体"/>
          <w:sz w:val="24"/>
        </w:rPr>
        <w:lastRenderedPageBreak/>
        <w:t>Intelligent Robots and Systems (IROS), pp.</w:t>
      </w:r>
      <w:r w:rsidR="00222454">
        <w:rPr>
          <w:rFonts w:eastAsia="华文楷体"/>
          <w:sz w:val="24"/>
        </w:rPr>
        <w:t xml:space="preserve"> </w:t>
      </w:r>
      <w:r w:rsidRPr="00222454">
        <w:rPr>
          <w:rFonts w:eastAsia="华文楷体"/>
          <w:sz w:val="24"/>
        </w:rPr>
        <w:t>3970-3977. IEEE, 2018.</w:t>
      </w:r>
    </w:p>
    <w:p w14:paraId="62E4C68E" w14:textId="210F7B1B" w:rsidR="00325466" w:rsidRDefault="00325466" w:rsidP="00D10B3E">
      <w:pPr>
        <w:pStyle w:val="af2"/>
        <w:numPr>
          <w:ilvl w:val="0"/>
          <w:numId w:val="5"/>
        </w:numPr>
        <w:snapToGrid w:val="0"/>
        <w:ind w:firstLineChars="0"/>
        <w:rPr>
          <w:rFonts w:eastAsia="华文楷体"/>
          <w:sz w:val="24"/>
        </w:rPr>
      </w:pPr>
      <w:r w:rsidRPr="00325466">
        <w:rPr>
          <w:rFonts w:eastAsia="华文楷体" w:hint="eastAsia"/>
          <w:sz w:val="24"/>
        </w:rPr>
        <w:t>M</w:t>
      </w:r>
      <w:r w:rsidRPr="00325466">
        <w:rPr>
          <w:rFonts w:eastAsia="华文楷体" w:hint="eastAsia"/>
          <w:sz w:val="24"/>
        </w:rPr>
        <w:t>．</w:t>
      </w:r>
      <w:r w:rsidRPr="00325466">
        <w:rPr>
          <w:rFonts w:eastAsia="华文楷体" w:hint="eastAsia"/>
          <w:sz w:val="24"/>
        </w:rPr>
        <w:t xml:space="preserve"> </w:t>
      </w:r>
      <w:r w:rsidRPr="00325466">
        <w:rPr>
          <w:rFonts w:eastAsia="华文楷体" w:hint="eastAsia"/>
          <w:sz w:val="24"/>
        </w:rPr>
        <w:t>伍夫，马驰德，李显靖．</w:t>
      </w:r>
      <w:r w:rsidRPr="00325466">
        <w:rPr>
          <w:rFonts w:eastAsia="华文楷体" w:hint="eastAsia"/>
          <w:sz w:val="24"/>
        </w:rPr>
        <w:t xml:space="preserve"> </w:t>
      </w:r>
      <w:r w:rsidRPr="00325466">
        <w:rPr>
          <w:rFonts w:eastAsia="华文楷体" w:hint="eastAsia"/>
          <w:sz w:val="24"/>
        </w:rPr>
        <w:t>矿山自动化的发展现状［</w:t>
      </w:r>
      <w:r w:rsidRPr="00325466">
        <w:rPr>
          <w:rFonts w:eastAsia="华文楷体" w:hint="eastAsia"/>
          <w:sz w:val="24"/>
        </w:rPr>
        <w:t>J</w:t>
      </w:r>
      <w:r w:rsidRPr="00325466">
        <w:rPr>
          <w:rFonts w:eastAsia="华文楷体" w:hint="eastAsia"/>
          <w:sz w:val="24"/>
        </w:rPr>
        <w:t>］．</w:t>
      </w:r>
      <w:r w:rsidRPr="00325466">
        <w:rPr>
          <w:rFonts w:eastAsia="华文楷体" w:hint="eastAsia"/>
          <w:sz w:val="24"/>
        </w:rPr>
        <w:t xml:space="preserve"> </w:t>
      </w:r>
      <w:r w:rsidRPr="00325466">
        <w:rPr>
          <w:rFonts w:eastAsia="华文楷体" w:hint="eastAsia"/>
          <w:sz w:val="24"/>
        </w:rPr>
        <w:t>国外金属矿山，</w:t>
      </w:r>
      <w:r w:rsidRPr="00325466">
        <w:rPr>
          <w:rFonts w:eastAsia="华文楷体" w:hint="eastAsia"/>
          <w:sz w:val="24"/>
        </w:rPr>
        <w:t>1999( 5) : 41-44</w:t>
      </w:r>
      <w:r w:rsidRPr="00325466">
        <w:rPr>
          <w:rFonts w:eastAsia="华文楷体" w:hint="eastAsia"/>
          <w:sz w:val="24"/>
        </w:rPr>
        <w:t>．</w:t>
      </w:r>
    </w:p>
    <w:p w14:paraId="0449B386" w14:textId="39E7B3EB" w:rsidR="00325466" w:rsidRDefault="00325466" w:rsidP="00D10B3E">
      <w:pPr>
        <w:pStyle w:val="af2"/>
        <w:numPr>
          <w:ilvl w:val="0"/>
          <w:numId w:val="5"/>
        </w:numPr>
        <w:snapToGrid w:val="0"/>
        <w:ind w:firstLineChars="0"/>
        <w:rPr>
          <w:rFonts w:eastAsia="华文楷体"/>
          <w:sz w:val="24"/>
        </w:rPr>
      </w:pPr>
      <w:r w:rsidRPr="00325466">
        <w:rPr>
          <w:rFonts w:eastAsia="华文楷体" w:hint="eastAsia"/>
          <w:sz w:val="24"/>
        </w:rPr>
        <w:t>陈</w:t>
      </w:r>
      <w:r w:rsidRPr="00325466">
        <w:rPr>
          <w:rFonts w:eastAsia="华文楷体" w:hint="eastAsia"/>
          <w:sz w:val="24"/>
        </w:rPr>
        <w:t xml:space="preserve"> </w:t>
      </w:r>
      <w:r w:rsidRPr="00325466">
        <w:rPr>
          <w:rFonts w:eastAsia="华文楷体" w:hint="eastAsia"/>
          <w:sz w:val="24"/>
        </w:rPr>
        <w:t>盟，王李管，贾明涛，等．</w:t>
      </w:r>
      <w:r w:rsidRPr="00325466">
        <w:rPr>
          <w:rFonts w:eastAsia="华文楷体" w:hint="eastAsia"/>
          <w:sz w:val="24"/>
        </w:rPr>
        <w:t xml:space="preserve"> </w:t>
      </w:r>
      <w:r w:rsidRPr="00325466">
        <w:rPr>
          <w:rFonts w:eastAsia="华文楷体" w:hint="eastAsia"/>
          <w:sz w:val="24"/>
        </w:rPr>
        <w:t>地下铲运机自主导航研究现状及发展趋势［</w:t>
      </w:r>
      <w:r w:rsidRPr="00325466">
        <w:rPr>
          <w:rFonts w:eastAsia="华文楷体" w:hint="eastAsia"/>
          <w:sz w:val="24"/>
        </w:rPr>
        <w:t>J</w:t>
      </w:r>
      <w:r w:rsidRPr="00325466">
        <w:rPr>
          <w:rFonts w:eastAsia="华文楷体" w:hint="eastAsia"/>
          <w:sz w:val="24"/>
        </w:rPr>
        <w:t>］．</w:t>
      </w:r>
      <w:r w:rsidRPr="00325466">
        <w:rPr>
          <w:rFonts w:eastAsia="华文楷体" w:hint="eastAsia"/>
          <w:sz w:val="24"/>
        </w:rPr>
        <w:t xml:space="preserve"> </w:t>
      </w:r>
      <w:r w:rsidRPr="00325466">
        <w:rPr>
          <w:rFonts w:eastAsia="华文楷体" w:hint="eastAsia"/>
          <w:sz w:val="24"/>
        </w:rPr>
        <w:t>中国安全科学学报，</w:t>
      </w:r>
      <w:r w:rsidRPr="00325466">
        <w:rPr>
          <w:rFonts w:eastAsia="华文楷体" w:hint="eastAsia"/>
          <w:sz w:val="24"/>
        </w:rPr>
        <w:t>2013</w:t>
      </w:r>
      <w:r w:rsidRPr="00325466">
        <w:rPr>
          <w:rFonts w:eastAsia="华文楷体" w:hint="eastAsia"/>
          <w:sz w:val="24"/>
        </w:rPr>
        <w:t>，</w:t>
      </w:r>
      <w:r w:rsidRPr="00325466">
        <w:rPr>
          <w:rFonts w:eastAsia="华文楷体" w:hint="eastAsia"/>
          <w:sz w:val="24"/>
        </w:rPr>
        <w:t>23( 3) : 130</w:t>
      </w:r>
      <w:r w:rsidRPr="00325466">
        <w:rPr>
          <w:rFonts w:eastAsia="华文楷体" w:hint="eastAsia"/>
          <w:sz w:val="24"/>
        </w:rPr>
        <w:t>．</w:t>
      </w:r>
    </w:p>
    <w:p w14:paraId="08EE1571" w14:textId="4E947753" w:rsidR="00325466" w:rsidRDefault="004311EB" w:rsidP="00D10B3E">
      <w:pPr>
        <w:pStyle w:val="af2"/>
        <w:numPr>
          <w:ilvl w:val="0"/>
          <w:numId w:val="5"/>
        </w:numPr>
        <w:snapToGrid w:val="0"/>
        <w:ind w:firstLineChars="0"/>
        <w:rPr>
          <w:rFonts w:eastAsia="华文楷体"/>
          <w:sz w:val="24"/>
        </w:rPr>
      </w:pPr>
      <w:r w:rsidRPr="00AA3646">
        <w:rPr>
          <w:rFonts w:eastAsia="华文楷体" w:hint="eastAsia"/>
          <w:sz w:val="24"/>
        </w:rPr>
        <w:t>王健</w:t>
      </w:r>
      <w:r w:rsidRPr="00AA3646">
        <w:rPr>
          <w:rFonts w:eastAsia="华文楷体" w:hint="eastAsia"/>
          <w:sz w:val="24"/>
        </w:rPr>
        <w:t xml:space="preserve">. </w:t>
      </w:r>
      <w:r w:rsidRPr="00AA3646">
        <w:rPr>
          <w:rFonts w:eastAsia="华文楷体" w:hint="eastAsia"/>
          <w:sz w:val="24"/>
        </w:rPr>
        <w:t>超视距无线遥控推土机控制系统的研究</w:t>
      </w:r>
      <w:r w:rsidRPr="00AA3646">
        <w:rPr>
          <w:rFonts w:eastAsia="华文楷体" w:hint="eastAsia"/>
          <w:sz w:val="24"/>
        </w:rPr>
        <w:t xml:space="preserve">[D]. </w:t>
      </w:r>
      <w:r w:rsidRPr="00AA3646">
        <w:rPr>
          <w:rFonts w:eastAsia="华文楷体" w:hint="eastAsia"/>
          <w:sz w:val="24"/>
        </w:rPr>
        <w:t>山东理工大学</w:t>
      </w:r>
      <w:r w:rsidRPr="00AA3646">
        <w:rPr>
          <w:rFonts w:eastAsia="华文楷体" w:hint="eastAsia"/>
          <w:sz w:val="24"/>
        </w:rPr>
        <w:t>, 2013.</w:t>
      </w:r>
    </w:p>
    <w:p w14:paraId="30B2951B" w14:textId="7499959C" w:rsidR="004311EB" w:rsidRDefault="004311EB" w:rsidP="00D10B3E">
      <w:pPr>
        <w:pStyle w:val="af2"/>
        <w:numPr>
          <w:ilvl w:val="0"/>
          <w:numId w:val="5"/>
        </w:numPr>
        <w:snapToGrid w:val="0"/>
        <w:ind w:firstLineChars="0"/>
        <w:rPr>
          <w:rFonts w:eastAsia="华文楷体"/>
          <w:sz w:val="24"/>
        </w:rPr>
      </w:pPr>
      <w:r w:rsidRPr="00AA3646">
        <w:rPr>
          <w:rFonts w:eastAsia="华文楷体" w:hint="eastAsia"/>
          <w:sz w:val="24"/>
        </w:rPr>
        <w:t>杨志国</w:t>
      </w:r>
      <w:r w:rsidRPr="00AA3646">
        <w:rPr>
          <w:rFonts w:eastAsia="华文楷体" w:hint="eastAsia"/>
          <w:sz w:val="24"/>
        </w:rPr>
        <w:t xml:space="preserve">. </w:t>
      </w:r>
      <w:r w:rsidRPr="00AA3646">
        <w:rPr>
          <w:rFonts w:eastAsia="华文楷体" w:hint="eastAsia"/>
          <w:sz w:val="24"/>
        </w:rPr>
        <w:t>中国恩菲签订冬瓜山铜矿</w:t>
      </w:r>
      <w:r w:rsidRPr="00AA3646">
        <w:rPr>
          <w:rFonts w:eastAsia="华文楷体" w:hint="eastAsia"/>
          <w:sz w:val="24"/>
        </w:rPr>
        <w:t>-1000m</w:t>
      </w:r>
      <w:r w:rsidRPr="00AA3646">
        <w:rPr>
          <w:rFonts w:eastAsia="华文楷体" w:hint="eastAsia"/>
          <w:sz w:val="24"/>
        </w:rPr>
        <w:t>无人驾驶电机车项目总承包合同</w:t>
      </w:r>
      <w:r w:rsidRPr="00AA3646">
        <w:rPr>
          <w:rFonts w:eastAsia="华文楷体" w:hint="eastAsia"/>
          <w:sz w:val="24"/>
        </w:rPr>
        <w:t xml:space="preserve">[J]. </w:t>
      </w:r>
      <w:r w:rsidRPr="00AA3646">
        <w:rPr>
          <w:rFonts w:eastAsia="华文楷体" w:hint="eastAsia"/>
          <w:sz w:val="24"/>
        </w:rPr>
        <w:t>中国有色金属</w:t>
      </w:r>
      <w:r w:rsidRPr="00AA3646">
        <w:rPr>
          <w:rFonts w:eastAsia="华文楷体" w:hint="eastAsia"/>
          <w:sz w:val="24"/>
        </w:rPr>
        <w:t>, 2018.</w:t>
      </w:r>
    </w:p>
    <w:p w14:paraId="678FEFD9" w14:textId="6377DCC6" w:rsidR="0009356A" w:rsidRPr="004311EB" w:rsidRDefault="004311EB" w:rsidP="00D10B3E">
      <w:pPr>
        <w:pStyle w:val="af2"/>
        <w:numPr>
          <w:ilvl w:val="0"/>
          <w:numId w:val="5"/>
        </w:numPr>
        <w:snapToGrid w:val="0"/>
        <w:ind w:firstLineChars="0"/>
        <w:rPr>
          <w:rFonts w:eastAsia="华文楷体"/>
          <w:sz w:val="24"/>
        </w:rPr>
      </w:pPr>
      <w:r w:rsidRPr="004311EB">
        <w:rPr>
          <w:rFonts w:eastAsia="华文楷体"/>
          <w:sz w:val="24"/>
        </w:rPr>
        <w:t>D. Tardioli, L. Riazuelo, D. Sicignano, C. Rizzo, F. Lera, J. L. Villarroel, and L. Montano. “Ground robotics in tunnels: Keys and lessons learned after 10 years of research and experiments.” Journal of Field Robotics 36, no. 6, pp. 1074-1101, 2019.</w:t>
      </w:r>
      <w:r w:rsidRPr="004311EB">
        <w:rPr>
          <w:rFonts w:ascii="仿宋_GB2312" w:eastAsia="仿宋_GB2312"/>
          <w:sz w:val="10"/>
        </w:rPr>
        <w:t xml:space="preserve"> </w:t>
      </w:r>
    </w:p>
    <w:permEnd w:id="1940528309"/>
    <w:p w14:paraId="17F156C3" w14:textId="77777777" w:rsidR="00847D47" w:rsidRPr="00847D47" w:rsidRDefault="00847D47" w:rsidP="00847D47">
      <w:pPr>
        <w:numPr>
          <w:ilvl w:val="0"/>
          <w:numId w:val="4"/>
        </w:numPr>
        <w:spacing w:before="240" w:after="240"/>
        <w:jc w:val="left"/>
        <w:rPr>
          <w:rFonts w:eastAsia="仿宋_GB2312"/>
          <w:b/>
          <w:sz w:val="24"/>
        </w:rPr>
      </w:pPr>
      <w:r>
        <w:rPr>
          <w:rFonts w:ascii="仿宋_GB2312" w:eastAsia="仿宋_GB2312" w:hint="eastAsia"/>
          <w:b/>
          <w:sz w:val="24"/>
        </w:rPr>
        <w:t>课题研究目标、主要研究内容和拟解决的关键问题。</w:t>
      </w:r>
      <w:r w:rsidRPr="00847D47">
        <w:rPr>
          <w:rFonts w:eastAsia="仿宋_GB2312"/>
          <w:b/>
          <w:sz w:val="24"/>
        </w:rPr>
        <w:t xml:space="preserve"> Research objectives, main contents and key issues to be solved.</w:t>
      </w:r>
    </w:p>
    <w:p w14:paraId="209A4524" w14:textId="065236A0" w:rsidR="00CD6130" w:rsidRDefault="00EA325D" w:rsidP="00BF6AA8">
      <w:pPr>
        <w:snapToGrid w:val="0"/>
        <w:spacing w:beforeLines="50" w:before="156" w:line="300" w:lineRule="auto"/>
        <w:ind w:firstLineChars="200" w:firstLine="480"/>
        <w:jc w:val="left"/>
        <w:rPr>
          <w:rFonts w:eastAsia="华文楷体"/>
          <w:sz w:val="24"/>
        </w:rPr>
      </w:pPr>
      <w:permStart w:id="724638402" w:edGrp="everyone"/>
      <w:r>
        <w:rPr>
          <w:rFonts w:eastAsia="华文楷体" w:hint="eastAsia"/>
          <w:sz w:val="24"/>
        </w:rPr>
        <w:t>2.1</w:t>
      </w:r>
      <w:r>
        <w:rPr>
          <w:rFonts w:eastAsia="华文楷体" w:hint="eastAsia"/>
          <w:sz w:val="24"/>
        </w:rPr>
        <w:t>研究目标</w:t>
      </w:r>
    </w:p>
    <w:p w14:paraId="1B064B74" w14:textId="0CDF9750" w:rsidR="00EA325D" w:rsidRDefault="00EA325D" w:rsidP="00D10B3E">
      <w:pPr>
        <w:snapToGrid w:val="0"/>
        <w:spacing w:beforeLines="50" w:before="156" w:line="300" w:lineRule="auto"/>
        <w:ind w:firstLineChars="200" w:firstLine="480"/>
        <w:rPr>
          <w:rFonts w:eastAsia="华文楷体"/>
          <w:sz w:val="24"/>
        </w:rPr>
      </w:pPr>
      <w:r>
        <w:rPr>
          <w:rFonts w:eastAsia="华文楷体" w:hint="eastAsia"/>
          <w:sz w:val="24"/>
        </w:rPr>
        <w:t>1)</w:t>
      </w:r>
      <w:r w:rsidR="00051B02" w:rsidRPr="00051B02">
        <w:rPr>
          <w:rFonts w:eastAsia="华文楷体" w:hint="eastAsia"/>
          <w:sz w:val="24"/>
        </w:rPr>
        <w:t xml:space="preserve"> </w:t>
      </w:r>
      <w:r w:rsidR="00051B02">
        <w:rPr>
          <w:rFonts w:eastAsia="华文楷体" w:hint="eastAsia"/>
          <w:sz w:val="24"/>
        </w:rPr>
        <w:t>利用加靶标的策略改进现有在感知退化场景下建图易漂移的问题，</w:t>
      </w:r>
      <w:r>
        <w:rPr>
          <w:rFonts w:eastAsia="华文楷体" w:hint="eastAsia"/>
          <w:sz w:val="24"/>
        </w:rPr>
        <w:t>实现长隧道的激光</w:t>
      </w:r>
      <w:r>
        <w:rPr>
          <w:rFonts w:eastAsia="华文楷体" w:hint="eastAsia"/>
          <w:sz w:val="24"/>
        </w:rPr>
        <w:t>SLAM</w:t>
      </w:r>
      <w:r>
        <w:rPr>
          <w:rFonts w:eastAsia="华文楷体" w:hint="eastAsia"/>
          <w:sz w:val="24"/>
        </w:rPr>
        <w:t>地图建立</w:t>
      </w:r>
    </w:p>
    <w:p w14:paraId="3A7D5AD0" w14:textId="14B40798" w:rsidR="00EA325D" w:rsidRDefault="00EA325D" w:rsidP="00D10B3E">
      <w:pPr>
        <w:snapToGrid w:val="0"/>
        <w:spacing w:beforeLines="50" w:before="156" w:line="300" w:lineRule="auto"/>
        <w:ind w:firstLineChars="200" w:firstLine="480"/>
        <w:rPr>
          <w:rFonts w:eastAsia="华文楷体"/>
          <w:sz w:val="24"/>
        </w:rPr>
      </w:pPr>
      <w:r>
        <w:rPr>
          <w:rFonts w:eastAsia="华文楷体" w:hint="eastAsia"/>
          <w:sz w:val="24"/>
        </w:rPr>
        <w:t>2)</w:t>
      </w:r>
      <w:r w:rsidR="00051B02">
        <w:rPr>
          <w:rFonts w:eastAsia="华文楷体" w:hint="eastAsia"/>
          <w:sz w:val="24"/>
        </w:rPr>
        <w:t>改进感知退化场景下无人驾驶车辆重定位困难的问题，实现隧道里小车定位实时精度在</w:t>
      </w:r>
      <w:r w:rsidR="00051B02">
        <w:rPr>
          <w:rFonts w:eastAsia="华文楷体" w:hint="eastAsia"/>
          <w:sz w:val="24"/>
        </w:rPr>
        <w:t>20cm</w:t>
      </w:r>
      <w:r w:rsidR="00051B02">
        <w:rPr>
          <w:rFonts w:eastAsia="华文楷体"/>
          <w:sz w:val="24"/>
        </w:rPr>
        <w:t xml:space="preserve"> </w:t>
      </w:r>
    </w:p>
    <w:p w14:paraId="1C437C0B" w14:textId="63D02275" w:rsidR="00EA325D" w:rsidRDefault="00EA325D" w:rsidP="00D10B3E">
      <w:pPr>
        <w:snapToGrid w:val="0"/>
        <w:spacing w:beforeLines="50" w:before="156" w:line="300" w:lineRule="auto"/>
        <w:ind w:firstLineChars="200" w:firstLine="480"/>
        <w:rPr>
          <w:rFonts w:eastAsia="华文楷体"/>
          <w:sz w:val="24"/>
        </w:rPr>
      </w:pPr>
      <w:r>
        <w:rPr>
          <w:rFonts w:eastAsia="华文楷体" w:hint="eastAsia"/>
          <w:sz w:val="24"/>
        </w:rPr>
        <w:t>3)</w:t>
      </w:r>
      <w:r>
        <w:rPr>
          <w:rFonts w:eastAsia="华文楷体" w:hint="eastAsia"/>
          <w:sz w:val="24"/>
        </w:rPr>
        <w:t>实现多次建图的点云的拼接算法</w:t>
      </w:r>
      <w:r w:rsidR="00051B02">
        <w:rPr>
          <w:rFonts w:eastAsia="华文楷体" w:hint="eastAsia"/>
          <w:sz w:val="24"/>
        </w:rPr>
        <w:t>，解决感知退化场景下大尺度建图精度不高的问题</w:t>
      </w:r>
    </w:p>
    <w:p w14:paraId="766F9D65" w14:textId="71E624F0" w:rsidR="00837371" w:rsidRDefault="00EA325D" w:rsidP="00837371">
      <w:pPr>
        <w:snapToGrid w:val="0"/>
        <w:spacing w:beforeLines="50" w:before="156" w:line="300" w:lineRule="auto"/>
        <w:ind w:firstLineChars="200" w:firstLine="480"/>
        <w:jc w:val="left"/>
        <w:rPr>
          <w:rFonts w:eastAsia="华文楷体"/>
          <w:sz w:val="24"/>
        </w:rPr>
      </w:pPr>
      <w:r>
        <w:rPr>
          <w:rFonts w:eastAsia="华文楷体" w:hint="eastAsia"/>
          <w:sz w:val="24"/>
        </w:rPr>
        <w:t>2.2</w:t>
      </w:r>
      <w:r>
        <w:rPr>
          <w:rFonts w:eastAsia="华文楷体" w:hint="eastAsia"/>
          <w:sz w:val="24"/>
        </w:rPr>
        <w:t>主要研究内容</w:t>
      </w:r>
    </w:p>
    <w:p w14:paraId="2523F883" w14:textId="78FBF254" w:rsidR="00837371" w:rsidRPr="00EC6EF7" w:rsidRDefault="00837371" w:rsidP="00837371">
      <w:pPr>
        <w:snapToGrid w:val="0"/>
        <w:spacing w:beforeLines="50" w:before="156" w:line="300" w:lineRule="auto"/>
        <w:ind w:firstLineChars="200" w:firstLine="480"/>
        <w:jc w:val="left"/>
        <w:rPr>
          <w:rFonts w:eastAsia="华文楷体"/>
          <w:sz w:val="24"/>
        </w:rPr>
      </w:pPr>
      <w:r>
        <w:rPr>
          <w:rFonts w:eastAsia="华文楷体" w:hint="eastAsia"/>
          <w:sz w:val="24"/>
        </w:rPr>
        <w:t>1</w:t>
      </w:r>
      <w:r w:rsidR="008E4DAC">
        <w:rPr>
          <w:rFonts w:eastAsia="华文楷体" w:hint="eastAsia"/>
          <w:sz w:val="24"/>
        </w:rPr>
        <w:t>)</w:t>
      </w:r>
      <w:r w:rsidR="00EC6EF7">
        <w:rPr>
          <w:rFonts w:eastAsia="华文楷体" w:hint="eastAsia"/>
          <w:sz w:val="24"/>
        </w:rPr>
        <w:t>靶标的设计与安装，实现感知</w:t>
      </w:r>
      <w:r>
        <w:rPr>
          <w:rFonts w:eastAsia="华文楷体" w:hint="eastAsia"/>
          <w:sz w:val="24"/>
        </w:rPr>
        <w:t>场景下的激光</w:t>
      </w:r>
      <w:r>
        <w:rPr>
          <w:rFonts w:eastAsia="华文楷体" w:hint="eastAsia"/>
          <w:sz w:val="24"/>
        </w:rPr>
        <w:t>SLAM</w:t>
      </w:r>
      <w:r w:rsidR="00EC6EF7">
        <w:rPr>
          <w:rFonts w:eastAsia="华文楷体" w:hint="eastAsia"/>
          <w:sz w:val="24"/>
        </w:rPr>
        <w:t>建图和定位</w:t>
      </w:r>
    </w:p>
    <w:p w14:paraId="1C6D8CB1" w14:textId="3B1B1583" w:rsidR="00837371" w:rsidRDefault="00837371" w:rsidP="00837371">
      <w:pPr>
        <w:snapToGrid w:val="0"/>
        <w:spacing w:beforeLines="50" w:before="156" w:line="300" w:lineRule="auto"/>
        <w:ind w:firstLineChars="200" w:firstLine="480"/>
        <w:jc w:val="left"/>
        <w:rPr>
          <w:rFonts w:eastAsia="华文楷体"/>
          <w:sz w:val="24"/>
        </w:rPr>
      </w:pPr>
      <w:r>
        <w:rPr>
          <w:rFonts w:eastAsia="华文楷体" w:hint="eastAsia"/>
          <w:sz w:val="24"/>
        </w:rPr>
        <w:t>2)</w:t>
      </w:r>
      <w:r>
        <w:rPr>
          <w:rFonts w:eastAsia="华文楷体" w:hint="eastAsia"/>
          <w:sz w:val="24"/>
        </w:rPr>
        <w:t>靶标点云地图的建立：</w:t>
      </w:r>
      <w:r w:rsidR="00931A28">
        <w:rPr>
          <w:rFonts w:eastAsia="华文楷体" w:hint="eastAsia"/>
          <w:sz w:val="24"/>
        </w:rPr>
        <w:t>利用激光</w:t>
      </w:r>
      <w:r w:rsidR="00931A28">
        <w:rPr>
          <w:rFonts w:eastAsia="华文楷体" w:hint="eastAsia"/>
          <w:sz w:val="24"/>
        </w:rPr>
        <w:t>SLAM</w:t>
      </w:r>
      <w:r w:rsidR="00931A28">
        <w:rPr>
          <w:rFonts w:eastAsia="华文楷体" w:hint="eastAsia"/>
          <w:sz w:val="24"/>
        </w:rPr>
        <w:t>算法，建立靶标的点云地图</w:t>
      </w:r>
    </w:p>
    <w:p w14:paraId="461C0A05" w14:textId="1D9A63B8" w:rsidR="00EA325D" w:rsidRPr="00EA325D" w:rsidRDefault="00931A28" w:rsidP="002D5ED6">
      <w:pPr>
        <w:snapToGrid w:val="0"/>
        <w:spacing w:beforeLines="50" w:before="156" w:line="300" w:lineRule="auto"/>
        <w:ind w:firstLineChars="200" w:firstLine="480"/>
        <w:jc w:val="left"/>
        <w:rPr>
          <w:rFonts w:eastAsia="华文楷体"/>
          <w:sz w:val="24"/>
        </w:rPr>
      </w:pPr>
      <w:r>
        <w:rPr>
          <w:rFonts w:eastAsia="华文楷体" w:hint="eastAsia"/>
          <w:sz w:val="24"/>
        </w:rPr>
        <w:t>3)</w:t>
      </w:r>
      <w:r>
        <w:rPr>
          <w:rFonts w:eastAsia="华文楷体" w:hint="eastAsia"/>
          <w:sz w:val="24"/>
        </w:rPr>
        <w:t>重定位：靶标点云地图建好以后，与实时扫描得到的点云地图进行匹配，然后利用粒子滤波算法，对车辆进行精准的重定位</w:t>
      </w:r>
    </w:p>
    <w:p w14:paraId="5D89D159" w14:textId="1B9B5427" w:rsidR="00EA325D" w:rsidRDefault="00EA325D" w:rsidP="00BF6AA8">
      <w:pPr>
        <w:snapToGrid w:val="0"/>
        <w:spacing w:beforeLines="50" w:before="156" w:line="300" w:lineRule="auto"/>
        <w:ind w:firstLineChars="200" w:firstLine="480"/>
        <w:jc w:val="left"/>
        <w:rPr>
          <w:rFonts w:eastAsia="华文楷体"/>
          <w:sz w:val="24"/>
        </w:rPr>
      </w:pPr>
      <w:r>
        <w:rPr>
          <w:rFonts w:eastAsia="华文楷体" w:hint="eastAsia"/>
          <w:sz w:val="24"/>
        </w:rPr>
        <w:t>2.3</w:t>
      </w:r>
      <w:r>
        <w:rPr>
          <w:rFonts w:eastAsia="华文楷体" w:hint="eastAsia"/>
          <w:sz w:val="24"/>
        </w:rPr>
        <w:t>拟解决的关键问题</w:t>
      </w:r>
    </w:p>
    <w:p w14:paraId="595B48CC" w14:textId="5F6BE8F3" w:rsidR="00CD6130" w:rsidRDefault="003F53FB" w:rsidP="00BF6AA8">
      <w:pPr>
        <w:snapToGrid w:val="0"/>
        <w:spacing w:beforeLines="50" w:before="156" w:line="300" w:lineRule="auto"/>
        <w:ind w:firstLineChars="200" w:firstLine="480"/>
        <w:jc w:val="left"/>
        <w:rPr>
          <w:rFonts w:eastAsia="华文楷体"/>
          <w:sz w:val="24"/>
        </w:rPr>
      </w:pPr>
      <w:r>
        <w:rPr>
          <w:rFonts w:eastAsia="华文楷体" w:hint="eastAsia"/>
          <w:sz w:val="24"/>
        </w:rPr>
        <w:t>1)</w:t>
      </w:r>
      <w:r w:rsidR="00693AE6">
        <w:rPr>
          <w:rFonts w:eastAsia="华文楷体" w:hint="eastAsia"/>
          <w:sz w:val="24"/>
        </w:rPr>
        <w:t>感知退化场景下激光</w:t>
      </w:r>
      <w:r w:rsidR="00693AE6">
        <w:rPr>
          <w:rFonts w:eastAsia="华文楷体" w:hint="eastAsia"/>
          <w:sz w:val="24"/>
        </w:rPr>
        <w:t>SLAM</w:t>
      </w:r>
      <w:r w:rsidR="00693AE6">
        <w:rPr>
          <w:rFonts w:eastAsia="华文楷体" w:hint="eastAsia"/>
          <w:sz w:val="24"/>
        </w:rPr>
        <w:t>建图容易漂移的问题</w:t>
      </w:r>
    </w:p>
    <w:p w14:paraId="0FAACCE1" w14:textId="0E1D1BE8" w:rsidR="003F53FB" w:rsidRDefault="003F53FB" w:rsidP="00BF6AA8">
      <w:pPr>
        <w:snapToGrid w:val="0"/>
        <w:spacing w:beforeLines="50" w:before="156" w:line="300" w:lineRule="auto"/>
        <w:ind w:firstLineChars="200" w:firstLine="480"/>
        <w:jc w:val="left"/>
        <w:rPr>
          <w:rFonts w:eastAsia="华文楷体"/>
          <w:sz w:val="24"/>
        </w:rPr>
      </w:pPr>
      <w:r>
        <w:rPr>
          <w:rFonts w:eastAsia="华文楷体"/>
          <w:sz w:val="24"/>
        </w:rPr>
        <w:t>2)</w:t>
      </w:r>
      <w:r w:rsidR="00693AE6">
        <w:rPr>
          <w:rFonts w:eastAsia="华文楷体" w:hint="eastAsia"/>
          <w:sz w:val="24"/>
        </w:rPr>
        <w:t>感知退化场景下激光</w:t>
      </w:r>
      <w:r w:rsidR="00693AE6">
        <w:rPr>
          <w:rFonts w:eastAsia="华文楷体" w:hint="eastAsia"/>
          <w:sz w:val="24"/>
        </w:rPr>
        <w:t>SLAM</w:t>
      </w:r>
      <w:r w:rsidR="00693AE6">
        <w:rPr>
          <w:rFonts w:eastAsia="华文楷体" w:hint="eastAsia"/>
          <w:sz w:val="24"/>
        </w:rPr>
        <w:t>定位不准的问题</w:t>
      </w:r>
    </w:p>
    <w:p w14:paraId="0DC45093" w14:textId="691B7FA5" w:rsidR="00693AE6" w:rsidRPr="003F53FB" w:rsidRDefault="00693AE6" w:rsidP="00BF6AA8">
      <w:pPr>
        <w:snapToGrid w:val="0"/>
        <w:spacing w:beforeLines="50" w:before="156" w:line="300" w:lineRule="auto"/>
        <w:ind w:firstLineChars="200" w:firstLine="480"/>
        <w:jc w:val="left"/>
        <w:rPr>
          <w:rFonts w:eastAsia="华文楷体"/>
          <w:sz w:val="24"/>
        </w:rPr>
      </w:pPr>
      <w:r>
        <w:rPr>
          <w:rFonts w:eastAsia="华文楷体" w:hint="eastAsia"/>
          <w:sz w:val="24"/>
        </w:rPr>
        <w:t>3)</w:t>
      </w:r>
      <w:r>
        <w:rPr>
          <w:rFonts w:eastAsia="华文楷体" w:hint="eastAsia"/>
          <w:sz w:val="24"/>
        </w:rPr>
        <w:t>感知退化场景下大尺度建图精度不高的问题</w:t>
      </w:r>
    </w:p>
    <w:p w14:paraId="1E04A855" w14:textId="77777777" w:rsidR="00CD6130" w:rsidRPr="00A47BBE" w:rsidRDefault="00CD6130" w:rsidP="00BF6AA8">
      <w:pPr>
        <w:snapToGrid w:val="0"/>
        <w:spacing w:beforeLines="50" w:before="156" w:line="300" w:lineRule="auto"/>
        <w:ind w:firstLineChars="200" w:firstLine="480"/>
        <w:jc w:val="left"/>
        <w:rPr>
          <w:rFonts w:eastAsia="华文楷体"/>
          <w:sz w:val="24"/>
        </w:rPr>
      </w:pPr>
    </w:p>
    <w:permEnd w:id="724638402"/>
    <w:p w14:paraId="33BA7FC6" w14:textId="77777777" w:rsidR="00A47BBE" w:rsidRPr="00A47BBE" w:rsidRDefault="00A47BBE" w:rsidP="00A47BBE">
      <w:pPr>
        <w:numPr>
          <w:ilvl w:val="0"/>
          <w:numId w:val="4"/>
        </w:numPr>
        <w:spacing w:before="240" w:after="240"/>
        <w:rPr>
          <w:rFonts w:eastAsia="仿宋_GB2312"/>
          <w:b/>
          <w:sz w:val="24"/>
        </w:rPr>
      </w:pPr>
      <w:r w:rsidRPr="00A47BBE">
        <w:rPr>
          <w:rFonts w:eastAsia="仿宋_GB2312"/>
          <w:b/>
          <w:sz w:val="24"/>
        </w:rPr>
        <w:t>拟采取的研究方法、</w:t>
      </w:r>
      <w:bookmarkStart w:id="6" w:name="OLE_LINK7"/>
      <w:bookmarkStart w:id="7" w:name="OLE_LINK8"/>
      <w:r w:rsidR="000C373D">
        <w:rPr>
          <w:rFonts w:eastAsia="仿宋_GB2312" w:hint="eastAsia"/>
          <w:b/>
          <w:sz w:val="24"/>
        </w:rPr>
        <w:t>研究</w:t>
      </w:r>
      <w:r w:rsidRPr="00A47BBE">
        <w:rPr>
          <w:rFonts w:eastAsia="仿宋_GB2312"/>
          <w:b/>
          <w:sz w:val="24"/>
        </w:rPr>
        <w:t>方案</w:t>
      </w:r>
      <w:bookmarkEnd w:id="6"/>
      <w:bookmarkEnd w:id="7"/>
      <w:r w:rsidRPr="00A47BBE">
        <w:rPr>
          <w:rFonts w:eastAsia="仿宋_GB2312"/>
          <w:b/>
          <w:sz w:val="24"/>
        </w:rPr>
        <w:t>及其可行性分析</w:t>
      </w:r>
      <w:r>
        <w:rPr>
          <w:rFonts w:eastAsia="仿宋_GB2312" w:hint="eastAsia"/>
          <w:b/>
          <w:sz w:val="24"/>
        </w:rPr>
        <w:t>。</w:t>
      </w:r>
      <w:r w:rsidRPr="00A47BBE">
        <w:rPr>
          <w:rFonts w:eastAsia="仿宋_GB2312"/>
          <w:b/>
          <w:sz w:val="24"/>
        </w:rPr>
        <w:t>Research methods</w:t>
      </w:r>
      <w:r w:rsidR="000C373D">
        <w:rPr>
          <w:rFonts w:eastAsia="仿宋_GB2312"/>
          <w:b/>
          <w:sz w:val="24"/>
        </w:rPr>
        <w:t xml:space="preserve"> and research</w:t>
      </w:r>
      <w:r w:rsidRPr="00A47BBE">
        <w:rPr>
          <w:rFonts w:eastAsia="仿宋_GB2312"/>
          <w:b/>
          <w:sz w:val="24"/>
        </w:rPr>
        <w:t xml:space="preserve"> scheme to be adopted and feasibility analysis.</w:t>
      </w:r>
    </w:p>
    <w:p w14:paraId="21DB2F0A" w14:textId="5264FC4B" w:rsidR="00F7669A" w:rsidRDefault="00F7669A" w:rsidP="00BF6AA8">
      <w:pPr>
        <w:snapToGrid w:val="0"/>
        <w:spacing w:beforeLines="50" w:before="156" w:line="300" w:lineRule="auto"/>
        <w:ind w:firstLineChars="200" w:firstLine="480"/>
        <w:jc w:val="left"/>
        <w:rPr>
          <w:rFonts w:eastAsia="华文楷体"/>
          <w:sz w:val="24"/>
        </w:rPr>
      </w:pPr>
      <w:permStart w:id="1180051813" w:edGrp="everyone"/>
      <w:r>
        <w:rPr>
          <w:rFonts w:eastAsia="华文楷体" w:hint="eastAsia"/>
          <w:sz w:val="24"/>
        </w:rPr>
        <w:t>3.1</w:t>
      </w:r>
      <w:r>
        <w:rPr>
          <w:rFonts w:eastAsia="华文楷体" w:hint="eastAsia"/>
          <w:sz w:val="24"/>
        </w:rPr>
        <w:t>研究方法：</w:t>
      </w:r>
    </w:p>
    <w:p w14:paraId="7C2EDB4B" w14:textId="2806D5CC" w:rsidR="00DF7ECC" w:rsidRDefault="00DF7ECC" w:rsidP="00D10B3E">
      <w:pPr>
        <w:snapToGrid w:val="0"/>
        <w:spacing w:beforeLines="50" w:before="156" w:line="300" w:lineRule="auto"/>
        <w:ind w:firstLineChars="200" w:firstLine="480"/>
        <w:rPr>
          <w:rFonts w:eastAsia="华文楷体"/>
          <w:sz w:val="24"/>
        </w:rPr>
      </w:pPr>
      <w:r>
        <w:rPr>
          <w:rFonts w:eastAsia="华文楷体" w:hint="eastAsia"/>
          <w:sz w:val="24"/>
        </w:rPr>
        <w:t>文献研究法：广泛调研激光</w:t>
      </w:r>
      <w:r>
        <w:rPr>
          <w:rFonts w:eastAsia="华文楷体" w:hint="eastAsia"/>
          <w:sz w:val="24"/>
        </w:rPr>
        <w:t>SLAM</w:t>
      </w:r>
      <w:r>
        <w:rPr>
          <w:rFonts w:eastAsia="华文楷体" w:hint="eastAsia"/>
          <w:sz w:val="24"/>
        </w:rPr>
        <w:t>地图的构建算法，建立</w:t>
      </w:r>
      <w:r>
        <w:rPr>
          <w:rFonts w:eastAsia="华文楷体" w:hint="eastAsia"/>
          <w:sz w:val="24"/>
        </w:rPr>
        <w:t>SLAM</w:t>
      </w:r>
      <w:r>
        <w:rPr>
          <w:rFonts w:eastAsia="华文楷体" w:hint="eastAsia"/>
          <w:sz w:val="24"/>
        </w:rPr>
        <w:t>地图和靶标点云地图；调研激光点云地图的重定位算法，并在基础上进行算法的改进；调研多传感器融合定位的文献。</w:t>
      </w:r>
      <w:r>
        <w:rPr>
          <w:rFonts w:eastAsia="华文楷体"/>
          <w:sz w:val="24"/>
        </w:rPr>
        <w:t xml:space="preserve"> </w:t>
      </w:r>
    </w:p>
    <w:p w14:paraId="072F9EE5" w14:textId="74497183" w:rsidR="00DF7ECC" w:rsidRDefault="00DF7ECC" w:rsidP="00D10B3E">
      <w:pPr>
        <w:snapToGrid w:val="0"/>
        <w:spacing w:beforeLines="50" w:before="156" w:line="300" w:lineRule="auto"/>
        <w:ind w:firstLineChars="200" w:firstLine="480"/>
        <w:rPr>
          <w:rFonts w:eastAsia="华文楷体"/>
          <w:sz w:val="24"/>
        </w:rPr>
      </w:pPr>
      <w:r>
        <w:rPr>
          <w:rFonts w:eastAsia="华文楷体" w:hint="eastAsia"/>
          <w:sz w:val="24"/>
        </w:rPr>
        <w:t>实验法：对于算法编写之后，应该利用实际采集的数据进行验证，最后还应该对导航算法进行无人驾驶的验证。</w:t>
      </w:r>
    </w:p>
    <w:p w14:paraId="6AD5D0E9" w14:textId="2B3914B8" w:rsidR="00F7669A" w:rsidRDefault="00F7669A" w:rsidP="00491BA4">
      <w:pPr>
        <w:snapToGrid w:val="0"/>
        <w:spacing w:beforeLines="50" w:before="156"/>
        <w:ind w:firstLineChars="200" w:firstLine="480"/>
        <w:jc w:val="left"/>
        <w:rPr>
          <w:rFonts w:eastAsia="华文楷体"/>
          <w:sz w:val="24"/>
        </w:rPr>
      </w:pPr>
      <w:r>
        <w:rPr>
          <w:rFonts w:eastAsia="华文楷体" w:hint="eastAsia"/>
          <w:sz w:val="24"/>
        </w:rPr>
        <w:t>3.2</w:t>
      </w:r>
      <w:r>
        <w:rPr>
          <w:rFonts w:eastAsia="华文楷体" w:hint="eastAsia"/>
          <w:sz w:val="24"/>
        </w:rPr>
        <w:t>研究方案</w:t>
      </w:r>
    </w:p>
    <w:p w14:paraId="4F4F1DAE" w14:textId="69245677" w:rsidR="00491BA4" w:rsidRDefault="00F7669A" w:rsidP="00D10B3E">
      <w:pPr>
        <w:tabs>
          <w:tab w:val="left" w:pos="5991"/>
        </w:tabs>
        <w:ind w:firstLineChars="200" w:firstLine="480"/>
        <w:rPr>
          <w:rFonts w:eastAsia="华文楷体"/>
          <w:sz w:val="24"/>
        </w:rPr>
      </w:pPr>
      <w:r w:rsidRPr="00491BA4">
        <w:rPr>
          <w:rFonts w:eastAsia="华文楷体" w:hint="eastAsia"/>
          <w:sz w:val="24"/>
        </w:rPr>
        <w:t>1)</w:t>
      </w:r>
      <w:r w:rsidRPr="00491BA4">
        <w:rPr>
          <w:rFonts w:eastAsia="华文楷体" w:hint="eastAsia"/>
          <w:sz w:val="24"/>
        </w:rPr>
        <w:t>靶标的设计与安装</w:t>
      </w:r>
    </w:p>
    <w:p w14:paraId="29F4B870" w14:textId="49E94968" w:rsidR="00F7669A" w:rsidRPr="00491BA4" w:rsidRDefault="00F7669A" w:rsidP="00D10B3E">
      <w:pPr>
        <w:tabs>
          <w:tab w:val="left" w:pos="5991"/>
        </w:tabs>
        <w:ind w:firstLineChars="200" w:firstLine="480"/>
        <w:rPr>
          <w:rFonts w:eastAsia="华文楷体"/>
          <w:sz w:val="24"/>
        </w:rPr>
      </w:pPr>
      <w:r w:rsidRPr="00491BA4">
        <w:rPr>
          <w:rFonts w:eastAsia="华文楷体" w:hint="eastAsia"/>
          <w:sz w:val="24"/>
        </w:rPr>
        <w:t>隧道特征比较少，所以设计靶标，安装在墙上，并保证一定距离内（比如</w:t>
      </w:r>
      <w:r w:rsidRPr="00491BA4">
        <w:rPr>
          <w:rFonts w:eastAsia="华文楷体" w:hint="eastAsia"/>
          <w:sz w:val="24"/>
        </w:rPr>
        <w:t>40</w:t>
      </w:r>
      <w:r w:rsidRPr="00491BA4">
        <w:rPr>
          <w:rFonts w:eastAsia="华文楷体" w:hint="eastAsia"/>
          <w:sz w:val="24"/>
        </w:rPr>
        <w:t>米）靶标的安装位置或靶标结构不一样，</w:t>
      </w:r>
      <w:r w:rsidR="009A06A2">
        <w:rPr>
          <w:rFonts w:eastAsia="华文楷体" w:hint="eastAsia"/>
          <w:sz w:val="24"/>
        </w:rPr>
        <w:t>避免高重复场景引起激光</w:t>
      </w:r>
      <w:r w:rsidR="009A06A2">
        <w:rPr>
          <w:rFonts w:eastAsia="华文楷体" w:hint="eastAsia"/>
          <w:sz w:val="24"/>
        </w:rPr>
        <w:t>SLAM</w:t>
      </w:r>
      <w:r w:rsidR="009A06A2">
        <w:rPr>
          <w:rFonts w:eastAsia="华文楷体" w:hint="eastAsia"/>
          <w:sz w:val="24"/>
        </w:rPr>
        <w:t>的长廊效应。</w:t>
      </w:r>
      <w:r w:rsidRPr="00491BA4">
        <w:rPr>
          <w:rFonts w:eastAsia="华文楷体" w:hint="eastAsia"/>
          <w:sz w:val="24"/>
        </w:rPr>
        <w:t>并且在把表上贴上反光贴，保证激光点云在上面可以反射强度较高。</w:t>
      </w:r>
    </w:p>
    <w:p w14:paraId="062F3CD3" w14:textId="00724F21" w:rsidR="00491BA4" w:rsidRDefault="00F7669A" w:rsidP="00D10B3E">
      <w:pPr>
        <w:tabs>
          <w:tab w:val="left" w:pos="5991"/>
        </w:tabs>
        <w:ind w:firstLine="480"/>
        <w:rPr>
          <w:rFonts w:eastAsia="华文楷体"/>
          <w:sz w:val="24"/>
        </w:rPr>
      </w:pPr>
      <w:r w:rsidRPr="00491BA4">
        <w:rPr>
          <w:rFonts w:eastAsia="华文楷体"/>
          <w:sz w:val="24"/>
        </w:rPr>
        <w:t>2)</w:t>
      </w:r>
      <w:r w:rsidRPr="00491BA4">
        <w:rPr>
          <w:rFonts w:eastAsia="华文楷体" w:hint="eastAsia"/>
          <w:sz w:val="24"/>
        </w:rPr>
        <w:t>靶标点云地图</w:t>
      </w:r>
      <w:r w:rsidR="00491BA4">
        <w:rPr>
          <w:rFonts w:eastAsia="华文楷体" w:hint="eastAsia"/>
          <w:sz w:val="24"/>
        </w:rPr>
        <w:t>和所有点云地图的</w:t>
      </w:r>
      <w:r w:rsidRPr="00491BA4">
        <w:rPr>
          <w:rFonts w:eastAsia="华文楷体" w:hint="eastAsia"/>
          <w:sz w:val="24"/>
        </w:rPr>
        <w:t>建立</w:t>
      </w:r>
    </w:p>
    <w:p w14:paraId="2C545BA8" w14:textId="2795B665" w:rsidR="00F7669A" w:rsidRPr="00491BA4" w:rsidRDefault="00F7669A" w:rsidP="00D10B3E">
      <w:pPr>
        <w:tabs>
          <w:tab w:val="left" w:pos="5991"/>
        </w:tabs>
        <w:ind w:firstLine="480"/>
        <w:rPr>
          <w:rFonts w:eastAsia="华文楷体"/>
          <w:sz w:val="24"/>
        </w:rPr>
      </w:pPr>
      <w:r w:rsidRPr="00491BA4">
        <w:rPr>
          <w:rFonts w:eastAsia="华文楷体" w:hint="eastAsia"/>
          <w:sz w:val="24"/>
        </w:rPr>
        <w:t>车辆的实时位姿估计用激光</w:t>
      </w:r>
      <w:r w:rsidRPr="00491BA4">
        <w:rPr>
          <w:rFonts w:eastAsia="华文楷体" w:hint="eastAsia"/>
          <w:sz w:val="24"/>
        </w:rPr>
        <w:t>SLAM</w:t>
      </w:r>
      <w:r w:rsidRPr="00491BA4">
        <w:rPr>
          <w:rFonts w:eastAsia="华文楷体" w:hint="eastAsia"/>
          <w:sz w:val="24"/>
        </w:rPr>
        <w:t>，建立所有的点云地图；同时利用反射强度的差异将靶标点云提取出来，建立靶标点云地图</w:t>
      </w:r>
      <w:r w:rsidR="00A5425F">
        <w:rPr>
          <w:rFonts w:eastAsia="华文楷体" w:hint="eastAsia"/>
          <w:sz w:val="24"/>
        </w:rPr>
        <w:t>。最终的靶标点云地图需要进行后处理</w:t>
      </w:r>
      <w:r w:rsidRPr="00491BA4">
        <w:rPr>
          <w:rFonts w:eastAsia="华文楷体" w:hint="eastAsia"/>
          <w:sz w:val="24"/>
        </w:rPr>
        <w:t>，将噪声点去除。</w:t>
      </w:r>
    </w:p>
    <w:p w14:paraId="42278CF3" w14:textId="77777777" w:rsidR="00491BA4" w:rsidRDefault="00F7669A" w:rsidP="00D10B3E">
      <w:pPr>
        <w:tabs>
          <w:tab w:val="left" w:pos="5991"/>
        </w:tabs>
        <w:rPr>
          <w:rFonts w:eastAsia="华文楷体"/>
          <w:sz w:val="24"/>
        </w:rPr>
      </w:pPr>
      <w:r w:rsidRPr="00491BA4">
        <w:rPr>
          <w:rFonts w:eastAsia="华文楷体" w:hint="eastAsia"/>
          <w:sz w:val="24"/>
        </w:rPr>
        <w:t xml:space="preserve">     </w:t>
      </w:r>
      <w:r w:rsidRPr="00491BA4">
        <w:rPr>
          <w:rFonts w:eastAsia="华文楷体"/>
          <w:sz w:val="24"/>
        </w:rPr>
        <w:t>3)</w:t>
      </w:r>
      <w:r w:rsidRPr="00491BA4">
        <w:rPr>
          <w:rFonts w:eastAsia="华文楷体" w:hint="eastAsia"/>
          <w:sz w:val="24"/>
        </w:rPr>
        <w:t>重定位</w:t>
      </w:r>
    </w:p>
    <w:p w14:paraId="3B4D13FF" w14:textId="2A6CD171" w:rsidR="00F7669A" w:rsidRPr="00491BA4" w:rsidRDefault="00F7669A" w:rsidP="00D10B3E">
      <w:pPr>
        <w:tabs>
          <w:tab w:val="left" w:pos="5991"/>
        </w:tabs>
        <w:ind w:firstLineChars="300" w:firstLine="720"/>
        <w:rPr>
          <w:rFonts w:eastAsia="华文楷体"/>
          <w:sz w:val="24"/>
        </w:rPr>
      </w:pPr>
      <w:r w:rsidRPr="00491BA4">
        <w:rPr>
          <w:rFonts w:eastAsia="华文楷体" w:hint="eastAsia"/>
          <w:sz w:val="24"/>
        </w:rPr>
        <w:t>给定一个较为精确的初始位姿，同时利用激光里程计做位姿估计，利用点云强度信息将靶标激光点云提取出来，建立实时靶标的点云图，并与建好的靶标点云地图做</w:t>
      </w:r>
      <w:r w:rsidRPr="00491BA4">
        <w:rPr>
          <w:rFonts w:eastAsia="华文楷体" w:hint="eastAsia"/>
          <w:sz w:val="24"/>
        </w:rPr>
        <w:t>ICP</w:t>
      </w:r>
      <w:r w:rsidRPr="00491BA4">
        <w:rPr>
          <w:rFonts w:eastAsia="华文楷体" w:hint="eastAsia"/>
          <w:sz w:val="24"/>
        </w:rPr>
        <w:t>匹配，</w:t>
      </w:r>
      <w:r w:rsidR="00F63065">
        <w:rPr>
          <w:rFonts w:eastAsia="华文楷体" w:hint="eastAsia"/>
          <w:sz w:val="24"/>
        </w:rPr>
        <w:t>并结合靶标之间的拓扑结构，</w:t>
      </w:r>
      <w:r w:rsidRPr="00491BA4">
        <w:rPr>
          <w:rFonts w:eastAsia="华文楷体" w:hint="eastAsia"/>
          <w:sz w:val="24"/>
        </w:rPr>
        <w:t>同时利用粒子滤波定位算法，实现精准的重定位。实时</w:t>
      </w:r>
      <w:r w:rsidR="00F5281E">
        <w:rPr>
          <w:rFonts w:eastAsia="华文楷体" w:hint="eastAsia"/>
          <w:sz w:val="24"/>
        </w:rPr>
        <w:t>构</w:t>
      </w:r>
      <w:r w:rsidRPr="00491BA4">
        <w:rPr>
          <w:rFonts w:eastAsia="华文楷体" w:hint="eastAsia"/>
          <w:sz w:val="24"/>
        </w:rPr>
        <w:t>建靶标点云地图时也需要进行滤波，将少量误识别的噪点去除。</w:t>
      </w:r>
    </w:p>
    <w:p w14:paraId="04795C1F" w14:textId="6F8623E4" w:rsidR="00F7669A" w:rsidRDefault="00F7669A" w:rsidP="00D10B3E">
      <w:pPr>
        <w:tabs>
          <w:tab w:val="left" w:pos="5991"/>
        </w:tabs>
        <w:rPr>
          <w:rFonts w:eastAsia="华文楷体"/>
          <w:sz w:val="24"/>
        </w:rPr>
      </w:pPr>
      <w:r w:rsidRPr="00491BA4">
        <w:rPr>
          <w:rFonts w:eastAsia="华文楷体" w:hint="eastAsia"/>
          <w:sz w:val="24"/>
        </w:rPr>
        <w:t xml:space="preserve">     </w:t>
      </w:r>
      <w:r w:rsidRPr="00491BA4">
        <w:rPr>
          <w:rFonts w:eastAsia="华文楷体"/>
          <w:sz w:val="24"/>
        </w:rPr>
        <w:t>4)</w:t>
      </w:r>
      <w:r w:rsidRPr="00491BA4">
        <w:rPr>
          <w:rFonts w:eastAsia="华文楷体" w:hint="eastAsia"/>
          <w:sz w:val="24"/>
        </w:rPr>
        <w:t>多岔道口建图</w:t>
      </w:r>
      <w:r w:rsidRPr="00491BA4">
        <w:rPr>
          <w:rFonts w:eastAsia="华文楷体" w:hint="eastAsia"/>
          <w:sz w:val="24"/>
        </w:rPr>
        <w:t>:</w:t>
      </w:r>
      <w:r w:rsidRPr="00491BA4">
        <w:rPr>
          <w:rFonts w:eastAsia="华文楷体"/>
          <w:sz w:val="24"/>
        </w:rPr>
        <w:t xml:space="preserve"> </w:t>
      </w:r>
      <w:r w:rsidRPr="00491BA4">
        <w:rPr>
          <w:rFonts w:eastAsia="华文楷体" w:hint="eastAsia"/>
          <w:sz w:val="24"/>
        </w:rPr>
        <w:t>首先建好一条路的靶标点云图和所有的点云图，然后在路的</w:t>
      </w:r>
      <w:r w:rsidRPr="00491BA4">
        <w:rPr>
          <w:rFonts w:eastAsia="华文楷体" w:hint="eastAsia"/>
          <w:sz w:val="24"/>
        </w:rPr>
        <w:lastRenderedPageBreak/>
        <w:t>起点开始进行重定位，到了岔路口时开启建图功能，最终实现多岔道的建图功能，实现多点云地图的拼接。</w:t>
      </w:r>
    </w:p>
    <w:p w14:paraId="081BD60C" w14:textId="607909C3" w:rsidR="00AC490D" w:rsidRDefault="00AC490D" w:rsidP="00F7669A">
      <w:pPr>
        <w:tabs>
          <w:tab w:val="left" w:pos="5991"/>
        </w:tabs>
        <w:rPr>
          <w:rFonts w:eastAsia="华文楷体"/>
          <w:sz w:val="24"/>
        </w:rPr>
      </w:pPr>
      <w:r>
        <w:rPr>
          <w:rFonts w:eastAsia="华文楷体" w:hint="eastAsia"/>
          <w:sz w:val="24"/>
        </w:rPr>
        <w:t>3.3</w:t>
      </w:r>
      <w:r>
        <w:rPr>
          <w:rFonts w:eastAsia="华文楷体" w:hint="eastAsia"/>
          <w:sz w:val="24"/>
        </w:rPr>
        <w:t>可行性分析</w:t>
      </w:r>
    </w:p>
    <w:p w14:paraId="2E47AC17" w14:textId="77777777" w:rsidR="00AC490D" w:rsidRDefault="00AC490D" w:rsidP="00D10B3E">
      <w:pPr>
        <w:snapToGrid w:val="0"/>
        <w:spacing w:beforeLines="50" w:before="156" w:line="300" w:lineRule="auto"/>
        <w:ind w:firstLineChars="200" w:firstLine="480"/>
        <w:rPr>
          <w:rFonts w:eastAsia="华文楷体"/>
          <w:sz w:val="24"/>
        </w:rPr>
      </w:pPr>
      <w:r>
        <w:rPr>
          <w:rFonts w:eastAsia="华文楷体" w:hint="eastAsia"/>
          <w:sz w:val="24"/>
        </w:rPr>
        <w:t>1)</w:t>
      </w:r>
      <w:r>
        <w:rPr>
          <w:rFonts w:eastAsia="华文楷体" w:hint="eastAsia"/>
          <w:sz w:val="24"/>
        </w:rPr>
        <w:t>理论分析</w:t>
      </w:r>
    </w:p>
    <w:p w14:paraId="0EA1B5C4" w14:textId="60D879D9" w:rsidR="00AC490D" w:rsidRDefault="00AC490D" w:rsidP="00D10B3E">
      <w:pPr>
        <w:snapToGrid w:val="0"/>
        <w:spacing w:beforeLines="50" w:before="156" w:line="300" w:lineRule="auto"/>
        <w:ind w:firstLineChars="200" w:firstLine="480"/>
        <w:rPr>
          <w:rFonts w:eastAsia="华文楷体"/>
          <w:sz w:val="24"/>
        </w:rPr>
      </w:pPr>
      <w:r>
        <w:rPr>
          <w:rFonts w:eastAsia="华文楷体" w:hint="eastAsia"/>
          <w:sz w:val="24"/>
        </w:rPr>
        <w:t>激光</w:t>
      </w:r>
      <w:r>
        <w:rPr>
          <w:rFonts w:eastAsia="华文楷体" w:hint="eastAsia"/>
          <w:sz w:val="24"/>
        </w:rPr>
        <w:t>SLAM</w:t>
      </w:r>
      <w:r>
        <w:rPr>
          <w:rFonts w:eastAsia="华文楷体" w:hint="eastAsia"/>
          <w:sz w:val="24"/>
        </w:rPr>
        <w:t>算法比较完善，开源项目较多，可以广泛地学习</w:t>
      </w:r>
      <w:r w:rsidR="000C3ACA">
        <w:rPr>
          <w:rFonts w:eastAsia="华文楷体" w:hint="eastAsia"/>
          <w:sz w:val="24"/>
        </w:rPr>
        <w:t>。当前的激光</w:t>
      </w:r>
      <w:r w:rsidR="000C3ACA">
        <w:rPr>
          <w:rFonts w:eastAsia="华文楷体" w:hint="eastAsia"/>
          <w:sz w:val="24"/>
        </w:rPr>
        <w:t>SLAM</w:t>
      </w:r>
      <w:r w:rsidR="000C3ACA">
        <w:rPr>
          <w:rFonts w:eastAsia="华文楷体" w:hint="eastAsia"/>
          <w:sz w:val="24"/>
        </w:rPr>
        <w:t>算法在特征多的场景效果较好。对于退化场景中的失效的问题，我们可以人为设置一些靶标，给场景加入特征，</w:t>
      </w:r>
      <w:r w:rsidR="000C3ACA">
        <w:rPr>
          <w:rFonts w:eastAsia="华文楷体" w:hint="eastAsia"/>
          <w:sz w:val="24"/>
        </w:rPr>
        <w:t>SLAM</w:t>
      </w:r>
      <w:r w:rsidR="000C3ACA">
        <w:rPr>
          <w:rFonts w:eastAsia="华文楷体" w:hint="eastAsia"/>
          <w:sz w:val="24"/>
        </w:rPr>
        <w:t>建图应该能够实现。而重定位的算法有粒子滤波、</w:t>
      </w:r>
      <w:r w:rsidR="000C3ACA">
        <w:rPr>
          <w:rFonts w:eastAsia="华文楷体" w:hint="eastAsia"/>
          <w:sz w:val="24"/>
        </w:rPr>
        <w:t>ICP</w:t>
      </w:r>
      <w:r w:rsidR="000C3ACA">
        <w:rPr>
          <w:rFonts w:eastAsia="华文楷体" w:hint="eastAsia"/>
          <w:sz w:val="24"/>
        </w:rPr>
        <w:t>匹配等等，</w:t>
      </w:r>
      <w:r w:rsidR="00C91E1B">
        <w:rPr>
          <w:rFonts w:eastAsia="华文楷体" w:hint="eastAsia"/>
          <w:sz w:val="24"/>
        </w:rPr>
        <w:t>只要将靶标数据提取出来进行匹配重定位，预想可以实现高精度重定位。</w:t>
      </w:r>
      <w:r w:rsidR="00F8445E">
        <w:rPr>
          <w:rFonts w:eastAsia="华文楷体" w:hint="eastAsia"/>
          <w:sz w:val="24"/>
        </w:rPr>
        <w:t>大尺度建图的难点在于地图的拼接，只要匹配策略设计得当，也可以实现较为精准的建图。</w:t>
      </w:r>
    </w:p>
    <w:p w14:paraId="1AA8C89E" w14:textId="77777777" w:rsidR="00AC490D" w:rsidRDefault="00AC490D" w:rsidP="00D10B3E">
      <w:pPr>
        <w:snapToGrid w:val="0"/>
        <w:spacing w:beforeLines="50" w:before="156" w:line="300" w:lineRule="auto"/>
        <w:ind w:firstLineChars="200" w:firstLine="480"/>
        <w:rPr>
          <w:rFonts w:eastAsia="华文楷体"/>
          <w:sz w:val="24"/>
        </w:rPr>
      </w:pPr>
      <w:r>
        <w:rPr>
          <w:rFonts w:eastAsia="华文楷体" w:hint="eastAsia"/>
          <w:sz w:val="24"/>
        </w:rPr>
        <w:t>2)</w:t>
      </w:r>
      <w:r>
        <w:rPr>
          <w:rFonts w:eastAsia="华文楷体" w:hint="eastAsia"/>
          <w:sz w:val="24"/>
        </w:rPr>
        <w:t>实验分析</w:t>
      </w:r>
    </w:p>
    <w:p w14:paraId="58252233" w14:textId="77777777" w:rsidR="00AC490D" w:rsidRDefault="00AC490D" w:rsidP="00D10B3E">
      <w:pPr>
        <w:snapToGrid w:val="0"/>
        <w:spacing w:beforeLines="50" w:before="156" w:line="300" w:lineRule="auto"/>
        <w:ind w:firstLineChars="200" w:firstLine="480"/>
        <w:rPr>
          <w:rFonts w:eastAsia="华文楷体"/>
          <w:sz w:val="24"/>
        </w:rPr>
      </w:pPr>
      <w:r>
        <w:rPr>
          <w:rFonts w:eastAsia="华文楷体" w:hint="eastAsia"/>
          <w:sz w:val="24"/>
        </w:rPr>
        <w:t>实验室也有自动驾驶车辆，并配备了组合导航、</w:t>
      </w:r>
      <w:r>
        <w:rPr>
          <w:rFonts w:eastAsia="华文楷体" w:hint="eastAsia"/>
          <w:sz w:val="24"/>
        </w:rPr>
        <w:t>32</w:t>
      </w:r>
      <w:r>
        <w:rPr>
          <w:rFonts w:eastAsia="华文楷体" w:hint="eastAsia"/>
          <w:sz w:val="24"/>
        </w:rPr>
        <w:t>线激光雷达、</w:t>
      </w:r>
      <w:r>
        <w:rPr>
          <w:rFonts w:eastAsia="华文楷体" w:hint="eastAsia"/>
          <w:sz w:val="24"/>
        </w:rPr>
        <w:t>1</w:t>
      </w:r>
      <w:r>
        <w:rPr>
          <w:rFonts w:eastAsia="华文楷体"/>
          <w:sz w:val="24"/>
        </w:rPr>
        <w:t>6</w:t>
      </w:r>
      <w:r>
        <w:rPr>
          <w:rFonts w:eastAsia="华文楷体" w:hint="eastAsia"/>
          <w:sz w:val="24"/>
        </w:rPr>
        <w:t>线激光雷达、</w:t>
      </w:r>
      <w:r>
        <w:rPr>
          <w:rFonts w:eastAsia="华文楷体" w:hint="eastAsia"/>
          <w:sz w:val="24"/>
        </w:rPr>
        <w:t>IMU</w:t>
      </w:r>
      <w:r>
        <w:rPr>
          <w:rFonts w:eastAsia="华文楷体" w:hint="eastAsia"/>
          <w:sz w:val="24"/>
        </w:rPr>
        <w:t>等等传感器，后期可以很方便地对算法进行实车实验，验证算法的鲁棒性和泛化能力。</w:t>
      </w:r>
    </w:p>
    <w:p w14:paraId="239DDF56" w14:textId="77777777" w:rsidR="00AC490D" w:rsidRDefault="00AC490D" w:rsidP="00D10B3E">
      <w:pPr>
        <w:snapToGrid w:val="0"/>
        <w:spacing w:beforeLines="50" w:before="156" w:line="300" w:lineRule="auto"/>
        <w:ind w:firstLineChars="200" w:firstLine="480"/>
        <w:rPr>
          <w:rFonts w:eastAsia="华文楷体"/>
          <w:sz w:val="24"/>
        </w:rPr>
      </w:pPr>
      <w:r>
        <w:rPr>
          <w:rFonts w:eastAsia="华文楷体" w:hint="eastAsia"/>
          <w:sz w:val="24"/>
        </w:rPr>
        <w:t>3)</w:t>
      </w:r>
      <w:r>
        <w:rPr>
          <w:rFonts w:eastAsia="华文楷体" w:hint="eastAsia"/>
          <w:sz w:val="24"/>
        </w:rPr>
        <w:t>研究人的研究经验</w:t>
      </w:r>
    </w:p>
    <w:p w14:paraId="1E787607" w14:textId="6F0FEF51" w:rsidR="00AC490D" w:rsidRPr="00AC490D" w:rsidRDefault="00AC490D" w:rsidP="00D10B3E">
      <w:pPr>
        <w:snapToGrid w:val="0"/>
        <w:spacing w:beforeLines="50" w:before="156" w:line="300" w:lineRule="auto"/>
        <w:ind w:firstLineChars="200" w:firstLine="480"/>
        <w:rPr>
          <w:rFonts w:eastAsia="华文楷体"/>
          <w:sz w:val="24"/>
        </w:rPr>
      </w:pPr>
      <w:r>
        <w:rPr>
          <w:rFonts w:eastAsia="华文楷体" w:hint="eastAsia"/>
          <w:sz w:val="24"/>
        </w:rPr>
        <w:t>研究人在研究生期间主要学习的是自动驾驶算法的开发，对于激光雷达</w:t>
      </w:r>
      <w:r>
        <w:rPr>
          <w:rFonts w:eastAsia="华文楷体" w:hint="eastAsia"/>
          <w:sz w:val="24"/>
        </w:rPr>
        <w:t>SLAM</w:t>
      </w:r>
      <w:r>
        <w:rPr>
          <w:rFonts w:eastAsia="华文楷体" w:hint="eastAsia"/>
          <w:sz w:val="24"/>
        </w:rPr>
        <w:t>算法和多传感器融合有一定的了解，对于实验室的自动驾驶车辆的操作比较熟悉，实验器材使用熟练，后期做实验比较方便。</w:t>
      </w:r>
    </w:p>
    <w:p w14:paraId="43808C5A" w14:textId="77777777" w:rsidR="00AC490D" w:rsidRPr="00491BA4" w:rsidRDefault="00AC490D" w:rsidP="00F7669A">
      <w:pPr>
        <w:tabs>
          <w:tab w:val="left" w:pos="5991"/>
        </w:tabs>
        <w:rPr>
          <w:rFonts w:eastAsia="华文楷体"/>
          <w:sz w:val="24"/>
        </w:rPr>
      </w:pPr>
    </w:p>
    <w:permEnd w:id="1180051813"/>
    <w:p w14:paraId="19C614FE" w14:textId="77777777" w:rsidR="00A47BBE" w:rsidRPr="00F102C1" w:rsidRDefault="00A47BBE" w:rsidP="00A47BBE">
      <w:pPr>
        <w:numPr>
          <w:ilvl w:val="0"/>
          <w:numId w:val="4"/>
        </w:numPr>
        <w:spacing w:before="240" w:after="240"/>
        <w:rPr>
          <w:rFonts w:eastAsia="仿宋_GB2312"/>
          <w:b/>
          <w:sz w:val="24"/>
        </w:rPr>
      </w:pPr>
      <w:r w:rsidRPr="00A47BBE">
        <w:rPr>
          <w:rFonts w:eastAsia="仿宋_GB2312" w:hint="eastAsia"/>
          <w:b/>
          <w:sz w:val="24"/>
        </w:rPr>
        <w:t>课题的创新点</w:t>
      </w:r>
      <w:r>
        <w:rPr>
          <w:rFonts w:eastAsia="仿宋_GB2312" w:hint="eastAsia"/>
          <w:b/>
          <w:sz w:val="24"/>
        </w:rPr>
        <w:t xml:space="preserve"> </w:t>
      </w:r>
      <w:r>
        <w:rPr>
          <w:rFonts w:eastAsia="仿宋_GB2312"/>
          <w:b/>
          <w:sz w:val="24"/>
        </w:rPr>
        <w:t>Novelties of the proposed topic.</w:t>
      </w:r>
    </w:p>
    <w:p w14:paraId="6825D598" w14:textId="14CD47D8" w:rsidR="00491BA4" w:rsidRDefault="00491BA4" w:rsidP="00DB7B97">
      <w:pPr>
        <w:snapToGrid w:val="0"/>
        <w:spacing w:beforeLines="50" w:before="156" w:line="300" w:lineRule="auto"/>
        <w:ind w:firstLineChars="200" w:firstLine="480"/>
        <w:rPr>
          <w:rFonts w:eastAsia="华文楷体"/>
          <w:sz w:val="24"/>
        </w:rPr>
      </w:pPr>
      <w:permStart w:id="898770196" w:edGrp="everyone"/>
      <w:r>
        <w:rPr>
          <w:rFonts w:eastAsia="华文楷体" w:hint="eastAsia"/>
          <w:sz w:val="24"/>
        </w:rPr>
        <w:t>1)</w:t>
      </w:r>
      <w:r w:rsidR="00AB0739">
        <w:rPr>
          <w:rFonts w:eastAsia="华文楷体" w:hint="eastAsia"/>
          <w:sz w:val="24"/>
        </w:rPr>
        <w:t>在缺乏特征的长隧道里面，通过设计安装靶标，解决感知退化场景的激光</w:t>
      </w:r>
      <w:r w:rsidR="00AB0739">
        <w:rPr>
          <w:rFonts w:eastAsia="华文楷体" w:hint="eastAsia"/>
          <w:sz w:val="24"/>
        </w:rPr>
        <w:t>SLAM</w:t>
      </w:r>
      <w:r w:rsidR="00AB0739">
        <w:rPr>
          <w:rFonts w:eastAsia="华文楷体" w:hint="eastAsia"/>
          <w:sz w:val="24"/>
        </w:rPr>
        <w:t>建图</w:t>
      </w:r>
      <w:r w:rsidR="00C00618">
        <w:rPr>
          <w:rFonts w:eastAsia="华文楷体" w:hint="eastAsia"/>
          <w:sz w:val="24"/>
        </w:rPr>
        <w:t>容易漂移的问题</w:t>
      </w:r>
    </w:p>
    <w:p w14:paraId="204D59C4" w14:textId="53354444" w:rsidR="00C00618" w:rsidRDefault="00491BA4" w:rsidP="00DB7B97">
      <w:pPr>
        <w:tabs>
          <w:tab w:val="left" w:pos="5991"/>
        </w:tabs>
        <w:ind w:firstLineChars="200" w:firstLine="480"/>
        <w:rPr>
          <w:rFonts w:eastAsia="华文楷体"/>
          <w:sz w:val="24"/>
        </w:rPr>
      </w:pPr>
      <w:r>
        <w:rPr>
          <w:rFonts w:eastAsia="华文楷体"/>
          <w:sz w:val="24"/>
        </w:rPr>
        <w:t>2)</w:t>
      </w:r>
      <w:r w:rsidR="00C00618">
        <w:rPr>
          <w:rFonts w:eastAsia="华文楷体" w:hint="eastAsia"/>
          <w:sz w:val="24"/>
        </w:rPr>
        <w:t>设计了一种基于拓扑的激光</w:t>
      </w:r>
      <w:r w:rsidR="00C00618">
        <w:rPr>
          <w:rFonts w:eastAsia="华文楷体" w:hint="eastAsia"/>
          <w:sz w:val="24"/>
        </w:rPr>
        <w:t>SLAM</w:t>
      </w:r>
      <w:r w:rsidR="00C00618">
        <w:rPr>
          <w:rFonts w:eastAsia="华文楷体" w:hint="eastAsia"/>
          <w:sz w:val="24"/>
        </w:rPr>
        <w:t>定位算法，</w:t>
      </w:r>
      <w:r w:rsidR="00AB0739">
        <w:rPr>
          <w:rFonts w:eastAsia="华文楷体" w:hint="eastAsia"/>
          <w:sz w:val="24"/>
        </w:rPr>
        <w:t>实现</w:t>
      </w:r>
      <w:r w:rsidR="00C00618">
        <w:rPr>
          <w:rFonts w:eastAsia="华文楷体" w:hint="eastAsia"/>
          <w:sz w:val="24"/>
        </w:rPr>
        <w:t>感知退化场景下的车辆重定位</w:t>
      </w:r>
    </w:p>
    <w:p w14:paraId="3D88C270" w14:textId="6FD8B5F2" w:rsidR="00C00618" w:rsidRDefault="00C00618" w:rsidP="00DB7B97">
      <w:pPr>
        <w:tabs>
          <w:tab w:val="left" w:pos="5991"/>
        </w:tabs>
        <w:ind w:firstLineChars="200" w:firstLine="480"/>
        <w:rPr>
          <w:rFonts w:eastAsia="华文楷体"/>
          <w:sz w:val="24"/>
        </w:rPr>
      </w:pPr>
      <w:r>
        <w:rPr>
          <w:rFonts w:eastAsia="华文楷体" w:hint="eastAsia"/>
          <w:sz w:val="24"/>
        </w:rPr>
        <w:t>3)</w:t>
      </w:r>
      <w:r>
        <w:rPr>
          <w:rFonts w:eastAsia="华文楷体" w:hint="eastAsia"/>
          <w:sz w:val="24"/>
        </w:rPr>
        <w:t>设计了一种在</w:t>
      </w:r>
      <w:r w:rsidR="00385574">
        <w:rPr>
          <w:rFonts w:eastAsia="华文楷体" w:hint="eastAsia"/>
          <w:sz w:val="24"/>
        </w:rPr>
        <w:t>感知退化场景下进行大尺度建图的算法策略，实现了大尺度建图</w:t>
      </w:r>
    </w:p>
    <w:p w14:paraId="0E8020A2" w14:textId="77777777" w:rsidR="00491BA4" w:rsidRPr="00A47BBE" w:rsidRDefault="00491BA4" w:rsidP="00BF6AA8">
      <w:pPr>
        <w:snapToGrid w:val="0"/>
        <w:spacing w:beforeLines="50" w:before="156" w:line="300" w:lineRule="auto"/>
        <w:ind w:firstLineChars="200" w:firstLine="480"/>
        <w:jc w:val="left"/>
        <w:rPr>
          <w:rFonts w:eastAsia="华文楷体"/>
          <w:sz w:val="24"/>
        </w:rPr>
      </w:pPr>
    </w:p>
    <w:p w14:paraId="40463483" w14:textId="6470965B" w:rsidR="00A47BBE" w:rsidRPr="00F102C1" w:rsidRDefault="00491BA4" w:rsidP="000B41CA">
      <w:pPr>
        <w:numPr>
          <w:ilvl w:val="0"/>
          <w:numId w:val="4"/>
        </w:numPr>
        <w:spacing w:before="240" w:after="240"/>
        <w:rPr>
          <w:rFonts w:eastAsia="仿宋_GB2312"/>
          <w:b/>
          <w:sz w:val="24"/>
        </w:rPr>
      </w:pPr>
      <w:bookmarkStart w:id="8" w:name="OLE_LINK9"/>
      <w:bookmarkStart w:id="9" w:name="OLE_LINK10"/>
      <w:permEnd w:id="898770196"/>
      <w:r w:rsidRPr="000B41CA">
        <w:rPr>
          <w:rFonts w:eastAsia="仿宋_GB2312" w:hint="eastAsia"/>
          <w:b/>
          <w:sz w:val="24"/>
        </w:rPr>
        <w:lastRenderedPageBreak/>
        <w:t>计划进度</w:t>
      </w:r>
      <w:bookmarkEnd w:id="8"/>
      <w:bookmarkEnd w:id="9"/>
      <w:r w:rsidR="00A47BBE" w:rsidRPr="000B41CA">
        <w:rPr>
          <w:rFonts w:eastAsia="仿宋_GB2312" w:hint="eastAsia"/>
          <w:b/>
          <w:sz w:val="24"/>
        </w:rPr>
        <w:t>、预期成果</w:t>
      </w:r>
      <w:r w:rsidR="00A47BBE" w:rsidRPr="000B41CA">
        <w:rPr>
          <w:rFonts w:eastAsia="仿宋_GB2312"/>
          <w:b/>
          <w:sz w:val="24"/>
        </w:rPr>
        <w:t xml:space="preserve"> </w:t>
      </w:r>
      <w:r w:rsidR="00A47BBE">
        <w:rPr>
          <w:rFonts w:eastAsia="仿宋_GB2312"/>
          <w:b/>
          <w:sz w:val="24"/>
        </w:rPr>
        <w:t>Research</w:t>
      </w:r>
      <w:r w:rsidR="00A47BBE" w:rsidRPr="0047392F">
        <w:rPr>
          <w:rFonts w:eastAsia="仿宋_GB2312"/>
          <w:b/>
          <w:sz w:val="24"/>
        </w:rPr>
        <w:t xml:space="preserve"> schedule</w:t>
      </w:r>
      <w:r w:rsidR="00A47BBE" w:rsidRPr="003B7862">
        <w:rPr>
          <w:rFonts w:eastAsia="仿宋_GB2312"/>
          <w:b/>
          <w:sz w:val="24"/>
        </w:rPr>
        <w:t xml:space="preserve">, and expected </w:t>
      </w:r>
      <w:r w:rsidR="00A47BBE">
        <w:rPr>
          <w:rFonts w:eastAsia="仿宋_GB2312"/>
          <w:b/>
          <w:sz w:val="24"/>
        </w:rPr>
        <w:t>outcomes</w:t>
      </w:r>
    </w:p>
    <w:p w14:paraId="672A6DAE" w14:textId="6590FD5F" w:rsidR="00BD663D" w:rsidRDefault="00BD663D" w:rsidP="00BD663D">
      <w:pPr>
        <w:snapToGrid w:val="0"/>
        <w:spacing w:beforeLines="50" w:before="156" w:line="300" w:lineRule="auto"/>
        <w:ind w:firstLineChars="200" w:firstLine="480"/>
        <w:jc w:val="left"/>
        <w:rPr>
          <w:rFonts w:eastAsia="华文楷体"/>
          <w:sz w:val="24"/>
        </w:rPr>
      </w:pPr>
      <w:permStart w:id="498010236" w:edGrp="everyone"/>
      <w:r>
        <w:rPr>
          <w:rFonts w:eastAsia="华文楷体" w:hint="eastAsia"/>
          <w:sz w:val="24"/>
        </w:rPr>
        <w:t>5.1</w:t>
      </w:r>
      <w:r>
        <w:rPr>
          <w:rFonts w:eastAsia="华文楷体" w:hint="eastAsia"/>
          <w:sz w:val="24"/>
        </w:rPr>
        <w:t>计划进度</w:t>
      </w:r>
    </w:p>
    <w:p w14:paraId="60594FB1" w14:textId="093CDD60" w:rsidR="00A102FC" w:rsidRPr="00A47BBE" w:rsidRDefault="00BD663D" w:rsidP="00BD663D">
      <w:pPr>
        <w:snapToGrid w:val="0"/>
        <w:spacing w:beforeLines="50" w:before="156" w:line="300" w:lineRule="auto"/>
        <w:ind w:firstLineChars="200" w:firstLine="480"/>
        <w:jc w:val="left"/>
        <w:rPr>
          <w:rFonts w:eastAsia="华文楷体"/>
          <w:sz w:val="24"/>
        </w:rPr>
      </w:pPr>
      <w:r>
        <w:rPr>
          <w:rFonts w:eastAsia="华文楷体" w:hint="eastAsia"/>
          <w:sz w:val="24"/>
        </w:rPr>
        <w:t>2021.1</w:t>
      </w:r>
      <w:r w:rsidR="00A102FC">
        <w:rPr>
          <w:rFonts w:eastAsia="华文楷体"/>
          <w:sz w:val="24"/>
        </w:rPr>
        <w:t>.1</w:t>
      </w:r>
      <w:r>
        <w:rPr>
          <w:rFonts w:eastAsia="华文楷体"/>
          <w:sz w:val="24"/>
        </w:rPr>
        <w:t xml:space="preserve">-2021.2.1 </w:t>
      </w:r>
      <w:r>
        <w:rPr>
          <w:rFonts w:eastAsia="华文楷体" w:hint="eastAsia"/>
          <w:sz w:val="24"/>
        </w:rPr>
        <w:t>调研激光</w:t>
      </w:r>
      <w:r>
        <w:rPr>
          <w:rFonts w:eastAsia="华文楷体" w:hint="eastAsia"/>
          <w:sz w:val="24"/>
        </w:rPr>
        <w:t>SLAM</w:t>
      </w:r>
      <w:r>
        <w:rPr>
          <w:rFonts w:eastAsia="华文楷体" w:hint="eastAsia"/>
          <w:sz w:val="24"/>
        </w:rPr>
        <w:t>建图算法，并对靶标进行设计</w:t>
      </w:r>
      <w:r w:rsidRPr="00A47BBE">
        <w:rPr>
          <w:rFonts w:eastAsia="华文楷体"/>
          <w:sz w:val="24"/>
        </w:rPr>
        <w:t xml:space="preserve"> </w:t>
      </w:r>
    </w:p>
    <w:p w14:paraId="5D532BCA" w14:textId="5FF202F5" w:rsidR="00A102FC" w:rsidRPr="00A47BBE" w:rsidRDefault="00A102FC" w:rsidP="00BF6AA8">
      <w:pPr>
        <w:snapToGrid w:val="0"/>
        <w:spacing w:beforeLines="50" w:before="156" w:line="300" w:lineRule="auto"/>
        <w:ind w:firstLineChars="200" w:firstLine="480"/>
        <w:jc w:val="left"/>
        <w:rPr>
          <w:rFonts w:eastAsia="华文楷体"/>
          <w:sz w:val="24"/>
        </w:rPr>
      </w:pPr>
      <w:r>
        <w:rPr>
          <w:rFonts w:eastAsia="华文楷体" w:hint="eastAsia"/>
          <w:sz w:val="24"/>
        </w:rPr>
        <w:t>2021.2.1-2021.4.1</w:t>
      </w:r>
      <w:r w:rsidR="00BD663D">
        <w:rPr>
          <w:rFonts w:eastAsia="华文楷体" w:hint="eastAsia"/>
          <w:sz w:val="24"/>
        </w:rPr>
        <w:t>建立靶标点云图和所有的点云图</w:t>
      </w:r>
    </w:p>
    <w:p w14:paraId="5AC3D333" w14:textId="5904EB82" w:rsidR="00A102FC" w:rsidRDefault="00A102FC" w:rsidP="00BF6AA8">
      <w:pPr>
        <w:snapToGrid w:val="0"/>
        <w:spacing w:beforeLines="50" w:before="156" w:line="300" w:lineRule="auto"/>
        <w:ind w:firstLineChars="200" w:firstLine="480"/>
        <w:jc w:val="left"/>
        <w:rPr>
          <w:rFonts w:eastAsia="华文楷体"/>
          <w:sz w:val="24"/>
        </w:rPr>
      </w:pPr>
      <w:r>
        <w:rPr>
          <w:rFonts w:eastAsia="华文楷体" w:hint="eastAsia"/>
          <w:sz w:val="24"/>
        </w:rPr>
        <w:t>2021.4.1-2021.6.1</w:t>
      </w:r>
      <w:r w:rsidR="00BD663D">
        <w:rPr>
          <w:rFonts w:eastAsia="华文楷体" w:hint="eastAsia"/>
          <w:sz w:val="24"/>
        </w:rPr>
        <w:t>编写基于靶标地图的重定位算法</w:t>
      </w:r>
    </w:p>
    <w:p w14:paraId="258A3E2B" w14:textId="6F471748" w:rsidR="00A102FC" w:rsidRDefault="00A102FC" w:rsidP="00BF6AA8">
      <w:pPr>
        <w:snapToGrid w:val="0"/>
        <w:spacing w:beforeLines="50" w:before="156" w:line="300" w:lineRule="auto"/>
        <w:ind w:firstLineChars="200" w:firstLine="480"/>
        <w:jc w:val="left"/>
        <w:rPr>
          <w:rFonts w:eastAsia="华文楷体"/>
          <w:sz w:val="24"/>
        </w:rPr>
      </w:pPr>
      <w:r>
        <w:rPr>
          <w:rFonts w:eastAsia="华文楷体" w:hint="eastAsia"/>
          <w:sz w:val="24"/>
        </w:rPr>
        <w:t>2021.6.1</w:t>
      </w:r>
      <w:r w:rsidR="00F862A1">
        <w:rPr>
          <w:rFonts w:eastAsia="华文楷体"/>
          <w:sz w:val="24"/>
        </w:rPr>
        <w:t>-2021.8.1</w:t>
      </w:r>
      <w:r w:rsidR="00BD663D">
        <w:rPr>
          <w:rFonts w:eastAsia="华文楷体" w:hint="eastAsia"/>
          <w:sz w:val="24"/>
        </w:rPr>
        <w:t>进行多次建图的拼接</w:t>
      </w:r>
    </w:p>
    <w:p w14:paraId="7018F4E8" w14:textId="4057720C" w:rsidR="00BD663D" w:rsidRDefault="00BD663D" w:rsidP="00BF6AA8">
      <w:pPr>
        <w:snapToGrid w:val="0"/>
        <w:spacing w:beforeLines="50" w:before="156" w:line="300" w:lineRule="auto"/>
        <w:ind w:firstLineChars="200" w:firstLine="480"/>
        <w:jc w:val="left"/>
        <w:rPr>
          <w:rFonts w:eastAsia="华文楷体"/>
          <w:sz w:val="24"/>
        </w:rPr>
      </w:pPr>
      <w:r>
        <w:rPr>
          <w:rFonts w:eastAsia="华文楷体" w:hint="eastAsia"/>
          <w:sz w:val="24"/>
        </w:rPr>
        <w:t>2021.8.1-10.1</w:t>
      </w:r>
      <w:r>
        <w:rPr>
          <w:rFonts w:eastAsia="华文楷体" w:hint="eastAsia"/>
          <w:sz w:val="24"/>
        </w:rPr>
        <w:t>进行实车实验，验证算法的鲁棒性</w:t>
      </w:r>
    </w:p>
    <w:p w14:paraId="1D10AA19" w14:textId="4CDBECDB" w:rsidR="00BD663D" w:rsidRDefault="00BD663D" w:rsidP="00BF6AA8">
      <w:pPr>
        <w:snapToGrid w:val="0"/>
        <w:spacing w:beforeLines="50" w:before="156" w:line="300" w:lineRule="auto"/>
        <w:ind w:firstLineChars="200" w:firstLine="480"/>
        <w:jc w:val="left"/>
        <w:rPr>
          <w:rFonts w:eastAsia="华文楷体"/>
          <w:sz w:val="24"/>
        </w:rPr>
      </w:pPr>
      <w:r>
        <w:rPr>
          <w:rFonts w:eastAsia="华文楷体" w:hint="eastAsia"/>
          <w:sz w:val="24"/>
        </w:rPr>
        <w:t>2021.10.1-</w:t>
      </w:r>
      <w:r>
        <w:rPr>
          <w:rFonts w:eastAsia="华文楷体" w:hint="eastAsia"/>
          <w:sz w:val="24"/>
        </w:rPr>
        <w:t>撰写毕业论文，做答辩</w:t>
      </w:r>
      <w:r>
        <w:rPr>
          <w:rFonts w:eastAsia="华文楷体" w:hint="eastAsia"/>
          <w:sz w:val="24"/>
        </w:rPr>
        <w:t>PPT</w:t>
      </w:r>
    </w:p>
    <w:p w14:paraId="757F84F9" w14:textId="62859C57" w:rsidR="00BD663D" w:rsidRDefault="00BD663D" w:rsidP="00BF6AA8">
      <w:pPr>
        <w:snapToGrid w:val="0"/>
        <w:spacing w:beforeLines="50" w:before="156" w:line="300" w:lineRule="auto"/>
        <w:ind w:firstLineChars="200" w:firstLine="480"/>
        <w:jc w:val="left"/>
        <w:rPr>
          <w:rFonts w:eastAsia="华文楷体"/>
          <w:sz w:val="24"/>
        </w:rPr>
      </w:pPr>
      <w:r>
        <w:rPr>
          <w:rFonts w:eastAsia="华文楷体" w:hint="eastAsia"/>
          <w:sz w:val="24"/>
        </w:rPr>
        <w:t xml:space="preserve">5.2 </w:t>
      </w:r>
      <w:r>
        <w:rPr>
          <w:rFonts w:eastAsia="华文楷体" w:hint="eastAsia"/>
          <w:sz w:val="24"/>
        </w:rPr>
        <w:t>预期成果</w:t>
      </w:r>
    </w:p>
    <w:p w14:paraId="3ACBA5EC" w14:textId="66BAC51B" w:rsidR="00D21425" w:rsidRDefault="00D21425" w:rsidP="00BF6AA8">
      <w:pPr>
        <w:snapToGrid w:val="0"/>
        <w:spacing w:beforeLines="50" w:before="156" w:line="300" w:lineRule="auto"/>
        <w:ind w:firstLineChars="200" w:firstLine="480"/>
        <w:jc w:val="left"/>
        <w:rPr>
          <w:rFonts w:eastAsia="华文楷体"/>
          <w:sz w:val="24"/>
        </w:rPr>
      </w:pPr>
      <w:r>
        <w:rPr>
          <w:rFonts w:eastAsia="华文楷体" w:hint="eastAsia"/>
          <w:sz w:val="24"/>
        </w:rPr>
        <w:t>1)</w:t>
      </w:r>
      <w:r w:rsidR="0001499C">
        <w:rPr>
          <w:rFonts w:eastAsia="华文楷体" w:hint="eastAsia"/>
          <w:sz w:val="24"/>
        </w:rPr>
        <w:t>实现感知退化</w:t>
      </w:r>
      <w:r>
        <w:rPr>
          <w:rFonts w:eastAsia="华文楷体" w:hint="eastAsia"/>
          <w:sz w:val="24"/>
        </w:rPr>
        <w:t>场景</w:t>
      </w:r>
      <w:r w:rsidR="0001499C">
        <w:rPr>
          <w:rFonts w:eastAsia="华文楷体" w:hint="eastAsia"/>
          <w:sz w:val="24"/>
        </w:rPr>
        <w:t>下</w:t>
      </w:r>
      <w:r>
        <w:rPr>
          <w:rFonts w:eastAsia="华文楷体" w:hint="eastAsia"/>
          <w:sz w:val="24"/>
        </w:rPr>
        <w:t>基于靶标的激光</w:t>
      </w:r>
      <w:r>
        <w:rPr>
          <w:rFonts w:eastAsia="华文楷体" w:hint="eastAsia"/>
          <w:sz w:val="24"/>
        </w:rPr>
        <w:t>SLAM</w:t>
      </w:r>
      <w:r>
        <w:rPr>
          <w:rFonts w:eastAsia="华文楷体" w:hint="eastAsia"/>
          <w:sz w:val="24"/>
        </w:rPr>
        <w:t>建图和重定位</w:t>
      </w:r>
      <w:r w:rsidR="00C00618">
        <w:rPr>
          <w:rFonts w:eastAsia="华文楷体" w:hint="eastAsia"/>
          <w:sz w:val="24"/>
        </w:rPr>
        <w:t>，重定位精度在</w:t>
      </w:r>
      <w:r w:rsidR="00C00618">
        <w:rPr>
          <w:rFonts w:eastAsia="华文楷体" w:hint="eastAsia"/>
          <w:sz w:val="24"/>
        </w:rPr>
        <w:t>20cm</w:t>
      </w:r>
      <w:r w:rsidR="00C00618">
        <w:rPr>
          <w:rFonts w:eastAsia="华文楷体" w:hint="eastAsia"/>
          <w:sz w:val="24"/>
        </w:rPr>
        <w:t>以内</w:t>
      </w:r>
    </w:p>
    <w:p w14:paraId="2E900817" w14:textId="71A99F60" w:rsidR="00D21425" w:rsidRDefault="00D21425" w:rsidP="00BF6AA8">
      <w:pPr>
        <w:snapToGrid w:val="0"/>
        <w:spacing w:beforeLines="50" w:before="156" w:line="300" w:lineRule="auto"/>
        <w:ind w:firstLineChars="200" w:firstLine="480"/>
        <w:jc w:val="left"/>
        <w:rPr>
          <w:rFonts w:eastAsia="华文楷体"/>
          <w:sz w:val="24"/>
        </w:rPr>
      </w:pPr>
      <w:r>
        <w:rPr>
          <w:rFonts w:eastAsia="华文楷体" w:hint="eastAsia"/>
          <w:sz w:val="24"/>
        </w:rPr>
        <w:t>2)</w:t>
      </w:r>
      <w:r>
        <w:rPr>
          <w:rFonts w:eastAsia="华文楷体" w:hint="eastAsia"/>
          <w:sz w:val="24"/>
        </w:rPr>
        <w:t>实现大场景激光点云图的拼接</w:t>
      </w:r>
      <w:r w:rsidR="00C00618">
        <w:rPr>
          <w:rFonts w:eastAsia="华文楷体" w:hint="eastAsia"/>
          <w:sz w:val="24"/>
        </w:rPr>
        <w:t>，拼接的精度在</w:t>
      </w:r>
      <w:r w:rsidR="00C00618">
        <w:rPr>
          <w:rFonts w:eastAsia="华文楷体" w:hint="eastAsia"/>
          <w:sz w:val="24"/>
        </w:rPr>
        <w:t>30cm</w:t>
      </w:r>
      <w:r w:rsidR="00C00618">
        <w:rPr>
          <w:rFonts w:eastAsia="华文楷体" w:hint="eastAsia"/>
          <w:sz w:val="24"/>
        </w:rPr>
        <w:t>以内</w:t>
      </w:r>
    </w:p>
    <w:p w14:paraId="437FCE03" w14:textId="77777777" w:rsidR="00A102FC" w:rsidRPr="00A47BBE" w:rsidRDefault="00A102FC" w:rsidP="00BF6AA8">
      <w:pPr>
        <w:snapToGrid w:val="0"/>
        <w:spacing w:beforeLines="50" w:before="156" w:line="300" w:lineRule="auto"/>
        <w:ind w:firstLineChars="200" w:firstLine="480"/>
        <w:jc w:val="left"/>
        <w:rPr>
          <w:rFonts w:eastAsia="华文楷体"/>
          <w:sz w:val="24"/>
        </w:rPr>
      </w:pPr>
    </w:p>
    <w:permEnd w:id="498010236"/>
    <w:p w14:paraId="190F337E" w14:textId="77777777" w:rsidR="00A47BBE" w:rsidRPr="000B41CA" w:rsidRDefault="00A47BBE" w:rsidP="000B41CA">
      <w:pPr>
        <w:numPr>
          <w:ilvl w:val="0"/>
          <w:numId w:val="4"/>
        </w:numPr>
        <w:spacing w:before="240" w:after="240"/>
        <w:rPr>
          <w:rFonts w:eastAsia="仿宋_GB2312"/>
          <w:b/>
          <w:sz w:val="24"/>
        </w:rPr>
      </w:pPr>
      <w:r w:rsidRPr="000B41CA">
        <w:rPr>
          <w:rFonts w:eastAsia="仿宋_GB2312" w:hint="eastAsia"/>
          <w:b/>
          <w:sz w:val="24"/>
        </w:rPr>
        <w:t>与本课题有关的工作积累、</w:t>
      </w:r>
      <w:bookmarkStart w:id="10" w:name="OLE_LINK12"/>
      <w:bookmarkStart w:id="11" w:name="OLE_LINK13"/>
      <w:r w:rsidRPr="000B41CA">
        <w:rPr>
          <w:rFonts w:eastAsia="仿宋_GB2312" w:hint="eastAsia"/>
          <w:b/>
          <w:sz w:val="24"/>
        </w:rPr>
        <w:t>已有的研究工作</w:t>
      </w:r>
      <w:bookmarkEnd w:id="10"/>
      <w:bookmarkEnd w:id="11"/>
      <w:r w:rsidRPr="000B41CA">
        <w:rPr>
          <w:rFonts w:eastAsia="仿宋_GB2312" w:hint="eastAsia"/>
          <w:b/>
          <w:sz w:val="24"/>
        </w:rPr>
        <w:t>成绩</w:t>
      </w:r>
      <w:r w:rsidR="000B41CA">
        <w:rPr>
          <w:rFonts w:eastAsia="仿宋_GB2312" w:hint="eastAsia"/>
          <w:b/>
          <w:sz w:val="24"/>
        </w:rPr>
        <w:t>。</w:t>
      </w:r>
      <w:r w:rsidRPr="00552B95">
        <w:rPr>
          <w:rFonts w:eastAsia="仿宋_GB2312"/>
          <w:b/>
          <w:sz w:val="24"/>
        </w:rPr>
        <w:t>Prior</w:t>
      </w:r>
      <w:r w:rsidRPr="00100481">
        <w:rPr>
          <w:rFonts w:eastAsia="仿宋_GB2312"/>
          <w:b/>
          <w:sz w:val="24"/>
        </w:rPr>
        <w:t xml:space="preserve"> </w:t>
      </w:r>
      <w:r>
        <w:rPr>
          <w:rFonts w:eastAsia="仿宋_GB2312"/>
          <w:b/>
          <w:sz w:val="24"/>
        </w:rPr>
        <w:t xml:space="preserve">experience </w:t>
      </w:r>
      <w:r w:rsidRPr="00100481">
        <w:rPr>
          <w:rFonts w:eastAsia="仿宋_GB2312"/>
          <w:b/>
          <w:sz w:val="24"/>
        </w:rPr>
        <w:t xml:space="preserve">and </w:t>
      </w:r>
      <w:r>
        <w:rPr>
          <w:rFonts w:eastAsia="仿宋_GB2312"/>
          <w:b/>
          <w:sz w:val="24"/>
        </w:rPr>
        <w:t xml:space="preserve">accomplished achievements </w:t>
      </w:r>
      <w:r w:rsidRPr="00100481">
        <w:rPr>
          <w:rFonts w:eastAsia="仿宋_GB2312"/>
          <w:b/>
          <w:sz w:val="24"/>
        </w:rPr>
        <w:t>related to th</w:t>
      </w:r>
      <w:r>
        <w:rPr>
          <w:rFonts w:eastAsia="仿宋_GB2312"/>
          <w:b/>
          <w:sz w:val="24"/>
        </w:rPr>
        <w:t>e proposed</w:t>
      </w:r>
      <w:r w:rsidRPr="00100481">
        <w:rPr>
          <w:rFonts w:eastAsia="仿宋_GB2312"/>
          <w:b/>
          <w:sz w:val="24"/>
        </w:rPr>
        <w:t xml:space="preserve"> topic</w:t>
      </w:r>
      <w:r>
        <w:rPr>
          <w:rFonts w:eastAsia="仿宋_GB2312"/>
          <w:b/>
          <w:sz w:val="24"/>
        </w:rPr>
        <w:t>.</w:t>
      </w:r>
    </w:p>
    <w:p w14:paraId="7DA22990" w14:textId="18D985C4" w:rsidR="00AC490D" w:rsidRDefault="000F21A7" w:rsidP="00BF6AA8">
      <w:pPr>
        <w:snapToGrid w:val="0"/>
        <w:spacing w:beforeLines="50" w:before="156" w:line="300" w:lineRule="auto"/>
        <w:ind w:firstLineChars="200" w:firstLine="480"/>
        <w:jc w:val="left"/>
        <w:rPr>
          <w:rFonts w:eastAsia="华文楷体"/>
          <w:sz w:val="24"/>
        </w:rPr>
      </w:pPr>
      <w:permStart w:id="1442393556" w:edGrp="everyone"/>
      <w:r>
        <w:rPr>
          <w:rFonts w:eastAsia="华文楷体" w:hint="eastAsia"/>
          <w:sz w:val="24"/>
        </w:rPr>
        <w:t>1)</w:t>
      </w:r>
      <w:r w:rsidR="0017026A">
        <w:rPr>
          <w:rFonts w:eastAsia="华文楷体" w:hint="eastAsia"/>
          <w:sz w:val="24"/>
        </w:rPr>
        <w:t>目前已完成靶标的设计工作，初步</w:t>
      </w:r>
      <w:r w:rsidR="008B4279">
        <w:rPr>
          <w:rFonts w:eastAsia="华文楷体" w:hint="eastAsia"/>
          <w:sz w:val="24"/>
        </w:rPr>
        <w:t>实验</w:t>
      </w:r>
      <w:r w:rsidR="0017026A">
        <w:rPr>
          <w:rFonts w:eastAsia="华文楷体" w:hint="eastAsia"/>
          <w:sz w:val="24"/>
        </w:rPr>
        <w:t>表明靶标的设计合理</w:t>
      </w:r>
    </w:p>
    <w:p w14:paraId="6DCC3AAB" w14:textId="254FFD50" w:rsidR="00AC490D" w:rsidRPr="00B94690" w:rsidRDefault="000F21A7" w:rsidP="00AC490D">
      <w:pPr>
        <w:snapToGrid w:val="0"/>
        <w:spacing w:beforeLines="50" w:before="156" w:line="300" w:lineRule="auto"/>
        <w:ind w:firstLineChars="200" w:firstLine="480"/>
        <w:jc w:val="left"/>
        <w:rPr>
          <w:rFonts w:eastAsia="华文楷体"/>
          <w:sz w:val="24"/>
        </w:rPr>
      </w:pPr>
      <w:r>
        <w:rPr>
          <w:rFonts w:eastAsia="华文楷体" w:hint="eastAsia"/>
          <w:sz w:val="24"/>
        </w:rPr>
        <w:t>2)</w:t>
      </w:r>
      <w:r w:rsidR="00AC490D">
        <w:rPr>
          <w:rFonts w:eastAsia="华文楷体" w:hint="eastAsia"/>
          <w:sz w:val="24"/>
        </w:rPr>
        <w:t>激光</w:t>
      </w:r>
      <w:r w:rsidR="00C00618">
        <w:rPr>
          <w:rFonts w:eastAsia="华文楷体" w:hint="eastAsia"/>
          <w:sz w:val="24"/>
        </w:rPr>
        <w:t>SLAM</w:t>
      </w:r>
      <w:r w:rsidR="00C00618">
        <w:rPr>
          <w:rFonts w:eastAsia="华文楷体" w:hint="eastAsia"/>
          <w:sz w:val="24"/>
        </w:rPr>
        <w:t>建图算法比较熟悉，曾在横向项目上探索过。</w:t>
      </w:r>
    </w:p>
    <w:p w14:paraId="3B7441EB" w14:textId="0F603E5A" w:rsidR="004D01D5" w:rsidRDefault="004D01D5">
      <w:pPr>
        <w:snapToGrid w:val="0"/>
        <w:rPr>
          <w:rFonts w:ascii="仿宋_GB2312" w:eastAsia="仿宋_GB2312"/>
        </w:rPr>
      </w:pPr>
    </w:p>
    <w:permEnd w:id="1442393556"/>
    <w:p w14:paraId="369EA999" w14:textId="77777777" w:rsidR="000B41CA" w:rsidRDefault="000B41CA">
      <w:pPr>
        <w:snapToGrid w:val="0"/>
        <w:spacing w:before="120"/>
        <w:rPr>
          <w:rFonts w:ascii="仿宋_GB2312" w:eastAsia="仿宋_GB2312"/>
          <w:b/>
          <w:sz w:val="24"/>
        </w:rPr>
      </w:pPr>
      <w:r>
        <w:rPr>
          <w:rFonts w:ascii="仿宋_GB2312" w:eastAsia="仿宋_GB2312" w:hint="eastAsia"/>
          <w:b/>
          <w:sz w:val="24"/>
        </w:rPr>
        <w:t>本人</w:t>
      </w:r>
      <w:r>
        <w:rPr>
          <w:rFonts w:ascii="仿宋_GB2312" w:eastAsia="仿宋_GB2312"/>
          <w:b/>
          <w:sz w:val="24"/>
        </w:rPr>
        <w:t>承诺：</w:t>
      </w:r>
      <w:r>
        <w:rPr>
          <w:rFonts w:ascii="仿宋_GB2312" w:eastAsia="仿宋_GB2312" w:hint="eastAsia"/>
          <w:b/>
          <w:sz w:val="24"/>
        </w:rPr>
        <w:t>开题报告中</w:t>
      </w:r>
      <w:r>
        <w:rPr>
          <w:rFonts w:ascii="仿宋_GB2312" w:eastAsia="仿宋_GB2312"/>
          <w:b/>
          <w:sz w:val="24"/>
        </w:rPr>
        <w:t>的内容</w:t>
      </w:r>
      <w:r>
        <w:rPr>
          <w:rFonts w:ascii="仿宋_GB2312" w:eastAsia="仿宋_GB2312" w:hint="eastAsia"/>
          <w:b/>
          <w:sz w:val="24"/>
        </w:rPr>
        <w:t>真实无误</w:t>
      </w:r>
      <w:r>
        <w:rPr>
          <w:rFonts w:ascii="仿宋_GB2312" w:eastAsia="仿宋_GB2312"/>
          <w:b/>
          <w:sz w:val="24"/>
        </w:rPr>
        <w:t>，若有不</w:t>
      </w:r>
      <w:r>
        <w:rPr>
          <w:rFonts w:ascii="仿宋_GB2312" w:eastAsia="仿宋_GB2312" w:hint="eastAsia"/>
          <w:b/>
          <w:sz w:val="24"/>
        </w:rPr>
        <w:t>实</w:t>
      </w:r>
      <w:r>
        <w:rPr>
          <w:rFonts w:ascii="仿宋_GB2312" w:eastAsia="仿宋_GB2312"/>
          <w:b/>
          <w:sz w:val="24"/>
        </w:rPr>
        <w:t>，愿承担相应的责任和后果。</w:t>
      </w:r>
      <w:bookmarkStart w:id="12" w:name="OLE_LINK22"/>
      <w:bookmarkStart w:id="13" w:name="OLE_LINK23"/>
      <w:r w:rsidRPr="00C064B0">
        <w:rPr>
          <w:rFonts w:eastAsia="仿宋_GB2312"/>
          <w:b/>
          <w:sz w:val="24"/>
        </w:rPr>
        <w:t xml:space="preserve">I </w:t>
      </w:r>
      <w:r>
        <w:rPr>
          <w:rFonts w:eastAsia="仿宋_GB2312" w:hint="eastAsia"/>
          <w:b/>
          <w:sz w:val="24"/>
        </w:rPr>
        <w:t xml:space="preserve">hereby </w:t>
      </w:r>
      <w:r w:rsidRPr="0013523E">
        <w:rPr>
          <w:rFonts w:eastAsia="仿宋_GB2312"/>
          <w:b/>
          <w:sz w:val="24"/>
        </w:rPr>
        <w:t xml:space="preserve">declare and </w:t>
      </w:r>
      <w:r>
        <w:rPr>
          <w:rFonts w:eastAsia="仿宋_GB2312"/>
          <w:b/>
          <w:sz w:val="24"/>
        </w:rPr>
        <w:t>confirm</w:t>
      </w:r>
      <w:r w:rsidRPr="0013523E">
        <w:rPr>
          <w:rFonts w:eastAsia="仿宋_GB2312"/>
          <w:b/>
          <w:sz w:val="24"/>
        </w:rPr>
        <w:t xml:space="preserve"> </w:t>
      </w:r>
      <w:r>
        <w:rPr>
          <w:rFonts w:eastAsia="仿宋_GB2312"/>
          <w:b/>
          <w:sz w:val="24"/>
        </w:rPr>
        <w:t>that</w:t>
      </w:r>
      <w:r w:rsidRPr="0013523E">
        <w:rPr>
          <w:rFonts w:eastAsia="仿宋_GB2312"/>
          <w:b/>
          <w:sz w:val="24"/>
        </w:rPr>
        <w:t xml:space="preserve"> the details provided in this Form are </w:t>
      </w:r>
      <w:r>
        <w:rPr>
          <w:rFonts w:eastAsia="仿宋_GB2312"/>
          <w:b/>
          <w:sz w:val="24"/>
        </w:rPr>
        <w:t>valid</w:t>
      </w:r>
      <w:r w:rsidRPr="0013523E">
        <w:rPr>
          <w:rFonts w:eastAsia="仿宋_GB2312"/>
          <w:b/>
          <w:sz w:val="24"/>
        </w:rPr>
        <w:t xml:space="preserve"> and accurate.</w:t>
      </w:r>
      <w:bookmarkEnd w:id="12"/>
      <w:bookmarkEnd w:id="13"/>
      <w:r>
        <w:rPr>
          <w:rFonts w:eastAsia="仿宋_GB2312"/>
          <w:b/>
          <w:sz w:val="24"/>
        </w:rPr>
        <w:t xml:space="preserve"> </w:t>
      </w:r>
      <w:bookmarkStart w:id="14" w:name="OLE_LINK18"/>
      <w:bookmarkStart w:id="15" w:name="OLE_LINK19"/>
      <w:bookmarkStart w:id="16" w:name="OLE_LINK20"/>
      <w:bookmarkStart w:id="17" w:name="OLE_LINK21"/>
      <w:r>
        <w:rPr>
          <w:rFonts w:eastAsia="仿宋_GB2312"/>
          <w:b/>
          <w:sz w:val="24"/>
        </w:rPr>
        <w:t>If anything untruthful found, I will</w:t>
      </w:r>
      <w:r w:rsidRPr="00C064B0">
        <w:rPr>
          <w:rFonts w:eastAsia="仿宋_GB2312"/>
          <w:b/>
          <w:sz w:val="24"/>
        </w:rPr>
        <w:t xml:space="preserve"> </w:t>
      </w:r>
      <w:r>
        <w:rPr>
          <w:rFonts w:eastAsia="仿宋_GB2312" w:hint="eastAsia"/>
          <w:b/>
          <w:sz w:val="24"/>
        </w:rPr>
        <w:t>bear</w:t>
      </w:r>
      <w:r w:rsidRPr="00C064B0">
        <w:rPr>
          <w:rFonts w:eastAsia="仿宋_GB2312"/>
          <w:b/>
          <w:sz w:val="24"/>
        </w:rPr>
        <w:t xml:space="preserve"> </w:t>
      </w:r>
      <w:r>
        <w:rPr>
          <w:rFonts w:eastAsia="仿宋_GB2312" w:hint="eastAsia"/>
          <w:b/>
          <w:sz w:val="24"/>
        </w:rPr>
        <w:t xml:space="preserve">the </w:t>
      </w:r>
      <w:r w:rsidRPr="00C064B0">
        <w:rPr>
          <w:rFonts w:eastAsia="仿宋_GB2312"/>
          <w:b/>
          <w:sz w:val="24"/>
        </w:rPr>
        <w:t xml:space="preserve">corresponding </w:t>
      </w:r>
      <w:r>
        <w:rPr>
          <w:rFonts w:eastAsia="仿宋_GB2312" w:hint="eastAsia"/>
          <w:b/>
          <w:sz w:val="24"/>
        </w:rPr>
        <w:t>liabilities</w:t>
      </w:r>
      <w:r w:rsidRPr="00C064B0">
        <w:rPr>
          <w:rFonts w:eastAsia="仿宋_GB2312"/>
          <w:b/>
          <w:sz w:val="24"/>
        </w:rPr>
        <w:t xml:space="preserve"> and consequences</w:t>
      </w:r>
      <w:bookmarkEnd w:id="14"/>
      <w:bookmarkEnd w:id="15"/>
      <w:r w:rsidRPr="00C064B0">
        <w:rPr>
          <w:rFonts w:eastAsia="仿宋_GB2312"/>
          <w:b/>
          <w:sz w:val="24"/>
        </w:rPr>
        <w:t>.</w:t>
      </w:r>
      <w:bookmarkEnd w:id="16"/>
      <w:bookmarkEnd w:id="17"/>
    </w:p>
    <w:p w14:paraId="7FDD13C4" w14:textId="77777777" w:rsidR="000B41CA" w:rsidRDefault="000B41CA" w:rsidP="000F6821">
      <w:pPr>
        <w:snapToGrid w:val="0"/>
        <w:spacing w:before="120"/>
        <w:rPr>
          <w:rFonts w:ascii="仿宋_GB2312" w:eastAsia="仿宋_GB2312"/>
          <w:b/>
          <w:sz w:val="24"/>
        </w:rPr>
      </w:pPr>
    </w:p>
    <w:p w14:paraId="5F4C4774" w14:textId="37334CA2" w:rsidR="000B41CA" w:rsidRPr="00426E88" w:rsidRDefault="000B41CA" w:rsidP="000F6821">
      <w:pPr>
        <w:snapToGrid w:val="0"/>
        <w:spacing w:before="120"/>
        <w:rPr>
          <w:rFonts w:eastAsia="仿宋_GB2312"/>
          <w:b/>
          <w:sz w:val="24"/>
        </w:rPr>
      </w:pPr>
      <w:r w:rsidRPr="00426E88">
        <w:rPr>
          <w:rFonts w:eastAsia="仿宋_GB2312"/>
          <w:b/>
          <w:sz w:val="24"/>
        </w:rPr>
        <w:t>学生签字</w:t>
      </w:r>
      <w:r w:rsidRPr="00426E88">
        <w:rPr>
          <w:rFonts w:eastAsia="仿宋_GB2312"/>
          <w:b/>
          <w:sz w:val="24"/>
        </w:rPr>
        <w:t>/Signature of Student</w:t>
      </w:r>
      <w:r w:rsidRPr="00426E88">
        <w:rPr>
          <w:rFonts w:eastAsia="仿宋_GB2312"/>
          <w:b/>
          <w:sz w:val="24"/>
        </w:rPr>
        <w:t>：</w:t>
      </w:r>
      <w:r w:rsidRPr="00426E88">
        <w:rPr>
          <w:rFonts w:eastAsia="仿宋_GB2312"/>
          <w:b/>
          <w:sz w:val="24"/>
        </w:rPr>
        <w:t xml:space="preserve"> </w:t>
      </w:r>
      <w:r w:rsidR="007E4FF9" w:rsidRPr="00426E88">
        <w:rPr>
          <w:rFonts w:eastAsia="仿宋_GB2312"/>
          <w:b/>
          <w:sz w:val="24"/>
        </w:rPr>
        <w:t xml:space="preserve"> </w:t>
      </w:r>
      <w:r w:rsidRPr="00426E88">
        <w:rPr>
          <w:rFonts w:eastAsia="仿宋_GB2312"/>
          <w:b/>
          <w:sz w:val="24"/>
        </w:rPr>
        <w:t xml:space="preserve"> </w:t>
      </w:r>
      <w:r w:rsidR="00911F43" w:rsidRPr="00426E88">
        <w:rPr>
          <w:rFonts w:eastAsia="仿宋_GB2312"/>
          <w:b/>
          <w:sz w:val="24"/>
        </w:rPr>
        <w:t xml:space="preserve">   </w:t>
      </w:r>
      <w:r w:rsidRPr="00426E88">
        <w:rPr>
          <w:rFonts w:eastAsia="仿宋_GB2312"/>
          <w:b/>
          <w:sz w:val="24"/>
        </w:rPr>
        <w:t xml:space="preserve">       </w:t>
      </w:r>
      <w:r w:rsidRPr="00426E88">
        <w:rPr>
          <w:rFonts w:eastAsia="仿宋_GB2312"/>
          <w:b/>
          <w:sz w:val="24"/>
        </w:rPr>
        <w:t>日期</w:t>
      </w:r>
      <w:r w:rsidRPr="00426E88">
        <w:rPr>
          <w:rFonts w:eastAsia="仿宋_GB2312"/>
          <w:b/>
          <w:sz w:val="24"/>
        </w:rPr>
        <w:t>/Date</w:t>
      </w:r>
      <w:r w:rsidRPr="00426E88">
        <w:rPr>
          <w:rFonts w:eastAsia="仿宋_GB2312"/>
          <w:b/>
          <w:sz w:val="24"/>
        </w:rPr>
        <w:t>：</w:t>
      </w:r>
      <w:permStart w:id="1293837837" w:edGrp="everyone"/>
      <w:r w:rsidR="00C71544">
        <w:rPr>
          <w:rFonts w:eastAsia="仿宋_GB2312" w:hint="eastAsia"/>
          <w:b/>
          <w:sz w:val="24"/>
        </w:rPr>
        <w:t xml:space="preserve"> </w:t>
      </w:r>
      <w:r w:rsidR="00C71544" w:rsidRPr="00C71544">
        <w:rPr>
          <w:rFonts w:eastAsia="仿宋_GB2312"/>
          <w:sz w:val="24"/>
        </w:rPr>
        <w:fldChar w:fldCharType="begin"/>
      </w:r>
      <w:r w:rsidR="00C71544" w:rsidRPr="00C71544">
        <w:rPr>
          <w:rFonts w:eastAsia="仿宋_GB2312"/>
          <w:sz w:val="24"/>
        </w:rPr>
        <w:instrText xml:space="preserve"> DATE \@ "yyyy-MM-dd" </w:instrText>
      </w:r>
      <w:r w:rsidR="00C71544" w:rsidRPr="00C71544">
        <w:rPr>
          <w:rFonts w:eastAsia="仿宋_GB2312"/>
          <w:sz w:val="24"/>
        </w:rPr>
        <w:fldChar w:fldCharType="separate"/>
      </w:r>
      <w:r w:rsidR="008F0A11">
        <w:rPr>
          <w:rFonts w:eastAsia="仿宋_GB2312"/>
          <w:noProof/>
          <w:sz w:val="24"/>
        </w:rPr>
        <w:t>2020-12-29</w:t>
      </w:r>
      <w:r w:rsidR="00C71544" w:rsidRPr="00C71544">
        <w:rPr>
          <w:rFonts w:eastAsia="仿宋_GB2312"/>
          <w:sz w:val="24"/>
        </w:rPr>
        <w:fldChar w:fldCharType="end"/>
      </w:r>
      <w:r w:rsidR="00C71544">
        <w:rPr>
          <w:rFonts w:eastAsia="仿宋_GB2312"/>
          <w:sz w:val="24"/>
        </w:rPr>
        <w:t xml:space="preserve"> </w:t>
      </w:r>
      <w:permEnd w:id="1293837837"/>
    </w:p>
    <w:p w14:paraId="0C5E13B9" w14:textId="77777777" w:rsidR="0009356A" w:rsidRDefault="0009356A">
      <w:pPr>
        <w:snapToGrid w:val="0"/>
        <w:rPr>
          <w:sz w:val="24"/>
          <w:szCs w:val="24"/>
        </w:rPr>
      </w:pPr>
    </w:p>
    <w:p w14:paraId="102746E0" w14:textId="77777777" w:rsidR="002C345C" w:rsidRDefault="002C345C">
      <w:pPr>
        <w:snapToGrid w:val="0"/>
        <w:rPr>
          <w:sz w:val="24"/>
          <w:szCs w:val="24"/>
        </w:rPr>
      </w:pPr>
    </w:p>
    <w:p w14:paraId="4DD6A85C" w14:textId="77777777" w:rsidR="002C345C" w:rsidRDefault="002C345C">
      <w:pPr>
        <w:snapToGrid w:val="0"/>
        <w:rPr>
          <w:sz w:val="24"/>
          <w:szCs w:val="24"/>
        </w:rPr>
      </w:pPr>
    </w:p>
    <w:p w14:paraId="3F05B8F9" w14:textId="77777777" w:rsidR="002C345C" w:rsidRPr="002C345C" w:rsidRDefault="002C345C">
      <w:pPr>
        <w:snapToGrid w:val="0"/>
        <w:rPr>
          <w:rFonts w:eastAsia="华文仿宋"/>
          <w:color w:val="808080" w:themeColor="background1" w:themeShade="80"/>
          <w:sz w:val="18"/>
          <w:szCs w:val="18"/>
        </w:rPr>
      </w:pPr>
      <w:r w:rsidRPr="002C345C">
        <w:rPr>
          <w:rFonts w:eastAsia="华文仿宋"/>
          <w:color w:val="808080" w:themeColor="background1" w:themeShade="80"/>
          <w:sz w:val="18"/>
          <w:szCs w:val="18"/>
        </w:rPr>
        <w:t>全文字数统计：</w:t>
      </w:r>
      <w:r w:rsidR="00872FD0">
        <w:rPr>
          <w:rFonts w:eastAsia="华文仿宋"/>
          <w:color w:val="808080" w:themeColor="background1" w:themeShade="80"/>
          <w:sz w:val="18"/>
          <w:szCs w:val="18"/>
        </w:rPr>
        <w:fldChar w:fldCharType="begin"/>
      </w:r>
      <w:r w:rsidR="00872FD0">
        <w:rPr>
          <w:rFonts w:eastAsia="华文仿宋"/>
          <w:color w:val="808080" w:themeColor="background1" w:themeShade="80"/>
          <w:sz w:val="18"/>
          <w:szCs w:val="18"/>
        </w:rPr>
        <w:instrText xml:space="preserve"> NUMWORDS \# "0" \* Arabic  \* MERGEFORMAT </w:instrText>
      </w:r>
      <w:r w:rsidR="00872FD0">
        <w:rPr>
          <w:rFonts w:eastAsia="华文仿宋"/>
          <w:color w:val="808080" w:themeColor="background1" w:themeShade="80"/>
          <w:sz w:val="18"/>
          <w:szCs w:val="18"/>
        </w:rPr>
        <w:fldChar w:fldCharType="separate"/>
      </w:r>
      <w:r w:rsidR="00BE78EB">
        <w:rPr>
          <w:rFonts w:eastAsia="华文仿宋"/>
          <w:noProof/>
          <w:color w:val="808080" w:themeColor="background1" w:themeShade="80"/>
          <w:sz w:val="18"/>
          <w:szCs w:val="18"/>
        </w:rPr>
        <w:t>1559</w:t>
      </w:r>
      <w:r w:rsidR="00872FD0">
        <w:rPr>
          <w:rFonts w:eastAsia="华文仿宋"/>
          <w:color w:val="808080" w:themeColor="background1" w:themeShade="80"/>
          <w:sz w:val="18"/>
          <w:szCs w:val="18"/>
        </w:rPr>
        <w:fldChar w:fldCharType="end"/>
      </w:r>
      <w:r w:rsidRPr="002C345C">
        <w:rPr>
          <w:rFonts w:eastAsia="华文仿宋"/>
          <w:color w:val="808080" w:themeColor="background1" w:themeShade="80"/>
          <w:sz w:val="18"/>
          <w:szCs w:val="18"/>
        </w:rPr>
        <w:t>。</w:t>
      </w:r>
    </w:p>
    <w:p w14:paraId="59960358" w14:textId="77777777" w:rsidR="002C345C" w:rsidRPr="00615C20" w:rsidRDefault="002C345C">
      <w:pPr>
        <w:snapToGrid w:val="0"/>
        <w:rPr>
          <w:sz w:val="24"/>
          <w:szCs w:val="24"/>
        </w:rPr>
      </w:pPr>
    </w:p>
    <w:p w14:paraId="6B0B2D78" w14:textId="77777777" w:rsidR="004D2790" w:rsidRPr="00615C20" w:rsidRDefault="004D2790">
      <w:pPr>
        <w:snapToGrid w:val="0"/>
        <w:rPr>
          <w:sz w:val="24"/>
          <w:szCs w:val="24"/>
        </w:rPr>
        <w:sectPr w:rsidR="004D2790" w:rsidRPr="00615C20">
          <w:footerReference w:type="default" r:id="rId14"/>
          <w:footerReference w:type="first" r:id="rId15"/>
          <w:pgSz w:w="11906" w:h="16838" w:code="9"/>
          <w:pgMar w:top="1418" w:right="1588" w:bottom="1418" w:left="1588" w:header="851" w:footer="851" w:gutter="0"/>
          <w:pgNumType w:start="1"/>
          <w:cols w:space="425"/>
          <w:titlePg/>
          <w:docGrid w:type="lines" w:linePitch="312"/>
        </w:sectPr>
      </w:pPr>
    </w:p>
    <w:p w14:paraId="26DC4104" w14:textId="77777777" w:rsidR="00571A6D" w:rsidRPr="000C373D" w:rsidRDefault="00571A6D" w:rsidP="00426E88">
      <w:pPr>
        <w:spacing w:line="360" w:lineRule="auto"/>
        <w:rPr>
          <w:rFonts w:eastAsia="仿宋_GB2312"/>
          <w:b/>
          <w:color w:val="000000" w:themeColor="text1"/>
          <w:sz w:val="24"/>
        </w:rPr>
      </w:pPr>
      <w:r w:rsidRPr="00F52F0A">
        <w:rPr>
          <w:rFonts w:eastAsia="仿宋_GB2312" w:hint="eastAsia"/>
          <w:b/>
          <w:sz w:val="28"/>
          <w:szCs w:val="28"/>
        </w:rPr>
        <w:lastRenderedPageBreak/>
        <w:t>二、开题报告</w:t>
      </w:r>
      <w:r w:rsidRPr="00F52F0A">
        <w:rPr>
          <w:rFonts w:eastAsia="仿宋_GB2312"/>
          <w:b/>
          <w:sz w:val="28"/>
          <w:szCs w:val="28"/>
        </w:rPr>
        <w:t>评审</w:t>
      </w:r>
      <w:r w:rsidRPr="00F52F0A">
        <w:rPr>
          <w:rFonts w:eastAsia="仿宋_GB2312" w:hint="eastAsia"/>
          <w:b/>
          <w:sz w:val="28"/>
          <w:szCs w:val="28"/>
        </w:rPr>
        <w:t xml:space="preserve"> Review of the Thesis/Dissertation Proposal</w:t>
      </w:r>
      <w:r w:rsidR="00C5714E" w:rsidRPr="00F52F0A">
        <w:rPr>
          <w:rFonts w:eastAsia="仿宋_GB2312"/>
          <w:b/>
          <w:sz w:val="28"/>
          <w:szCs w:val="28"/>
        </w:rPr>
        <w:t xml:space="preserve"> </w:t>
      </w:r>
      <w:r w:rsidR="00C5714E" w:rsidRPr="00F113A7">
        <w:rPr>
          <w:rFonts w:eastAsia="仿宋_GB2312"/>
          <w:color w:val="FFFFFF" w:themeColor="background1"/>
          <w:sz w:val="24"/>
        </w:rPr>
        <w:t>(</w:t>
      </w:r>
      <w:r w:rsidR="00C5714E" w:rsidRPr="000C373D">
        <w:rPr>
          <w:rFonts w:eastAsia="仿宋_GB2312"/>
          <w:color w:val="000000" w:themeColor="text1"/>
          <w:sz w:val="24"/>
        </w:rPr>
        <w:t>注</w:t>
      </w:r>
      <w:r w:rsidR="00C5714E" w:rsidRPr="000C373D">
        <w:rPr>
          <w:rFonts w:eastAsia="仿宋_GB2312" w:hint="eastAsia"/>
          <w:color w:val="000000" w:themeColor="text1"/>
          <w:sz w:val="24"/>
        </w:rPr>
        <w:t>：通过</w:t>
      </w:r>
      <w:r w:rsidR="000C373D">
        <w:rPr>
          <w:rFonts w:eastAsia="仿宋_GB2312" w:hint="eastAsia"/>
          <w:color w:val="000000" w:themeColor="text1"/>
          <w:sz w:val="24"/>
        </w:rPr>
        <w:t>数字交大</w:t>
      </w:r>
      <w:r w:rsidR="00C5714E" w:rsidRPr="000C373D">
        <w:rPr>
          <w:rFonts w:eastAsia="仿宋_GB2312" w:hint="eastAsia"/>
          <w:color w:val="000000" w:themeColor="text1"/>
          <w:sz w:val="24"/>
        </w:rPr>
        <w:t>在线流程进行时，</w:t>
      </w:r>
      <w:r w:rsidR="004E5218">
        <w:rPr>
          <w:rFonts w:eastAsia="仿宋_GB2312" w:hint="eastAsia"/>
          <w:color w:val="000000" w:themeColor="text1"/>
          <w:sz w:val="24"/>
        </w:rPr>
        <w:t>本页及后续内容</w:t>
      </w:r>
      <w:r w:rsidR="000C373D">
        <w:rPr>
          <w:rFonts w:eastAsia="仿宋_GB2312" w:hint="eastAsia"/>
          <w:color w:val="000000" w:themeColor="text1"/>
          <w:sz w:val="24"/>
        </w:rPr>
        <w:t>不用</w:t>
      </w:r>
      <w:r w:rsidR="004E5218">
        <w:rPr>
          <w:rFonts w:eastAsia="仿宋_GB2312" w:hint="eastAsia"/>
          <w:color w:val="000000" w:themeColor="text1"/>
          <w:sz w:val="24"/>
        </w:rPr>
        <w:t>填写、</w:t>
      </w:r>
      <w:r w:rsidR="000C373D">
        <w:rPr>
          <w:rFonts w:eastAsia="仿宋_GB2312" w:hint="eastAsia"/>
          <w:color w:val="000000" w:themeColor="text1"/>
          <w:sz w:val="24"/>
        </w:rPr>
        <w:t>上传</w:t>
      </w:r>
      <w:r w:rsidR="00C5714E" w:rsidRPr="000C373D">
        <w:rPr>
          <w:rFonts w:eastAsia="仿宋_GB2312" w:hint="eastAsia"/>
          <w:color w:val="000000" w:themeColor="text1"/>
          <w:sz w:val="24"/>
        </w:rPr>
        <w:t>；</w:t>
      </w:r>
      <w:r w:rsidR="004E5218">
        <w:rPr>
          <w:rFonts w:eastAsia="仿宋_GB2312" w:hint="eastAsia"/>
          <w:color w:val="000000" w:themeColor="text1"/>
          <w:sz w:val="24"/>
        </w:rPr>
        <w:t>特殊情况下，经研究生院同意，可用此表线下进行开题报告记录汇报时，需填写本页及后续内容。</w:t>
      </w:r>
      <w:r w:rsidR="00C5714E" w:rsidRPr="000C373D">
        <w:rPr>
          <w:rFonts w:eastAsia="仿宋_GB2312" w:hint="eastAsia"/>
          <w:color w:val="000000" w:themeColor="text1"/>
          <w:sz w:val="24"/>
        </w:rPr>
        <w:t xml:space="preserve">This section </w:t>
      </w:r>
      <w:r w:rsidR="000C373D">
        <w:rPr>
          <w:rFonts w:eastAsia="仿宋_GB2312"/>
          <w:color w:val="000000" w:themeColor="text1"/>
          <w:sz w:val="24"/>
        </w:rPr>
        <w:t xml:space="preserve">does not need to be </w:t>
      </w:r>
      <w:r w:rsidR="004E5218">
        <w:rPr>
          <w:rFonts w:eastAsia="仿宋_GB2312"/>
          <w:color w:val="000000" w:themeColor="text1"/>
          <w:sz w:val="24"/>
        </w:rPr>
        <w:t xml:space="preserve">filled or </w:t>
      </w:r>
      <w:r w:rsidR="000C373D">
        <w:rPr>
          <w:rFonts w:eastAsia="仿宋_GB2312"/>
          <w:color w:val="000000" w:themeColor="text1"/>
          <w:sz w:val="24"/>
        </w:rPr>
        <w:t xml:space="preserve">uploaded to the system </w:t>
      </w:r>
      <w:r w:rsidR="00C5714E" w:rsidRPr="000C373D">
        <w:rPr>
          <w:rFonts w:eastAsia="仿宋_GB2312" w:hint="eastAsia"/>
          <w:color w:val="000000" w:themeColor="text1"/>
          <w:sz w:val="24"/>
        </w:rPr>
        <w:t xml:space="preserve">if the thesis/dissertation proposal </w:t>
      </w:r>
      <w:r w:rsidR="00C5714E" w:rsidRPr="000C373D">
        <w:rPr>
          <w:rFonts w:eastAsia="仿宋_GB2312"/>
          <w:color w:val="000000" w:themeColor="text1"/>
          <w:sz w:val="24"/>
        </w:rPr>
        <w:t>application is submitted through My SJTU.</w:t>
      </w:r>
      <w:r w:rsidR="00C5714E" w:rsidRPr="000C373D">
        <w:rPr>
          <w:rFonts w:eastAsia="仿宋_GB2312" w:hint="eastAsia"/>
          <w:color w:val="000000" w:themeColor="text1"/>
          <w:sz w:val="24"/>
        </w:rPr>
        <w:t xml:space="preserve">) </w:t>
      </w:r>
    </w:p>
    <w:p w14:paraId="6AB709FF" w14:textId="77777777" w:rsidR="00E8501F" w:rsidRDefault="00E60439" w:rsidP="00E60439">
      <w:pPr>
        <w:numPr>
          <w:ilvl w:val="0"/>
          <w:numId w:val="7"/>
        </w:numPr>
        <w:snapToGrid w:val="0"/>
        <w:rPr>
          <w:rFonts w:eastAsia="华文仿宋"/>
          <w:szCs w:val="21"/>
        </w:rPr>
      </w:pPr>
      <w:r w:rsidRPr="00E60439">
        <w:rPr>
          <w:rFonts w:eastAsia="华文仿宋"/>
          <w:b/>
          <w:sz w:val="24"/>
          <w:szCs w:val="24"/>
        </w:rPr>
        <w:t>课程学习情况</w:t>
      </w:r>
      <w:r w:rsidRPr="00E60439">
        <w:rPr>
          <w:rFonts w:eastAsia="华文仿宋"/>
          <w:b/>
          <w:sz w:val="24"/>
          <w:szCs w:val="24"/>
        </w:rPr>
        <w:t xml:space="preserve"> Coursework </w:t>
      </w:r>
      <w:r w:rsidRPr="00714BA9">
        <w:rPr>
          <w:rFonts w:eastAsia="华文仿宋"/>
          <w:szCs w:val="21"/>
        </w:rPr>
        <w:t>（</w:t>
      </w:r>
      <w:r w:rsidR="00714BA9">
        <w:rPr>
          <w:rFonts w:eastAsia="华文仿宋" w:hint="eastAsia"/>
          <w:szCs w:val="21"/>
        </w:rPr>
        <w:t>本栏由</w:t>
      </w:r>
      <w:r w:rsidR="00714BA9" w:rsidRPr="00714BA9">
        <w:rPr>
          <w:rFonts w:eastAsia="华文仿宋" w:hint="eastAsia"/>
          <w:szCs w:val="21"/>
        </w:rPr>
        <w:t>研究生填写，导师负责核对确认</w:t>
      </w:r>
      <w:r w:rsidR="00714BA9">
        <w:rPr>
          <w:rFonts w:eastAsia="华文仿宋" w:hint="eastAsia"/>
          <w:szCs w:val="21"/>
        </w:rPr>
        <w:t>T</w:t>
      </w:r>
      <w:r w:rsidR="00714BA9">
        <w:rPr>
          <w:rFonts w:eastAsia="华文仿宋"/>
          <w:szCs w:val="21"/>
        </w:rPr>
        <w:t xml:space="preserve">his table shall be filled by the graduate student, and </w:t>
      </w:r>
      <w:r w:rsidR="00596283">
        <w:rPr>
          <w:rFonts w:eastAsia="华文仿宋"/>
          <w:szCs w:val="21"/>
        </w:rPr>
        <w:t>verified</w:t>
      </w:r>
      <w:r w:rsidR="00714BA9">
        <w:rPr>
          <w:rFonts w:eastAsia="华文仿宋"/>
          <w:szCs w:val="21"/>
        </w:rPr>
        <w:t xml:space="preserve"> by the supervisor.</w:t>
      </w:r>
      <w:r w:rsidRPr="00714BA9">
        <w:rPr>
          <w:rFonts w:eastAsia="华文仿宋"/>
          <w:szCs w:val="21"/>
        </w:rPr>
        <w:t>）</w:t>
      </w:r>
    </w:p>
    <w:tbl>
      <w:tblPr>
        <w:tblStyle w:val="af0"/>
        <w:tblW w:w="0" w:type="auto"/>
        <w:tblInd w:w="420" w:type="dxa"/>
        <w:tblLook w:val="04A0" w:firstRow="1" w:lastRow="0" w:firstColumn="1" w:lastColumn="0" w:noHBand="0" w:noVBand="1"/>
      </w:tblPr>
      <w:tblGrid>
        <w:gridCol w:w="4820"/>
        <w:gridCol w:w="3480"/>
      </w:tblGrid>
      <w:tr w:rsidR="00B730AC" w14:paraId="4D41D408" w14:textId="77777777" w:rsidTr="00B730AC">
        <w:tc>
          <w:tcPr>
            <w:tcW w:w="4820" w:type="dxa"/>
          </w:tcPr>
          <w:p w14:paraId="0B0769C9" w14:textId="77777777" w:rsidR="00B730AC" w:rsidRDefault="00B730AC" w:rsidP="00B730AC">
            <w:pPr>
              <w:snapToGrid w:val="0"/>
              <w:rPr>
                <w:rFonts w:eastAsia="华文仿宋"/>
                <w:szCs w:val="21"/>
              </w:rPr>
            </w:pPr>
            <w:r>
              <w:rPr>
                <w:rFonts w:eastAsia="华文仿宋" w:hint="eastAsia"/>
                <w:szCs w:val="21"/>
              </w:rPr>
              <w:t>培养计划中是否尚有未通过课程？</w:t>
            </w:r>
            <w:r>
              <w:rPr>
                <w:rFonts w:eastAsia="华文仿宋"/>
                <w:szCs w:val="21"/>
              </w:rPr>
              <w:t>Is there any unpassed course remained in the training plan?</w:t>
            </w:r>
          </w:p>
        </w:tc>
        <w:tc>
          <w:tcPr>
            <w:tcW w:w="3480" w:type="dxa"/>
            <w:vAlign w:val="center"/>
          </w:tcPr>
          <w:p w14:paraId="3671F7F2" w14:textId="06DFF7F2" w:rsidR="00B730AC" w:rsidRPr="00B730AC" w:rsidRDefault="00A97700" w:rsidP="00B730AC">
            <w:pPr>
              <w:snapToGrid w:val="0"/>
              <w:jc w:val="center"/>
              <w:rPr>
                <w:rFonts w:eastAsia="华文仿宋"/>
                <w:szCs w:val="21"/>
              </w:rPr>
            </w:pPr>
            <w:permStart w:id="1984116078" w:edGrp="everyone"/>
            <w:r w:rsidRPr="00285C68">
              <w:rPr>
                <w:rFonts w:eastAsia="华文仿宋" w:hint="eastAsia"/>
                <w:sz w:val="24"/>
                <w:szCs w:val="24"/>
              </w:rPr>
              <w:t>○</w:t>
            </w:r>
            <w:permEnd w:id="1984116078"/>
            <w:r w:rsidR="00B730AC" w:rsidRPr="00B730AC">
              <w:rPr>
                <w:rFonts w:eastAsia="华文仿宋" w:hint="eastAsia"/>
                <w:szCs w:val="21"/>
              </w:rPr>
              <w:t xml:space="preserve"> </w:t>
            </w:r>
            <w:r w:rsidR="00B730AC" w:rsidRPr="00B730AC">
              <w:rPr>
                <w:rFonts w:eastAsia="华文仿宋" w:hint="eastAsia"/>
                <w:szCs w:val="21"/>
              </w:rPr>
              <w:t>是</w:t>
            </w:r>
            <w:r w:rsidR="00B730AC" w:rsidRPr="00B730AC">
              <w:rPr>
                <w:rFonts w:eastAsia="华文仿宋"/>
                <w:szCs w:val="21"/>
              </w:rPr>
              <w:t>Yes</w:t>
            </w:r>
            <w:r w:rsidR="00B730AC" w:rsidRPr="00B730AC">
              <w:rPr>
                <w:rFonts w:eastAsia="华文仿宋" w:hint="eastAsia"/>
                <w:szCs w:val="21"/>
              </w:rPr>
              <w:t xml:space="preserve">         </w:t>
            </w:r>
            <w:permStart w:id="429730398" w:edGrp="everyone"/>
            <w:r w:rsidR="00B730AC" w:rsidRPr="00B730AC">
              <w:rPr>
                <w:rFonts w:eastAsia="华文仿宋" w:hint="eastAsia"/>
                <w:szCs w:val="21"/>
              </w:rPr>
              <w:t>○</w:t>
            </w:r>
            <w:permEnd w:id="429730398"/>
            <w:r w:rsidR="00B730AC" w:rsidRPr="00B730AC">
              <w:rPr>
                <w:rFonts w:eastAsia="华文仿宋" w:hint="eastAsia"/>
                <w:szCs w:val="21"/>
              </w:rPr>
              <w:t xml:space="preserve"> </w:t>
            </w:r>
            <w:r w:rsidR="00B730AC" w:rsidRPr="00B730AC">
              <w:rPr>
                <w:rFonts w:eastAsia="华文仿宋" w:hint="eastAsia"/>
                <w:szCs w:val="21"/>
              </w:rPr>
              <w:t>否</w:t>
            </w:r>
            <w:r w:rsidR="00B730AC" w:rsidRPr="00B730AC">
              <w:rPr>
                <w:rFonts w:eastAsia="华文仿宋" w:hint="eastAsia"/>
                <w:szCs w:val="21"/>
              </w:rPr>
              <w:t>N</w:t>
            </w:r>
            <w:r w:rsidR="00B730AC" w:rsidRPr="00B730AC">
              <w:rPr>
                <w:rFonts w:eastAsia="华文仿宋"/>
                <w:szCs w:val="21"/>
              </w:rPr>
              <w:t>o</w:t>
            </w:r>
          </w:p>
        </w:tc>
      </w:tr>
      <w:tr w:rsidR="00B730AC" w14:paraId="205CAAD6" w14:textId="77777777" w:rsidTr="00B730AC">
        <w:tc>
          <w:tcPr>
            <w:tcW w:w="4820" w:type="dxa"/>
          </w:tcPr>
          <w:p w14:paraId="71701DEE" w14:textId="77777777" w:rsidR="00B730AC" w:rsidRDefault="00B730AC" w:rsidP="00B730AC">
            <w:pPr>
              <w:snapToGrid w:val="0"/>
              <w:rPr>
                <w:rFonts w:eastAsia="华文仿宋"/>
                <w:szCs w:val="21"/>
              </w:rPr>
            </w:pPr>
            <w:permStart w:id="908416240" w:edGrp="everyone" w:colFirst="1" w:colLast="1"/>
            <w:r>
              <w:rPr>
                <w:rFonts w:eastAsia="华文仿宋" w:hint="eastAsia"/>
                <w:szCs w:val="21"/>
              </w:rPr>
              <w:t>培养方案要求总学分、</w:t>
            </w:r>
            <w:r>
              <w:rPr>
                <w:rFonts w:eastAsia="华文仿宋" w:hint="eastAsia"/>
                <w:szCs w:val="21"/>
              </w:rPr>
              <w:t>GPA</w:t>
            </w:r>
            <w:r>
              <w:rPr>
                <w:rFonts w:eastAsia="华文仿宋" w:hint="eastAsia"/>
                <w:szCs w:val="21"/>
              </w:rPr>
              <w:t>学分</w:t>
            </w:r>
          </w:p>
          <w:p w14:paraId="75392A4B" w14:textId="77777777" w:rsidR="00B730AC" w:rsidRDefault="00B730AC" w:rsidP="00B730AC">
            <w:pPr>
              <w:snapToGrid w:val="0"/>
              <w:rPr>
                <w:rFonts w:eastAsia="华文仿宋"/>
                <w:szCs w:val="21"/>
              </w:rPr>
            </w:pPr>
            <w:r>
              <w:rPr>
                <w:rFonts w:eastAsia="华文仿宋"/>
                <w:szCs w:val="21"/>
              </w:rPr>
              <w:t>Total credits and GPA credits required by the program</w:t>
            </w:r>
          </w:p>
        </w:tc>
        <w:tc>
          <w:tcPr>
            <w:tcW w:w="3480" w:type="dxa"/>
            <w:vAlign w:val="center"/>
          </w:tcPr>
          <w:p w14:paraId="2D1882BF" w14:textId="3F35AE7C" w:rsidR="00B730AC" w:rsidRPr="00B730AC" w:rsidRDefault="003628D3" w:rsidP="00B730AC">
            <w:pPr>
              <w:snapToGrid w:val="0"/>
              <w:jc w:val="center"/>
              <w:rPr>
                <w:rFonts w:eastAsia="华文仿宋"/>
                <w:szCs w:val="21"/>
              </w:rPr>
            </w:pPr>
            <w:r>
              <w:rPr>
                <w:rFonts w:eastAsia="华文仿宋" w:hint="eastAsia"/>
                <w:szCs w:val="21"/>
              </w:rPr>
              <w:t>30</w:t>
            </w:r>
            <w:r w:rsidR="00E9083C">
              <w:rPr>
                <w:rFonts w:eastAsia="华文仿宋" w:hint="eastAsia"/>
                <w:szCs w:val="21"/>
              </w:rPr>
              <w:t>，</w:t>
            </w:r>
            <w:r>
              <w:rPr>
                <w:rFonts w:eastAsia="华文仿宋" w:hint="eastAsia"/>
                <w:szCs w:val="21"/>
              </w:rPr>
              <w:t>19</w:t>
            </w:r>
          </w:p>
        </w:tc>
      </w:tr>
      <w:tr w:rsidR="00B730AC" w14:paraId="6600BDB8" w14:textId="77777777" w:rsidTr="00B730AC">
        <w:tc>
          <w:tcPr>
            <w:tcW w:w="4820" w:type="dxa"/>
          </w:tcPr>
          <w:p w14:paraId="1E12983B" w14:textId="77777777" w:rsidR="00B730AC" w:rsidRDefault="00B730AC" w:rsidP="00B730AC">
            <w:pPr>
              <w:snapToGrid w:val="0"/>
              <w:rPr>
                <w:rFonts w:eastAsia="华文仿宋"/>
                <w:szCs w:val="21"/>
              </w:rPr>
            </w:pPr>
            <w:permStart w:id="908681500" w:edGrp="everyone" w:colFirst="1" w:colLast="1"/>
            <w:permEnd w:id="908416240"/>
            <w:r>
              <w:rPr>
                <w:rFonts w:eastAsia="华文仿宋" w:hint="eastAsia"/>
                <w:szCs w:val="21"/>
              </w:rPr>
              <w:t>培养计划总学分、</w:t>
            </w:r>
            <w:r>
              <w:rPr>
                <w:rFonts w:eastAsia="华文仿宋" w:hint="eastAsia"/>
                <w:szCs w:val="21"/>
              </w:rPr>
              <w:t>GPA</w:t>
            </w:r>
            <w:r>
              <w:rPr>
                <w:rFonts w:eastAsia="华文仿宋" w:hint="eastAsia"/>
                <w:szCs w:val="21"/>
              </w:rPr>
              <w:t>学分</w:t>
            </w:r>
          </w:p>
          <w:p w14:paraId="4A66C3A9" w14:textId="77777777" w:rsidR="00B730AC" w:rsidRDefault="00B730AC" w:rsidP="00B730AC">
            <w:pPr>
              <w:snapToGrid w:val="0"/>
              <w:rPr>
                <w:rFonts w:eastAsia="华文仿宋"/>
                <w:szCs w:val="21"/>
              </w:rPr>
            </w:pPr>
            <w:r>
              <w:rPr>
                <w:rFonts w:eastAsia="华文仿宋" w:hint="eastAsia"/>
                <w:szCs w:val="21"/>
              </w:rPr>
              <w:t>T</w:t>
            </w:r>
            <w:r>
              <w:rPr>
                <w:rFonts w:eastAsia="华文仿宋"/>
                <w:szCs w:val="21"/>
              </w:rPr>
              <w:t>otal credits and GPA credits of the training plan</w:t>
            </w:r>
          </w:p>
        </w:tc>
        <w:tc>
          <w:tcPr>
            <w:tcW w:w="3480" w:type="dxa"/>
            <w:vAlign w:val="center"/>
          </w:tcPr>
          <w:p w14:paraId="636CF505" w14:textId="5F67DCE3" w:rsidR="00B730AC" w:rsidRPr="00B730AC" w:rsidRDefault="00E9083C" w:rsidP="00B730AC">
            <w:pPr>
              <w:snapToGrid w:val="0"/>
              <w:jc w:val="center"/>
              <w:rPr>
                <w:rFonts w:eastAsia="华文仿宋"/>
                <w:szCs w:val="21"/>
              </w:rPr>
            </w:pPr>
            <w:r>
              <w:rPr>
                <w:rFonts w:eastAsia="华文仿宋" w:hint="eastAsia"/>
                <w:szCs w:val="21"/>
              </w:rPr>
              <w:t>31</w:t>
            </w:r>
            <w:r>
              <w:rPr>
                <w:rFonts w:eastAsia="华文仿宋" w:hint="eastAsia"/>
                <w:szCs w:val="21"/>
              </w:rPr>
              <w:t>，</w:t>
            </w:r>
            <w:r>
              <w:rPr>
                <w:rFonts w:eastAsia="华文仿宋" w:hint="eastAsia"/>
                <w:szCs w:val="21"/>
              </w:rPr>
              <w:t>20</w:t>
            </w:r>
          </w:p>
        </w:tc>
      </w:tr>
      <w:tr w:rsidR="00B730AC" w14:paraId="2C15E28C" w14:textId="77777777" w:rsidTr="00B730AC">
        <w:tc>
          <w:tcPr>
            <w:tcW w:w="4820" w:type="dxa"/>
          </w:tcPr>
          <w:p w14:paraId="457B342E" w14:textId="77777777" w:rsidR="00B730AC" w:rsidRDefault="00B730AC" w:rsidP="00B730AC">
            <w:pPr>
              <w:snapToGrid w:val="0"/>
              <w:rPr>
                <w:rFonts w:eastAsia="华文仿宋"/>
                <w:szCs w:val="21"/>
              </w:rPr>
            </w:pPr>
            <w:permStart w:id="1033179768" w:edGrp="everyone" w:colFirst="1" w:colLast="1"/>
            <w:permEnd w:id="908681500"/>
            <w:r>
              <w:rPr>
                <w:rFonts w:eastAsia="华文仿宋" w:hint="eastAsia"/>
                <w:szCs w:val="21"/>
              </w:rPr>
              <w:t>已修课程总学分、</w:t>
            </w:r>
            <w:r>
              <w:rPr>
                <w:rFonts w:eastAsia="华文仿宋" w:hint="eastAsia"/>
                <w:szCs w:val="21"/>
              </w:rPr>
              <w:t>GPA</w:t>
            </w:r>
            <w:r>
              <w:rPr>
                <w:rFonts w:eastAsia="华文仿宋" w:hint="eastAsia"/>
                <w:szCs w:val="21"/>
              </w:rPr>
              <w:t>学分</w:t>
            </w:r>
          </w:p>
          <w:p w14:paraId="228D979D" w14:textId="77777777" w:rsidR="00B730AC" w:rsidRDefault="00B730AC" w:rsidP="00B730AC">
            <w:pPr>
              <w:snapToGrid w:val="0"/>
              <w:rPr>
                <w:rFonts w:eastAsia="华文仿宋"/>
                <w:szCs w:val="21"/>
              </w:rPr>
            </w:pPr>
            <w:r>
              <w:rPr>
                <w:rFonts w:eastAsia="华文仿宋" w:hint="eastAsia"/>
                <w:szCs w:val="21"/>
              </w:rPr>
              <w:t>T</w:t>
            </w:r>
            <w:r>
              <w:rPr>
                <w:rFonts w:eastAsia="华文仿宋"/>
                <w:szCs w:val="21"/>
              </w:rPr>
              <w:t>otal credit and GPA credits acquired hitherto</w:t>
            </w:r>
          </w:p>
        </w:tc>
        <w:tc>
          <w:tcPr>
            <w:tcW w:w="3480" w:type="dxa"/>
            <w:vAlign w:val="center"/>
          </w:tcPr>
          <w:p w14:paraId="2CFE1FC7" w14:textId="6AB7EB68" w:rsidR="00B730AC" w:rsidRPr="00B730AC" w:rsidRDefault="00BF1B77" w:rsidP="00B730AC">
            <w:pPr>
              <w:snapToGrid w:val="0"/>
              <w:jc w:val="center"/>
              <w:rPr>
                <w:rFonts w:eastAsia="华文仿宋"/>
                <w:szCs w:val="21"/>
              </w:rPr>
            </w:pPr>
            <w:r>
              <w:rPr>
                <w:rFonts w:eastAsia="华文仿宋" w:hint="eastAsia"/>
                <w:szCs w:val="21"/>
              </w:rPr>
              <w:t>27</w:t>
            </w:r>
            <w:r w:rsidR="00E9083C">
              <w:rPr>
                <w:rFonts w:eastAsia="华文仿宋" w:hint="eastAsia"/>
                <w:szCs w:val="21"/>
              </w:rPr>
              <w:t>，</w:t>
            </w:r>
            <w:r w:rsidR="003628D3">
              <w:rPr>
                <w:rFonts w:eastAsia="华文仿宋" w:hint="eastAsia"/>
                <w:szCs w:val="21"/>
              </w:rPr>
              <w:t>1</w:t>
            </w:r>
            <w:r w:rsidR="007549BB">
              <w:rPr>
                <w:rFonts w:eastAsia="华文仿宋" w:hint="eastAsia"/>
                <w:szCs w:val="21"/>
              </w:rPr>
              <w:t>9</w:t>
            </w:r>
          </w:p>
        </w:tc>
      </w:tr>
      <w:tr w:rsidR="00B730AC" w14:paraId="3D25E177" w14:textId="77777777" w:rsidTr="00B730AC">
        <w:tc>
          <w:tcPr>
            <w:tcW w:w="4820" w:type="dxa"/>
          </w:tcPr>
          <w:p w14:paraId="5EA0D2C0" w14:textId="77777777" w:rsidR="00B730AC" w:rsidRDefault="00B730AC" w:rsidP="00B730AC">
            <w:pPr>
              <w:snapToGrid w:val="0"/>
              <w:rPr>
                <w:rFonts w:eastAsia="华文仿宋"/>
                <w:szCs w:val="21"/>
              </w:rPr>
            </w:pPr>
            <w:permStart w:id="426259236" w:edGrp="everyone" w:colFirst="1" w:colLast="1"/>
            <w:permEnd w:id="1033179768"/>
            <w:r>
              <w:rPr>
                <w:rFonts w:eastAsia="华文仿宋" w:hint="eastAsia"/>
                <w:szCs w:val="21"/>
              </w:rPr>
              <w:t>已修课程</w:t>
            </w:r>
            <w:r>
              <w:rPr>
                <w:rFonts w:eastAsia="华文仿宋" w:hint="eastAsia"/>
                <w:szCs w:val="21"/>
              </w:rPr>
              <w:t>GPA</w:t>
            </w:r>
            <w:r>
              <w:rPr>
                <w:rFonts w:eastAsia="华文仿宋" w:hint="eastAsia"/>
                <w:szCs w:val="21"/>
              </w:rPr>
              <w:t>（硕士生、直博生）</w:t>
            </w:r>
          </w:p>
          <w:p w14:paraId="5AC1EAF0" w14:textId="77777777" w:rsidR="00B730AC" w:rsidRDefault="00B730AC" w:rsidP="00B730AC">
            <w:pPr>
              <w:snapToGrid w:val="0"/>
              <w:rPr>
                <w:rFonts w:eastAsia="华文仿宋"/>
                <w:szCs w:val="21"/>
              </w:rPr>
            </w:pPr>
            <w:r>
              <w:rPr>
                <w:rFonts w:eastAsia="华文仿宋" w:hint="eastAsia"/>
                <w:szCs w:val="21"/>
              </w:rPr>
              <w:t>G</w:t>
            </w:r>
            <w:r>
              <w:rPr>
                <w:rFonts w:eastAsia="华文仿宋"/>
                <w:szCs w:val="21"/>
              </w:rPr>
              <w:t>PA of the finished courses (if applicable)</w:t>
            </w:r>
          </w:p>
        </w:tc>
        <w:tc>
          <w:tcPr>
            <w:tcW w:w="3480" w:type="dxa"/>
            <w:vAlign w:val="center"/>
          </w:tcPr>
          <w:p w14:paraId="5C5ED533" w14:textId="4EA90F88" w:rsidR="00B730AC" w:rsidRPr="00B730AC" w:rsidRDefault="00E9083C" w:rsidP="00B730AC">
            <w:pPr>
              <w:snapToGrid w:val="0"/>
              <w:jc w:val="center"/>
              <w:rPr>
                <w:rFonts w:eastAsia="华文仿宋"/>
                <w:szCs w:val="21"/>
              </w:rPr>
            </w:pPr>
            <w:r>
              <w:rPr>
                <w:rFonts w:eastAsia="华文仿宋" w:hint="eastAsia"/>
                <w:szCs w:val="21"/>
              </w:rPr>
              <w:t>3.51</w:t>
            </w:r>
          </w:p>
        </w:tc>
      </w:tr>
      <w:permEnd w:id="426259236"/>
    </w:tbl>
    <w:p w14:paraId="71476732" w14:textId="77777777" w:rsidR="00571A6D" w:rsidRPr="00571A6D" w:rsidRDefault="00571A6D">
      <w:pPr>
        <w:snapToGrid w:val="0"/>
        <w:rPr>
          <w:sz w:val="24"/>
          <w:szCs w:val="24"/>
        </w:rPr>
      </w:pPr>
    </w:p>
    <w:p w14:paraId="5B4EE89E" w14:textId="77777777" w:rsidR="00095D36" w:rsidRPr="00095D36" w:rsidRDefault="00095D36" w:rsidP="00095D36">
      <w:pPr>
        <w:numPr>
          <w:ilvl w:val="0"/>
          <w:numId w:val="7"/>
        </w:numPr>
        <w:snapToGrid w:val="0"/>
        <w:rPr>
          <w:rFonts w:eastAsia="华文仿宋"/>
          <w:b/>
          <w:sz w:val="24"/>
          <w:szCs w:val="24"/>
        </w:rPr>
      </w:pPr>
      <w:r w:rsidRPr="00095D36">
        <w:rPr>
          <w:rFonts w:eastAsia="华文仿宋" w:hint="eastAsia"/>
          <w:b/>
          <w:sz w:val="24"/>
          <w:szCs w:val="24"/>
        </w:rPr>
        <w:t>导师意见</w:t>
      </w:r>
      <w:r w:rsidRPr="00095D36">
        <w:rPr>
          <w:rFonts w:eastAsia="仿宋_GB2312"/>
          <w:b/>
          <w:sz w:val="24"/>
        </w:rPr>
        <w:t>Comments of Supervisor</w:t>
      </w:r>
    </w:p>
    <w:p w14:paraId="7D3ECE2F" w14:textId="77777777" w:rsidR="005F2D7C" w:rsidRDefault="005F2D7C" w:rsidP="00095D36">
      <w:pPr>
        <w:numPr>
          <w:ilvl w:val="0"/>
          <w:numId w:val="8"/>
        </w:numPr>
        <w:spacing w:before="60" w:after="120"/>
        <w:rPr>
          <w:rFonts w:eastAsia="华文仿宋"/>
          <w:sz w:val="24"/>
          <w:szCs w:val="24"/>
        </w:rPr>
      </w:pPr>
      <w:r>
        <w:rPr>
          <w:rFonts w:eastAsia="华文仿宋"/>
          <w:sz w:val="24"/>
          <w:szCs w:val="24"/>
        </w:rPr>
        <w:t>请确认课程学习情况信息的准确性</w:t>
      </w:r>
      <w:r>
        <w:rPr>
          <w:rFonts w:eastAsia="华文仿宋" w:hint="eastAsia"/>
          <w:sz w:val="24"/>
          <w:szCs w:val="24"/>
        </w:rPr>
        <w:t xml:space="preserve"> Please confirm if the information provided in the </w:t>
      </w:r>
      <w:r w:rsidRPr="00285C68">
        <w:rPr>
          <w:rFonts w:eastAsia="华文仿宋" w:hint="eastAsia"/>
          <w:i/>
          <w:sz w:val="24"/>
          <w:szCs w:val="24"/>
        </w:rPr>
        <w:t>Coursework</w:t>
      </w:r>
      <w:r>
        <w:rPr>
          <w:rFonts w:eastAsia="华文仿宋" w:hint="eastAsia"/>
          <w:sz w:val="24"/>
          <w:szCs w:val="24"/>
        </w:rPr>
        <w:t xml:space="preserve"> section is valid/accurate or not:</w:t>
      </w:r>
    </w:p>
    <w:p w14:paraId="6D78EAA4" w14:textId="52A3124B" w:rsidR="005F2D7C" w:rsidRDefault="00A97700" w:rsidP="00CD63BF">
      <w:pPr>
        <w:spacing w:before="60" w:after="120"/>
        <w:ind w:leftChars="300" w:left="630"/>
        <w:rPr>
          <w:rFonts w:eastAsia="华文仿宋"/>
          <w:sz w:val="24"/>
          <w:szCs w:val="24"/>
        </w:rPr>
      </w:pPr>
      <w:permStart w:id="1431463494" w:edGrp="everyone"/>
      <w:r w:rsidRPr="00285C68">
        <w:rPr>
          <w:rFonts w:eastAsia="华文仿宋" w:hint="eastAsia"/>
          <w:sz w:val="24"/>
          <w:szCs w:val="24"/>
        </w:rPr>
        <w:t>○</w:t>
      </w:r>
      <w:permEnd w:id="1431463494"/>
      <w:r w:rsidR="005F2D7C" w:rsidRPr="00285C68">
        <w:rPr>
          <w:rFonts w:eastAsia="华文仿宋" w:hint="eastAsia"/>
          <w:sz w:val="24"/>
          <w:szCs w:val="24"/>
        </w:rPr>
        <w:t xml:space="preserve"> </w:t>
      </w:r>
      <w:r w:rsidR="005F2D7C" w:rsidRPr="00285C68">
        <w:rPr>
          <w:rFonts w:eastAsia="华文仿宋" w:hint="eastAsia"/>
          <w:sz w:val="24"/>
          <w:szCs w:val="24"/>
        </w:rPr>
        <w:t>准确无误</w:t>
      </w:r>
      <w:r w:rsidR="00285C68" w:rsidRPr="00285C68">
        <w:rPr>
          <w:rFonts w:eastAsia="华文仿宋" w:hint="eastAsia"/>
          <w:sz w:val="24"/>
          <w:szCs w:val="24"/>
        </w:rPr>
        <w:t>V</w:t>
      </w:r>
      <w:r w:rsidR="00285C68" w:rsidRPr="00285C68">
        <w:rPr>
          <w:rFonts w:eastAsia="华文仿宋"/>
          <w:sz w:val="24"/>
          <w:szCs w:val="24"/>
        </w:rPr>
        <w:t>alid and accurat</w:t>
      </w:r>
      <w:r w:rsidR="00285C68">
        <w:rPr>
          <w:rFonts w:eastAsia="华文仿宋"/>
          <w:sz w:val="24"/>
          <w:szCs w:val="24"/>
        </w:rPr>
        <w:t xml:space="preserve">e             </w:t>
      </w:r>
      <w:permStart w:id="1938580018" w:edGrp="everyone"/>
      <w:r w:rsidR="00285C68" w:rsidRPr="00285C68">
        <w:rPr>
          <w:rFonts w:eastAsia="华文仿宋" w:hint="eastAsia"/>
          <w:sz w:val="24"/>
          <w:szCs w:val="24"/>
        </w:rPr>
        <w:t>○</w:t>
      </w:r>
      <w:permEnd w:id="1938580018"/>
      <w:r w:rsidR="00285C68" w:rsidRPr="00285C68">
        <w:rPr>
          <w:rFonts w:eastAsia="华文仿宋" w:hint="eastAsia"/>
          <w:sz w:val="24"/>
          <w:szCs w:val="24"/>
        </w:rPr>
        <w:t xml:space="preserve"> </w:t>
      </w:r>
      <w:r w:rsidR="00285C68">
        <w:rPr>
          <w:rFonts w:eastAsia="华文仿宋" w:hint="eastAsia"/>
          <w:sz w:val="24"/>
          <w:szCs w:val="24"/>
        </w:rPr>
        <w:t>有不确切处</w:t>
      </w:r>
      <w:r w:rsidR="00285C68">
        <w:rPr>
          <w:rFonts w:eastAsia="华文仿宋"/>
          <w:sz w:val="24"/>
          <w:szCs w:val="24"/>
        </w:rPr>
        <w:t>In</w:t>
      </w:r>
      <w:r w:rsidR="00285C68" w:rsidRPr="00285C68">
        <w:rPr>
          <w:rFonts w:eastAsia="华文仿宋"/>
          <w:sz w:val="24"/>
          <w:szCs w:val="24"/>
        </w:rPr>
        <w:t>accurate</w:t>
      </w:r>
    </w:p>
    <w:p w14:paraId="52CE824C" w14:textId="77777777" w:rsidR="00BE78EB" w:rsidRDefault="00BE78EB" w:rsidP="00CD63BF">
      <w:pPr>
        <w:spacing w:before="60" w:after="120"/>
        <w:ind w:leftChars="300" w:left="630"/>
        <w:rPr>
          <w:rFonts w:eastAsia="华文仿宋"/>
          <w:sz w:val="24"/>
          <w:szCs w:val="24"/>
        </w:rPr>
      </w:pPr>
    </w:p>
    <w:p w14:paraId="57698D07" w14:textId="77777777" w:rsidR="00095D36" w:rsidRDefault="00095D36" w:rsidP="00095D36">
      <w:pPr>
        <w:numPr>
          <w:ilvl w:val="0"/>
          <w:numId w:val="8"/>
        </w:numPr>
        <w:spacing w:before="60" w:after="120"/>
        <w:rPr>
          <w:rFonts w:eastAsia="华文仿宋"/>
          <w:sz w:val="24"/>
          <w:szCs w:val="24"/>
        </w:rPr>
      </w:pPr>
      <w:r>
        <w:rPr>
          <w:rFonts w:eastAsia="华文仿宋" w:hint="eastAsia"/>
          <w:sz w:val="24"/>
          <w:szCs w:val="24"/>
        </w:rPr>
        <w:t>请</w:t>
      </w:r>
      <w:r w:rsidRPr="00A347CD">
        <w:rPr>
          <w:rFonts w:eastAsia="华文仿宋" w:hint="eastAsia"/>
          <w:sz w:val="24"/>
          <w:szCs w:val="24"/>
        </w:rPr>
        <w:t>对</w:t>
      </w:r>
      <w:r>
        <w:rPr>
          <w:rFonts w:eastAsia="华文仿宋" w:hint="eastAsia"/>
          <w:sz w:val="24"/>
          <w:szCs w:val="24"/>
        </w:rPr>
        <w:t>研究生开题报告规范性</w:t>
      </w:r>
      <w:r w:rsidR="00B56515">
        <w:rPr>
          <w:rFonts w:eastAsia="华文仿宋" w:hint="eastAsia"/>
          <w:sz w:val="24"/>
          <w:szCs w:val="24"/>
        </w:rPr>
        <w:t>，论文选题的</w:t>
      </w:r>
      <w:r>
        <w:rPr>
          <w:rFonts w:eastAsia="华文仿宋" w:hint="eastAsia"/>
          <w:sz w:val="24"/>
          <w:szCs w:val="24"/>
        </w:rPr>
        <w:t>学术性</w:t>
      </w:r>
      <w:r w:rsidR="006B7E2B">
        <w:rPr>
          <w:rFonts w:eastAsia="华文仿宋" w:hint="eastAsia"/>
          <w:sz w:val="24"/>
          <w:szCs w:val="24"/>
        </w:rPr>
        <w:t>（学术型）</w:t>
      </w:r>
      <w:r>
        <w:rPr>
          <w:rFonts w:eastAsia="华文仿宋" w:hint="eastAsia"/>
          <w:sz w:val="24"/>
          <w:szCs w:val="24"/>
        </w:rPr>
        <w:t>、</w:t>
      </w:r>
      <w:r w:rsidR="00283412">
        <w:rPr>
          <w:rFonts w:eastAsia="华文仿宋" w:hint="eastAsia"/>
          <w:sz w:val="24"/>
          <w:szCs w:val="24"/>
        </w:rPr>
        <w:t>实践性或实用性（专业型）、</w:t>
      </w:r>
      <w:r w:rsidR="006B7E2B">
        <w:rPr>
          <w:rFonts w:eastAsia="华文仿宋" w:hint="eastAsia"/>
          <w:sz w:val="24"/>
          <w:szCs w:val="24"/>
        </w:rPr>
        <w:t>前沿性</w:t>
      </w:r>
      <w:r w:rsidR="00512368">
        <w:rPr>
          <w:rFonts w:eastAsia="华文仿宋" w:hint="eastAsia"/>
          <w:sz w:val="24"/>
          <w:szCs w:val="24"/>
        </w:rPr>
        <w:t>，研究方案的</w:t>
      </w:r>
      <w:r>
        <w:rPr>
          <w:rFonts w:eastAsia="华文仿宋" w:hint="eastAsia"/>
          <w:sz w:val="24"/>
          <w:szCs w:val="24"/>
        </w:rPr>
        <w:t>可行性</w:t>
      </w:r>
      <w:r w:rsidR="00B56515">
        <w:rPr>
          <w:rFonts w:eastAsia="华文仿宋" w:hint="eastAsia"/>
          <w:sz w:val="24"/>
          <w:szCs w:val="24"/>
        </w:rPr>
        <w:t>等进行</w:t>
      </w:r>
      <w:r>
        <w:rPr>
          <w:rFonts w:eastAsia="华文仿宋" w:hint="eastAsia"/>
          <w:sz w:val="24"/>
          <w:szCs w:val="24"/>
        </w:rPr>
        <w:t>评述</w:t>
      </w:r>
      <w:r w:rsidR="005F2D7C">
        <w:rPr>
          <w:rFonts w:eastAsia="华文仿宋" w:hint="eastAsia"/>
          <w:sz w:val="24"/>
          <w:szCs w:val="24"/>
        </w:rPr>
        <w:t>。</w:t>
      </w:r>
      <w:r w:rsidRPr="00A347CD">
        <w:rPr>
          <w:rFonts w:eastAsia="华文仿宋"/>
          <w:sz w:val="24"/>
          <w:szCs w:val="24"/>
        </w:rPr>
        <w:t xml:space="preserve">Please comment on the </w:t>
      </w:r>
      <w:r>
        <w:rPr>
          <w:rFonts w:eastAsia="华文仿宋"/>
          <w:sz w:val="24"/>
          <w:szCs w:val="24"/>
        </w:rPr>
        <w:t>thesis/dissertation proposal.</w:t>
      </w:r>
    </w:p>
    <w:p w14:paraId="643D8C6E" w14:textId="77777777" w:rsidR="001D55CF" w:rsidRDefault="001D55CF" w:rsidP="00095D36">
      <w:pPr>
        <w:tabs>
          <w:tab w:val="left" w:pos="1729"/>
          <w:tab w:val="left" w:pos="4564"/>
        </w:tabs>
        <w:spacing w:before="60" w:after="120"/>
        <w:ind w:leftChars="200" w:left="420" w:firstLineChars="200" w:firstLine="480"/>
        <w:rPr>
          <w:rFonts w:ascii="华文楷体" w:eastAsia="华文楷体" w:hAnsi="华文楷体"/>
          <w:sz w:val="24"/>
          <w:szCs w:val="24"/>
        </w:rPr>
      </w:pPr>
      <w:permStart w:id="1812288656" w:edGrp="everyone"/>
    </w:p>
    <w:p w14:paraId="2841570B" w14:textId="77777777" w:rsidR="001D55CF" w:rsidRPr="001D55CF" w:rsidRDefault="001D55CF"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6DB4F6DE" w14:textId="77777777" w:rsidR="001D55CF" w:rsidRDefault="001D55CF"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526F937D" w14:textId="77777777" w:rsidR="001D55CF" w:rsidRPr="00095D36" w:rsidRDefault="001D55CF"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ermEnd w:id="1812288656"/>
    <w:p w14:paraId="10472ED5" w14:textId="77777777" w:rsidR="00095D36" w:rsidRPr="00095D36" w:rsidRDefault="00095D36" w:rsidP="00095D36">
      <w:pPr>
        <w:numPr>
          <w:ilvl w:val="0"/>
          <w:numId w:val="8"/>
        </w:numPr>
        <w:spacing w:before="60" w:after="120"/>
        <w:rPr>
          <w:rFonts w:eastAsia="华文仿宋"/>
          <w:sz w:val="24"/>
          <w:szCs w:val="24"/>
        </w:rPr>
      </w:pPr>
      <w:r>
        <w:rPr>
          <w:rFonts w:eastAsia="华文仿宋" w:hint="eastAsia"/>
          <w:sz w:val="24"/>
          <w:szCs w:val="24"/>
        </w:rPr>
        <w:lastRenderedPageBreak/>
        <w:t>对研究生学业进展、</w:t>
      </w:r>
      <w:r w:rsidRPr="00A347CD">
        <w:rPr>
          <w:rFonts w:eastAsia="华文仿宋" w:hint="eastAsia"/>
          <w:sz w:val="24"/>
          <w:szCs w:val="24"/>
        </w:rPr>
        <w:t>研究能力、治学态度的综合</w:t>
      </w:r>
      <w:r>
        <w:rPr>
          <w:rFonts w:eastAsia="华文仿宋" w:hint="eastAsia"/>
          <w:sz w:val="24"/>
          <w:szCs w:val="24"/>
        </w:rPr>
        <w:t>评价</w:t>
      </w:r>
      <w:r w:rsidR="005F2D7C">
        <w:rPr>
          <w:rFonts w:eastAsia="华文仿宋" w:hint="eastAsia"/>
          <w:sz w:val="24"/>
          <w:szCs w:val="24"/>
        </w:rPr>
        <w:t>。</w:t>
      </w:r>
      <w:r>
        <w:rPr>
          <w:rFonts w:eastAsia="华文仿宋"/>
          <w:sz w:val="24"/>
          <w:szCs w:val="24"/>
        </w:rPr>
        <w:t>Please comment on the academic progress, research potential, altitude of the graduate</w:t>
      </w:r>
      <w:r w:rsidR="005F2D7C">
        <w:rPr>
          <w:rFonts w:eastAsia="华文仿宋"/>
          <w:sz w:val="24"/>
          <w:szCs w:val="24"/>
        </w:rPr>
        <w:t xml:space="preserve"> student.</w:t>
      </w:r>
    </w:p>
    <w:p w14:paraId="15DC6A96" w14:textId="77777777" w:rsidR="00A77EE2" w:rsidRDefault="00A77EE2" w:rsidP="00095D36">
      <w:pPr>
        <w:tabs>
          <w:tab w:val="left" w:pos="1729"/>
          <w:tab w:val="left" w:pos="4564"/>
        </w:tabs>
        <w:spacing w:before="60" w:after="120"/>
        <w:ind w:leftChars="200" w:left="420" w:firstLineChars="200" w:firstLine="480"/>
        <w:rPr>
          <w:rFonts w:ascii="华文楷体" w:eastAsia="华文楷体" w:hAnsi="华文楷体"/>
          <w:sz w:val="24"/>
          <w:szCs w:val="24"/>
        </w:rPr>
      </w:pPr>
      <w:permStart w:id="1978741382" w:edGrp="everyone"/>
    </w:p>
    <w:p w14:paraId="43F1C1BA" w14:textId="77777777" w:rsidR="00A77EE2" w:rsidRDefault="00A77EE2"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2CA1D01E" w14:textId="77777777" w:rsidR="00BE78EB" w:rsidRDefault="00BE78EB"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56B9D6AE" w14:textId="77777777" w:rsidR="00A77EE2" w:rsidRDefault="00A77EE2" w:rsidP="00E81417">
      <w:pPr>
        <w:tabs>
          <w:tab w:val="left" w:pos="1729"/>
          <w:tab w:val="left" w:pos="4564"/>
        </w:tabs>
        <w:ind w:leftChars="200" w:left="420" w:firstLineChars="200" w:firstLine="480"/>
        <w:rPr>
          <w:rFonts w:ascii="华文楷体" w:eastAsia="华文楷体" w:hAnsi="华文楷体"/>
          <w:sz w:val="24"/>
          <w:szCs w:val="24"/>
        </w:rPr>
      </w:pPr>
    </w:p>
    <w:permEnd w:id="1978741382"/>
    <w:p w14:paraId="326DAB80" w14:textId="486EA443" w:rsidR="00095D36" w:rsidRDefault="00095D36" w:rsidP="004D5DA8">
      <w:pPr>
        <w:tabs>
          <w:tab w:val="left" w:pos="1729"/>
          <w:tab w:val="left" w:pos="4564"/>
        </w:tabs>
        <w:spacing w:before="60" w:after="480"/>
        <w:rPr>
          <w:rFonts w:ascii="仿宋_GB2312" w:eastAsia="仿宋_GB2312"/>
          <w:b/>
          <w:sz w:val="24"/>
        </w:rPr>
      </w:pPr>
      <w:r>
        <w:rPr>
          <w:rFonts w:ascii="仿宋_GB2312" w:eastAsia="仿宋_GB2312" w:hint="eastAsia"/>
          <w:b/>
          <w:sz w:val="24"/>
        </w:rPr>
        <w:t>签名/Signature：</w:t>
      </w:r>
      <w:r w:rsidR="009F5A0F">
        <w:rPr>
          <w:rFonts w:ascii="仿宋_GB2312" w:eastAsia="仿宋_GB2312"/>
          <w:b/>
          <w:sz w:val="24"/>
        </w:rPr>
        <w:t xml:space="preserve">                           </w:t>
      </w:r>
      <w:r>
        <w:rPr>
          <w:rFonts w:ascii="仿宋_GB2312" w:eastAsia="仿宋_GB2312" w:hint="eastAsia"/>
          <w:b/>
          <w:sz w:val="24"/>
        </w:rPr>
        <w:t>日期/Date：</w:t>
      </w:r>
      <w:permStart w:id="474115796" w:edGrp="everyone"/>
      <w:r w:rsidRPr="00C71544">
        <w:rPr>
          <w:rFonts w:ascii="仿宋_GB2312" w:eastAsia="仿宋_GB2312" w:hint="eastAsia"/>
          <w:sz w:val="24"/>
        </w:rPr>
        <w:t xml:space="preserve"> </w:t>
      </w:r>
      <w:r w:rsidR="00C71544" w:rsidRPr="00C71544">
        <w:rPr>
          <w:rFonts w:ascii="仿宋_GB2312" w:eastAsia="仿宋_GB2312"/>
          <w:sz w:val="24"/>
        </w:rPr>
        <w:fldChar w:fldCharType="begin"/>
      </w:r>
      <w:r w:rsidR="00C71544" w:rsidRPr="00C71544">
        <w:rPr>
          <w:rFonts w:eastAsia="仿宋_GB2312"/>
          <w:sz w:val="24"/>
        </w:rPr>
        <w:instrText xml:space="preserve"> DATE \@ "yyyy-MM-dd" </w:instrText>
      </w:r>
      <w:r w:rsidR="00C71544" w:rsidRPr="00C71544">
        <w:rPr>
          <w:rFonts w:ascii="仿宋_GB2312" w:eastAsia="仿宋_GB2312"/>
          <w:sz w:val="24"/>
        </w:rPr>
        <w:fldChar w:fldCharType="separate"/>
      </w:r>
      <w:r w:rsidR="008F0A11">
        <w:rPr>
          <w:rFonts w:eastAsia="仿宋_GB2312"/>
          <w:noProof/>
          <w:sz w:val="24"/>
        </w:rPr>
        <w:t>2020-12-29</w:t>
      </w:r>
      <w:r w:rsidR="00C71544" w:rsidRPr="00C71544">
        <w:rPr>
          <w:rFonts w:ascii="仿宋_GB2312" w:eastAsia="仿宋_GB2312"/>
          <w:sz w:val="24"/>
        </w:rPr>
        <w:fldChar w:fldCharType="end"/>
      </w:r>
      <w:r w:rsidR="009F5A0F">
        <w:rPr>
          <w:rFonts w:ascii="仿宋_GB2312" w:eastAsia="仿宋_GB2312"/>
          <w:b/>
          <w:sz w:val="24"/>
        </w:rPr>
        <w:t xml:space="preserve"> </w:t>
      </w:r>
      <w:permEnd w:id="474115796"/>
    </w:p>
    <w:p w14:paraId="3459229F" w14:textId="77777777" w:rsidR="00095D36" w:rsidRPr="00095D36" w:rsidRDefault="00095D36" w:rsidP="00095D36">
      <w:pPr>
        <w:numPr>
          <w:ilvl w:val="0"/>
          <w:numId w:val="7"/>
        </w:numPr>
        <w:snapToGrid w:val="0"/>
        <w:rPr>
          <w:rFonts w:eastAsia="华文仿宋"/>
          <w:b/>
          <w:sz w:val="24"/>
          <w:szCs w:val="24"/>
        </w:rPr>
      </w:pPr>
      <w:r>
        <w:rPr>
          <w:rFonts w:eastAsia="华文仿宋" w:hint="eastAsia"/>
          <w:b/>
          <w:sz w:val="24"/>
          <w:szCs w:val="24"/>
        </w:rPr>
        <w:t>专家组评审</w:t>
      </w:r>
      <w:r>
        <w:rPr>
          <w:rFonts w:eastAsia="华文仿宋" w:hint="eastAsia"/>
          <w:b/>
          <w:sz w:val="24"/>
          <w:szCs w:val="24"/>
        </w:rPr>
        <w:t xml:space="preserve"> </w:t>
      </w:r>
      <w:r>
        <w:rPr>
          <w:rFonts w:eastAsia="华文仿宋"/>
          <w:b/>
          <w:sz w:val="24"/>
          <w:szCs w:val="24"/>
        </w:rPr>
        <w:t xml:space="preserve">Committee </w:t>
      </w:r>
      <w:r>
        <w:rPr>
          <w:rFonts w:eastAsia="仿宋_GB2312"/>
          <w:b/>
          <w:sz w:val="24"/>
        </w:rPr>
        <w:t>Review</w:t>
      </w:r>
    </w:p>
    <w:p w14:paraId="5A91EE6C" w14:textId="77777777" w:rsidR="00095D36" w:rsidRPr="00095D36" w:rsidRDefault="00095D36" w:rsidP="00095D36">
      <w:pPr>
        <w:numPr>
          <w:ilvl w:val="0"/>
          <w:numId w:val="9"/>
        </w:numPr>
        <w:spacing w:before="60" w:after="120"/>
        <w:rPr>
          <w:rFonts w:eastAsia="华文仿宋"/>
          <w:sz w:val="24"/>
          <w:szCs w:val="24"/>
        </w:rPr>
      </w:pPr>
      <w:r>
        <w:rPr>
          <w:rFonts w:eastAsia="华文仿宋" w:hint="eastAsia"/>
          <w:sz w:val="24"/>
          <w:szCs w:val="24"/>
        </w:rPr>
        <w:t>专家组成员</w:t>
      </w:r>
      <w:r>
        <w:rPr>
          <w:rFonts w:eastAsia="华文仿宋" w:hint="eastAsia"/>
          <w:sz w:val="24"/>
          <w:szCs w:val="24"/>
        </w:rPr>
        <w:t xml:space="preserve"> </w:t>
      </w:r>
      <w:r>
        <w:rPr>
          <w:rFonts w:eastAsia="仿宋_GB2312"/>
          <w:b/>
          <w:sz w:val="24"/>
        </w:rPr>
        <w:t>Review Committee Members</w:t>
      </w:r>
    </w:p>
    <w:tbl>
      <w:tblPr>
        <w:tblW w:w="87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761"/>
        <w:gridCol w:w="1418"/>
        <w:gridCol w:w="1033"/>
        <w:gridCol w:w="945"/>
        <w:gridCol w:w="2745"/>
        <w:gridCol w:w="1837"/>
      </w:tblGrid>
      <w:tr w:rsidR="00A77EE2" w14:paraId="5183EBA9" w14:textId="77777777" w:rsidTr="00A77EE2">
        <w:trPr>
          <w:cantSplit/>
          <w:trHeight w:val="455"/>
          <w:jc w:val="center"/>
        </w:trPr>
        <w:tc>
          <w:tcPr>
            <w:tcW w:w="761" w:type="dxa"/>
          </w:tcPr>
          <w:p w14:paraId="2B749C12" w14:textId="77777777" w:rsidR="00A77EE2" w:rsidRDefault="00A77EE2" w:rsidP="00451C99">
            <w:pPr>
              <w:spacing w:before="60" w:after="60"/>
              <w:jc w:val="center"/>
              <w:rPr>
                <w:rFonts w:eastAsia="仿宋_GB2312"/>
                <w:b/>
                <w:sz w:val="24"/>
              </w:rPr>
            </w:pPr>
            <w:r>
              <w:rPr>
                <w:rFonts w:eastAsia="仿宋_GB2312" w:hint="eastAsia"/>
                <w:b/>
                <w:sz w:val="24"/>
              </w:rPr>
              <w:t>序号</w:t>
            </w:r>
          </w:p>
          <w:p w14:paraId="33943B87" w14:textId="77777777" w:rsidR="00A77EE2" w:rsidRDefault="00A77EE2" w:rsidP="00451C99">
            <w:pPr>
              <w:spacing w:before="60" w:after="60"/>
              <w:jc w:val="center"/>
              <w:rPr>
                <w:rFonts w:eastAsia="仿宋_GB2312"/>
                <w:b/>
                <w:sz w:val="24"/>
              </w:rPr>
            </w:pPr>
            <w:r>
              <w:rPr>
                <w:rFonts w:eastAsia="仿宋_GB2312" w:hint="eastAsia"/>
                <w:b/>
                <w:sz w:val="24"/>
              </w:rPr>
              <w:t>Index</w:t>
            </w:r>
          </w:p>
        </w:tc>
        <w:tc>
          <w:tcPr>
            <w:tcW w:w="1418" w:type="dxa"/>
            <w:vAlign w:val="center"/>
          </w:tcPr>
          <w:p w14:paraId="58BC6D7A" w14:textId="77777777" w:rsidR="00A77EE2" w:rsidRPr="00F102C1" w:rsidRDefault="00A77EE2" w:rsidP="00451C99">
            <w:pPr>
              <w:spacing w:before="60" w:after="60"/>
              <w:jc w:val="center"/>
              <w:rPr>
                <w:rFonts w:eastAsia="仿宋_GB2312"/>
                <w:b/>
                <w:sz w:val="24"/>
              </w:rPr>
            </w:pPr>
            <w:r>
              <w:rPr>
                <w:rFonts w:eastAsia="仿宋_GB2312" w:hint="eastAsia"/>
                <w:b/>
                <w:sz w:val="24"/>
              </w:rPr>
              <w:t>姓名</w:t>
            </w:r>
            <w:r>
              <w:rPr>
                <w:rFonts w:eastAsia="仿宋_GB2312"/>
                <w:b/>
                <w:sz w:val="24"/>
              </w:rPr>
              <w:br/>
              <w:t>Name</w:t>
            </w:r>
          </w:p>
        </w:tc>
        <w:tc>
          <w:tcPr>
            <w:tcW w:w="1033" w:type="dxa"/>
          </w:tcPr>
          <w:p w14:paraId="4FC0CD71"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工号</w:t>
            </w:r>
          </w:p>
          <w:p w14:paraId="32964603"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Work ID</w:t>
            </w:r>
          </w:p>
        </w:tc>
        <w:tc>
          <w:tcPr>
            <w:tcW w:w="945" w:type="dxa"/>
            <w:vAlign w:val="center"/>
          </w:tcPr>
          <w:p w14:paraId="4A08B263"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职  称</w:t>
            </w:r>
          </w:p>
          <w:p w14:paraId="4AB05CE0" w14:textId="77777777" w:rsidR="00A77EE2" w:rsidRDefault="00A77EE2" w:rsidP="00451C99">
            <w:pPr>
              <w:spacing w:before="60" w:after="60"/>
              <w:jc w:val="center"/>
              <w:rPr>
                <w:rFonts w:ascii="仿宋_GB2312" w:eastAsia="仿宋_GB2312"/>
                <w:b/>
                <w:sz w:val="24"/>
              </w:rPr>
            </w:pPr>
            <w:r>
              <w:rPr>
                <w:rFonts w:eastAsia="仿宋_GB2312"/>
                <w:b/>
                <w:sz w:val="24"/>
              </w:rPr>
              <w:t>Title</w:t>
            </w:r>
          </w:p>
        </w:tc>
        <w:tc>
          <w:tcPr>
            <w:tcW w:w="2745" w:type="dxa"/>
            <w:vAlign w:val="center"/>
          </w:tcPr>
          <w:p w14:paraId="6AE7E034"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工  作  单  位</w:t>
            </w:r>
          </w:p>
          <w:p w14:paraId="5C911B22" w14:textId="77777777" w:rsidR="00A77EE2" w:rsidRDefault="00A77EE2" w:rsidP="00451C99">
            <w:pPr>
              <w:spacing w:before="60" w:after="60"/>
              <w:jc w:val="center"/>
              <w:rPr>
                <w:rFonts w:ascii="仿宋_GB2312" w:eastAsia="仿宋_GB2312"/>
                <w:b/>
                <w:sz w:val="24"/>
              </w:rPr>
            </w:pPr>
            <w:r>
              <w:rPr>
                <w:rFonts w:eastAsia="仿宋_GB2312"/>
                <w:b/>
                <w:sz w:val="24"/>
              </w:rPr>
              <w:t>Affiliation</w:t>
            </w:r>
          </w:p>
        </w:tc>
        <w:tc>
          <w:tcPr>
            <w:tcW w:w="1837" w:type="dxa"/>
            <w:vAlign w:val="center"/>
          </w:tcPr>
          <w:p w14:paraId="45CAC516"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本人签名</w:t>
            </w:r>
          </w:p>
          <w:p w14:paraId="0EF7BFC0" w14:textId="77777777" w:rsidR="00A77EE2" w:rsidRDefault="00A77EE2" w:rsidP="00451C99">
            <w:pPr>
              <w:spacing w:before="60" w:after="60"/>
              <w:jc w:val="center"/>
              <w:rPr>
                <w:rFonts w:ascii="仿宋_GB2312" w:eastAsia="仿宋_GB2312"/>
                <w:b/>
                <w:sz w:val="24"/>
              </w:rPr>
            </w:pPr>
            <w:r>
              <w:rPr>
                <w:rFonts w:eastAsia="仿宋_GB2312"/>
                <w:b/>
                <w:sz w:val="24"/>
              </w:rPr>
              <w:t>Signature</w:t>
            </w:r>
          </w:p>
        </w:tc>
      </w:tr>
      <w:tr w:rsidR="00A77EE2" w:rsidRPr="000C373D" w14:paraId="08544A54" w14:textId="77777777" w:rsidTr="00A77EE2">
        <w:trPr>
          <w:cantSplit/>
          <w:trHeight w:val="455"/>
          <w:jc w:val="center"/>
        </w:trPr>
        <w:tc>
          <w:tcPr>
            <w:tcW w:w="761" w:type="dxa"/>
          </w:tcPr>
          <w:p w14:paraId="4CF4941A" w14:textId="77777777" w:rsidR="00A77EE2" w:rsidRPr="000C373D" w:rsidRDefault="00A77EE2" w:rsidP="00451C99">
            <w:pPr>
              <w:spacing w:before="60" w:after="60"/>
              <w:jc w:val="center"/>
              <w:rPr>
                <w:rFonts w:eastAsia="仿宋_GB2312"/>
                <w:sz w:val="24"/>
              </w:rPr>
            </w:pPr>
            <w:permStart w:id="2081962764" w:edGrp="everyone" w:colFirst="6" w:colLast="6"/>
            <w:permStart w:id="484736395" w:edGrp="everyone" w:colFirst="1" w:colLast="1"/>
            <w:permStart w:id="589562153" w:edGrp="everyone" w:colFirst="2" w:colLast="2"/>
            <w:permStart w:id="59727134" w:edGrp="everyone" w:colFirst="3" w:colLast="3"/>
            <w:permStart w:id="441790160" w:edGrp="everyone" w:colFirst="4" w:colLast="4"/>
            <w:permStart w:id="1616599068" w:edGrp="everyone"/>
            <w:r w:rsidRPr="000C373D">
              <w:rPr>
                <w:rFonts w:eastAsia="仿宋_GB2312"/>
                <w:sz w:val="24"/>
              </w:rPr>
              <w:t>1</w:t>
            </w:r>
          </w:p>
        </w:tc>
        <w:tc>
          <w:tcPr>
            <w:tcW w:w="1418" w:type="dxa"/>
            <w:vAlign w:val="center"/>
          </w:tcPr>
          <w:p w14:paraId="5DE27DE3" w14:textId="77777777" w:rsidR="00A77EE2" w:rsidRPr="000C373D" w:rsidRDefault="00A77EE2" w:rsidP="00451C99">
            <w:pPr>
              <w:spacing w:before="60" w:after="60"/>
              <w:jc w:val="center"/>
              <w:rPr>
                <w:rFonts w:eastAsia="仿宋_GB2312"/>
                <w:sz w:val="24"/>
              </w:rPr>
            </w:pPr>
          </w:p>
        </w:tc>
        <w:tc>
          <w:tcPr>
            <w:tcW w:w="1033" w:type="dxa"/>
          </w:tcPr>
          <w:p w14:paraId="55046280" w14:textId="77777777" w:rsidR="00A77EE2" w:rsidRPr="000C373D" w:rsidRDefault="00A77EE2" w:rsidP="00451C99">
            <w:pPr>
              <w:spacing w:before="60" w:after="60"/>
              <w:jc w:val="center"/>
              <w:rPr>
                <w:rFonts w:eastAsia="仿宋_GB2312"/>
                <w:sz w:val="24"/>
              </w:rPr>
            </w:pPr>
          </w:p>
        </w:tc>
        <w:tc>
          <w:tcPr>
            <w:tcW w:w="945" w:type="dxa"/>
            <w:vAlign w:val="center"/>
          </w:tcPr>
          <w:p w14:paraId="2443BE11" w14:textId="77777777" w:rsidR="00A77EE2" w:rsidRPr="000C373D" w:rsidRDefault="00A77EE2" w:rsidP="00451C99">
            <w:pPr>
              <w:spacing w:before="60" w:after="60"/>
              <w:jc w:val="center"/>
              <w:rPr>
                <w:rFonts w:eastAsia="仿宋_GB2312"/>
                <w:sz w:val="24"/>
              </w:rPr>
            </w:pPr>
          </w:p>
        </w:tc>
        <w:tc>
          <w:tcPr>
            <w:tcW w:w="2745" w:type="dxa"/>
            <w:vAlign w:val="center"/>
          </w:tcPr>
          <w:p w14:paraId="55DF456D" w14:textId="77777777" w:rsidR="00A77EE2" w:rsidRPr="000C373D" w:rsidRDefault="00A77EE2" w:rsidP="00451C99">
            <w:pPr>
              <w:spacing w:before="60" w:after="60"/>
              <w:jc w:val="center"/>
              <w:rPr>
                <w:rFonts w:eastAsia="仿宋_GB2312"/>
                <w:sz w:val="24"/>
              </w:rPr>
            </w:pPr>
          </w:p>
        </w:tc>
        <w:tc>
          <w:tcPr>
            <w:tcW w:w="1837" w:type="dxa"/>
            <w:vAlign w:val="center"/>
          </w:tcPr>
          <w:p w14:paraId="717749BA" w14:textId="77777777" w:rsidR="00A77EE2" w:rsidRPr="000C373D" w:rsidRDefault="00A77EE2" w:rsidP="00451C99">
            <w:pPr>
              <w:spacing w:before="60" w:after="60"/>
              <w:jc w:val="center"/>
              <w:rPr>
                <w:rFonts w:eastAsia="仿宋_GB2312"/>
                <w:sz w:val="24"/>
              </w:rPr>
            </w:pPr>
          </w:p>
        </w:tc>
      </w:tr>
      <w:tr w:rsidR="00A77EE2" w:rsidRPr="000C373D" w14:paraId="22819A1B" w14:textId="77777777" w:rsidTr="00A77EE2">
        <w:trPr>
          <w:cantSplit/>
          <w:trHeight w:val="455"/>
          <w:jc w:val="center"/>
        </w:trPr>
        <w:tc>
          <w:tcPr>
            <w:tcW w:w="761" w:type="dxa"/>
          </w:tcPr>
          <w:p w14:paraId="24B41F68" w14:textId="77777777" w:rsidR="00A77EE2" w:rsidRPr="000C373D" w:rsidRDefault="00A77EE2" w:rsidP="00451C99">
            <w:pPr>
              <w:spacing w:before="60" w:after="60"/>
              <w:jc w:val="center"/>
              <w:rPr>
                <w:rFonts w:eastAsia="仿宋_GB2312"/>
              </w:rPr>
            </w:pPr>
            <w:permStart w:id="495941390" w:edGrp="everyone" w:colFirst="6" w:colLast="6"/>
            <w:permStart w:id="1878008656" w:edGrp="everyone" w:colFirst="1" w:colLast="1"/>
            <w:permStart w:id="522004816" w:edGrp="everyone" w:colFirst="2" w:colLast="2"/>
            <w:permStart w:id="942957362" w:edGrp="everyone" w:colFirst="3" w:colLast="3"/>
            <w:permStart w:id="948397841" w:edGrp="everyone" w:colFirst="4" w:colLast="4"/>
            <w:permEnd w:id="2081962764"/>
            <w:permEnd w:id="484736395"/>
            <w:permEnd w:id="589562153"/>
            <w:permEnd w:id="59727134"/>
            <w:permEnd w:id="441790160"/>
            <w:r w:rsidRPr="000C373D">
              <w:rPr>
                <w:rFonts w:eastAsia="仿宋_GB2312"/>
              </w:rPr>
              <w:t>2</w:t>
            </w:r>
          </w:p>
        </w:tc>
        <w:tc>
          <w:tcPr>
            <w:tcW w:w="1418" w:type="dxa"/>
            <w:vAlign w:val="center"/>
          </w:tcPr>
          <w:p w14:paraId="2D2596AC" w14:textId="77777777" w:rsidR="00A77EE2" w:rsidRPr="000C373D" w:rsidRDefault="00A77EE2" w:rsidP="00451C99">
            <w:pPr>
              <w:spacing w:before="60" w:after="60"/>
              <w:jc w:val="center"/>
              <w:rPr>
                <w:rFonts w:eastAsia="仿宋_GB2312"/>
              </w:rPr>
            </w:pPr>
          </w:p>
        </w:tc>
        <w:tc>
          <w:tcPr>
            <w:tcW w:w="1033" w:type="dxa"/>
          </w:tcPr>
          <w:p w14:paraId="16121FAD" w14:textId="77777777" w:rsidR="00A77EE2" w:rsidRPr="000C373D" w:rsidRDefault="00A77EE2" w:rsidP="00451C99">
            <w:pPr>
              <w:spacing w:before="60" w:after="60"/>
              <w:jc w:val="center"/>
              <w:rPr>
                <w:rFonts w:eastAsia="仿宋_GB2312"/>
              </w:rPr>
            </w:pPr>
          </w:p>
        </w:tc>
        <w:tc>
          <w:tcPr>
            <w:tcW w:w="945" w:type="dxa"/>
            <w:vAlign w:val="center"/>
          </w:tcPr>
          <w:p w14:paraId="5055E57F" w14:textId="77777777" w:rsidR="00A77EE2" w:rsidRPr="000C373D" w:rsidRDefault="00A77EE2" w:rsidP="00451C99">
            <w:pPr>
              <w:spacing w:before="60" w:after="60"/>
              <w:jc w:val="center"/>
              <w:rPr>
                <w:rFonts w:eastAsia="仿宋_GB2312"/>
              </w:rPr>
            </w:pPr>
          </w:p>
        </w:tc>
        <w:tc>
          <w:tcPr>
            <w:tcW w:w="2745" w:type="dxa"/>
            <w:vAlign w:val="center"/>
          </w:tcPr>
          <w:p w14:paraId="0A521514" w14:textId="77777777" w:rsidR="00A77EE2" w:rsidRPr="000C373D" w:rsidRDefault="00A77EE2" w:rsidP="00451C99">
            <w:pPr>
              <w:spacing w:before="60" w:after="60"/>
              <w:jc w:val="center"/>
              <w:rPr>
                <w:rFonts w:eastAsia="仿宋_GB2312"/>
              </w:rPr>
            </w:pPr>
          </w:p>
        </w:tc>
        <w:tc>
          <w:tcPr>
            <w:tcW w:w="1837" w:type="dxa"/>
            <w:vAlign w:val="center"/>
          </w:tcPr>
          <w:p w14:paraId="09FF4EE0" w14:textId="77777777" w:rsidR="00A77EE2" w:rsidRPr="000C373D" w:rsidRDefault="00A77EE2" w:rsidP="00451C99">
            <w:pPr>
              <w:spacing w:before="60" w:after="60"/>
              <w:jc w:val="center"/>
              <w:rPr>
                <w:rFonts w:eastAsia="仿宋_GB2312"/>
              </w:rPr>
            </w:pPr>
          </w:p>
        </w:tc>
      </w:tr>
      <w:tr w:rsidR="00A77EE2" w:rsidRPr="000C373D" w14:paraId="0404CFF4" w14:textId="77777777" w:rsidTr="00A77EE2">
        <w:trPr>
          <w:cantSplit/>
          <w:trHeight w:val="455"/>
          <w:jc w:val="center"/>
        </w:trPr>
        <w:tc>
          <w:tcPr>
            <w:tcW w:w="761" w:type="dxa"/>
          </w:tcPr>
          <w:p w14:paraId="6101B029" w14:textId="77777777" w:rsidR="00A77EE2" w:rsidRPr="000C373D" w:rsidRDefault="00A77EE2" w:rsidP="00451C99">
            <w:pPr>
              <w:spacing w:before="60" w:after="60"/>
              <w:jc w:val="center"/>
              <w:rPr>
                <w:rFonts w:eastAsia="仿宋_GB2312"/>
              </w:rPr>
            </w:pPr>
            <w:permStart w:id="374292667" w:edGrp="everyone" w:colFirst="6" w:colLast="6"/>
            <w:permStart w:id="486349445" w:edGrp="everyone" w:colFirst="1" w:colLast="1"/>
            <w:permStart w:id="1964197414" w:edGrp="everyone" w:colFirst="2" w:colLast="2"/>
            <w:permStart w:id="664938389" w:edGrp="everyone" w:colFirst="3" w:colLast="3"/>
            <w:permStart w:id="980761888" w:edGrp="everyone" w:colFirst="4" w:colLast="4"/>
            <w:permEnd w:id="495941390"/>
            <w:permEnd w:id="1878008656"/>
            <w:permEnd w:id="522004816"/>
            <w:permEnd w:id="942957362"/>
            <w:permEnd w:id="948397841"/>
            <w:r w:rsidRPr="000C373D">
              <w:rPr>
                <w:rFonts w:eastAsia="仿宋_GB2312"/>
              </w:rPr>
              <w:t>3</w:t>
            </w:r>
          </w:p>
        </w:tc>
        <w:tc>
          <w:tcPr>
            <w:tcW w:w="1418" w:type="dxa"/>
            <w:vAlign w:val="center"/>
          </w:tcPr>
          <w:p w14:paraId="18CFF122" w14:textId="77777777" w:rsidR="00A77EE2" w:rsidRPr="000C373D" w:rsidRDefault="00A77EE2" w:rsidP="00451C99">
            <w:pPr>
              <w:spacing w:before="60" w:after="60"/>
              <w:jc w:val="center"/>
              <w:rPr>
                <w:rFonts w:eastAsia="仿宋_GB2312"/>
              </w:rPr>
            </w:pPr>
          </w:p>
        </w:tc>
        <w:tc>
          <w:tcPr>
            <w:tcW w:w="1033" w:type="dxa"/>
          </w:tcPr>
          <w:p w14:paraId="7C626FD4" w14:textId="77777777" w:rsidR="00A77EE2" w:rsidRPr="000C373D" w:rsidRDefault="00A77EE2" w:rsidP="00451C99">
            <w:pPr>
              <w:spacing w:before="60" w:after="60"/>
              <w:jc w:val="center"/>
              <w:rPr>
                <w:rFonts w:eastAsia="仿宋_GB2312"/>
              </w:rPr>
            </w:pPr>
          </w:p>
        </w:tc>
        <w:tc>
          <w:tcPr>
            <w:tcW w:w="945" w:type="dxa"/>
            <w:vAlign w:val="center"/>
          </w:tcPr>
          <w:p w14:paraId="676906FB" w14:textId="77777777" w:rsidR="00A77EE2" w:rsidRPr="000C373D" w:rsidRDefault="00A77EE2" w:rsidP="00451C99">
            <w:pPr>
              <w:spacing w:before="60" w:after="60"/>
              <w:jc w:val="center"/>
              <w:rPr>
                <w:rFonts w:eastAsia="仿宋_GB2312"/>
              </w:rPr>
            </w:pPr>
          </w:p>
        </w:tc>
        <w:tc>
          <w:tcPr>
            <w:tcW w:w="2745" w:type="dxa"/>
            <w:vAlign w:val="center"/>
          </w:tcPr>
          <w:p w14:paraId="433DCBD6" w14:textId="77777777" w:rsidR="00A77EE2" w:rsidRPr="000C373D" w:rsidRDefault="00A77EE2" w:rsidP="00451C99">
            <w:pPr>
              <w:spacing w:before="60" w:after="60"/>
              <w:jc w:val="center"/>
              <w:rPr>
                <w:rFonts w:eastAsia="仿宋_GB2312"/>
              </w:rPr>
            </w:pPr>
          </w:p>
        </w:tc>
        <w:tc>
          <w:tcPr>
            <w:tcW w:w="1837" w:type="dxa"/>
            <w:vAlign w:val="center"/>
          </w:tcPr>
          <w:p w14:paraId="34C1A5DD" w14:textId="77777777" w:rsidR="00A77EE2" w:rsidRPr="000C373D" w:rsidRDefault="00A77EE2" w:rsidP="00451C99">
            <w:pPr>
              <w:spacing w:before="60" w:after="60"/>
              <w:jc w:val="center"/>
              <w:rPr>
                <w:rFonts w:eastAsia="仿宋_GB2312"/>
              </w:rPr>
            </w:pPr>
          </w:p>
        </w:tc>
      </w:tr>
      <w:tr w:rsidR="00A77EE2" w:rsidRPr="000C373D" w14:paraId="5DB536DE" w14:textId="77777777" w:rsidTr="00A77EE2">
        <w:trPr>
          <w:cantSplit/>
          <w:trHeight w:val="455"/>
          <w:jc w:val="center"/>
        </w:trPr>
        <w:tc>
          <w:tcPr>
            <w:tcW w:w="761" w:type="dxa"/>
          </w:tcPr>
          <w:p w14:paraId="47AA6DC0" w14:textId="77777777" w:rsidR="00A77EE2" w:rsidRPr="000C373D" w:rsidRDefault="00A77EE2" w:rsidP="00451C99">
            <w:pPr>
              <w:spacing w:before="60" w:after="60"/>
              <w:jc w:val="center"/>
              <w:rPr>
                <w:rFonts w:eastAsia="仿宋_GB2312"/>
              </w:rPr>
            </w:pPr>
            <w:permStart w:id="489118709" w:edGrp="everyone" w:colFirst="1" w:colLast="1"/>
            <w:permStart w:id="1607797158" w:edGrp="everyone" w:colFirst="2" w:colLast="2"/>
            <w:permStart w:id="1104163741" w:edGrp="everyone" w:colFirst="3" w:colLast="3"/>
            <w:permStart w:id="783945185" w:edGrp="everyone" w:colFirst="4" w:colLast="4"/>
            <w:permStart w:id="988306586" w:edGrp="everyone" w:colFirst="6" w:colLast="6"/>
            <w:permEnd w:id="374292667"/>
            <w:permEnd w:id="486349445"/>
            <w:permEnd w:id="1964197414"/>
            <w:permEnd w:id="664938389"/>
            <w:permEnd w:id="980761888"/>
            <w:r w:rsidRPr="000C373D">
              <w:rPr>
                <w:rFonts w:eastAsia="仿宋_GB2312"/>
              </w:rPr>
              <w:t>4</w:t>
            </w:r>
          </w:p>
        </w:tc>
        <w:tc>
          <w:tcPr>
            <w:tcW w:w="1418" w:type="dxa"/>
            <w:vAlign w:val="center"/>
          </w:tcPr>
          <w:p w14:paraId="70413BBC" w14:textId="77777777" w:rsidR="00A77EE2" w:rsidRPr="000C373D" w:rsidRDefault="00A77EE2" w:rsidP="00451C99">
            <w:pPr>
              <w:spacing w:before="60" w:after="60"/>
              <w:jc w:val="center"/>
              <w:rPr>
                <w:rFonts w:eastAsia="仿宋_GB2312"/>
              </w:rPr>
            </w:pPr>
          </w:p>
        </w:tc>
        <w:tc>
          <w:tcPr>
            <w:tcW w:w="1033" w:type="dxa"/>
          </w:tcPr>
          <w:p w14:paraId="119D8519" w14:textId="77777777" w:rsidR="00A77EE2" w:rsidRPr="000C373D" w:rsidRDefault="00A77EE2" w:rsidP="00451C99">
            <w:pPr>
              <w:spacing w:before="60" w:after="60"/>
              <w:jc w:val="center"/>
              <w:rPr>
                <w:rFonts w:eastAsia="仿宋_GB2312"/>
              </w:rPr>
            </w:pPr>
          </w:p>
        </w:tc>
        <w:tc>
          <w:tcPr>
            <w:tcW w:w="945" w:type="dxa"/>
            <w:vAlign w:val="center"/>
          </w:tcPr>
          <w:p w14:paraId="6307D5D7" w14:textId="77777777" w:rsidR="00A77EE2" w:rsidRPr="000C373D" w:rsidRDefault="00A77EE2" w:rsidP="00451C99">
            <w:pPr>
              <w:spacing w:before="60" w:after="60"/>
              <w:jc w:val="center"/>
              <w:rPr>
                <w:rFonts w:eastAsia="仿宋_GB2312"/>
              </w:rPr>
            </w:pPr>
          </w:p>
        </w:tc>
        <w:tc>
          <w:tcPr>
            <w:tcW w:w="2745" w:type="dxa"/>
            <w:vAlign w:val="center"/>
          </w:tcPr>
          <w:p w14:paraId="3EA37711" w14:textId="77777777" w:rsidR="00A77EE2" w:rsidRPr="000C373D" w:rsidRDefault="00A77EE2" w:rsidP="00451C99">
            <w:pPr>
              <w:spacing w:before="60" w:after="60"/>
              <w:jc w:val="center"/>
              <w:rPr>
                <w:rFonts w:eastAsia="仿宋_GB2312"/>
              </w:rPr>
            </w:pPr>
          </w:p>
        </w:tc>
        <w:tc>
          <w:tcPr>
            <w:tcW w:w="1837" w:type="dxa"/>
            <w:vAlign w:val="center"/>
          </w:tcPr>
          <w:p w14:paraId="201B987A" w14:textId="77777777" w:rsidR="00A77EE2" w:rsidRPr="000C373D" w:rsidRDefault="00A77EE2" w:rsidP="00451C99">
            <w:pPr>
              <w:spacing w:before="60" w:after="60"/>
              <w:jc w:val="center"/>
              <w:rPr>
                <w:rFonts w:eastAsia="仿宋_GB2312"/>
              </w:rPr>
            </w:pPr>
          </w:p>
        </w:tc>
      </w:tr>
      <w:tr w:rsidR="00A77EE2" w:rsidRPr="000C373D" w14:paraId="0F986332" w14:textId="77777777" w:rsidTr="00A77EE2">
        <w:trPr>
          <w:cantSplit/>
          <w:trHeight w:val="455"/>
          <w:jc w:val="center"/>
        </w:trPr>
        <w:tc>
          <w:tcPr>
            <w:tcW w:w="761" w:type="dxa"/>
          </w:tcPr>
          <w:p w14:paraId="0C06C57B" w14:textId="77777777" w:rsidR="00A77EE2" w:rsidRPr="000C373D" w:rsidRDefault="00A77EE2" w:rsidP="00451C99">
            <w:pPr>
              <w:spacing w:before="60" w:after="60"/>
              <w:jc w:val="center"/>
              <w:rPr>
                <w:rFonts w:eastAsia="仿宋_GB2312"/>
              </w:rPr>
            </w:pPr>
            <w:permStart w:id="742728703" w:edGrp="everyone"/>
            <w:permStart w:id="2049182216" w:edGrp="everyone" w:colFirst="1" w:colLast="1"/>
            <w:permStart w:id="1349523412" w:edGrp="everyone" w:colFirst="2" w:colLast="2"/>
            <w:permStart w:id="60956063" w:edGrp="everyone" w:colFirst="3" w:colLast="3"/>
            <w:permStart w:id="1614314529" w:edGrp="everyone" w:colFirst="4" w:colLast="4"/>
            <w:permStart w:id="1039473990" w:edGrp="everyone" w:colFirst="6" w:colLast="6"/>
            <w:permEnd w:id="1616599068"/>
            <w:permEnd w:id="489118709"/>
            <w:permEnd w:id="1607797158"/>
            <w:permEnd w:id="1104163741"/>
            <w:permEnd w:id="783945185"/>
            <w:permEnd w:id="988306586"/>
            <w:r w:rsidRPr="000C373D">
              <w:rPr>
                <w:rFonts w:eastAsia="仿宋_GB2312"/>
              </w:rPr>
              <w:t>5</w:t>
            </w:r>
          </w:p>
        </w:tc>
        <w:tc>
          <w:tcPr>
            <w:tcW w:w="1418" w:type="dxa"/>
            <w:vAlign w:val="center"/>
          </w:tcPr>
          <w:p w14:paraId="7AD2C98F" w14:textId="77777777" w:rsidR="00A77EE2" w:rsidRPr="000C373D" w:rsidRDefault="00A77EE2" w:rsidP="00451C99">
            <w:pPr>
              <w:spacing w:before="60" w:after="60"/>
              <w:jc w:val="center"/>
              <w:rPr>
                <w:rFonts w:eastAsia="仿宋_GB2312"/>
              </w:rPr>
            </w:pPr>
          </w:p>
        </w:tc>
        <w:tc>
          <w:tcPr>
            <w:tcW w:w="1033" w:type="dxa"/>
          </w:tcPr>
          <w:p w14:paraId="038B76E7" w14:textId="77777777" w:rsidR="00A77EE2" w:rsidRPr="000C373D" w:rsidRDefault="00A77EE2" w:rsidP="00451C99">
            <w:pPr>
              <w:spacing w:before="60" w:after="60"/>
              <w:jc w:val="center"/>
              <w:rPr>
                <w:rFonts w:eastAsia="仿宋_GB2312"/>
              </w:rPr>
            </w:pPr>
          </w:p>
        </w:tc>
        <w:tc>
          <w:tcPr>
            <w:tcW w:w="945" w:type="dxa"/>
            <w:vAlign w:val="center"/>
          </w:tcPr>
          <w:p w14:paraId="185D2A74" w14:textId="77777777" w:rsidR="00A77EE2" w:rsidRPr="000C373D" w:rsidRDefault="00A77EE2" w:rsidP="00451C99">
            <w:pPr>
              <w:spacing w:before="60" w:after="60"/>
              <w:jc w:val="center"/>
              <w:rPr>
                <w:rFonts w:eastAsia="仿宋_GB2312"/>
              </w:rPr>
            </w:pPr>
          </w:p>
        </w:tc>
        <w:tc>
          <w:tcPr>
            <w:tcW w:w="2745" w:type="dxa"/>
            <w:vAlign w:val="center"/>
          </w:tcPr>
          <w:p w14:paraId="49324FE6" w14:textId="77777777" w:rsidR="00A77EE2" w:rsidRPr="000C373D" w:rsidRDefault="00A77EE2" w:rsidP="00451C99">
            <w:pPr>
              <w:spacing w:before="60" w:after="60"/>
              <w:jc w:val="center"/>
              <w:rPr>
                <w:rFonts w:eastAsia="仿宋_GB2312"/>
              </w:rPr>
            </w:pPr>
          </w:p>
        </w:tc>
        <w:tc>
          <w:tcPr>
            <w:tcW w:w="1837" w:type="dxa"/>
            <w:vAlign w:val="center"/>
          </w:tcPr>
          <w:p w14:paraId="2A300764" w14:textId="77777777" w:rsidR="00A77EE2" w:rsidRPr="000C373D" w:rsidRDefault="00A77EE2" w:rsidP="00451C99">
            <w:pPr>
              <w:spacing w:before="60" w:after="60"/>
              <w:jc w:val="center"/>
              <w:rPr>
                <w:rFonts w:eastAsia="仿宋_GB2312"/>
              </w:rPr>
            </w:pPr>
          </w:p>
        </w:tc>
      </w:tr>
      <w:tr w:rsidR="00A77EE2" w14:paraId="0A93A7DC" w14:textId="77777777" w:rsidTr="00A77EE2">
        <w:trPr>
          <w:cantSplit/>
          <w:trHeight w:val="454"/>
          <w:jc w:val="center"/>
        </w:trPr>
        <w:tc>
          <w:tcPr>
            <w:tcW w:w="761" w:type="dxa"/>
          </w:tcPr>
          <w:p w14:paraId="64221CCD" w14:textId="77777777" w:rsidR="00A77EE2" w:rsidRDefault="00A77EE2" w:rsidP="00451C99">
            <w:pPr>
              <w:spacing w:before="60" w:after="60"/>
              <w:jc w:val="center"/>
              <w:rPr>
                <w:rFonts w:ascii="仿宋_GB2312" w:eastAsia="仿宋_GB2312"/>
                <w:b/>
              </w:rPr>
            </w:pPr>
            <w:permStart w:id="163589746" w:edGrp="everyone" w:colFirst="1" w:colLast="1"/>
            <w:permStart w:id="2011834600" w:edGrp="everyone" w:colFirst="2" w:colLast="2"/>
            <w:permStart w:id="619915337" w:edGrp="everyone" w:colFirst="3" w:colLast="3"/>
            <w:permStart w:id="182074441" w:edGrp="everyone" w:colFirst="4" w:colLast="4"/>
            <w:permStart w:id="752972231" w:edGrp="everyone" w:colFirst="6" w:colLast="6"/>
            <w:permEnd w:id="742728703"/>
            <w:permEnd w:id="2049182216"/>
            <w:permEnd w:id="1349523412"/>
            <w:permEnd w:id="60956063"/>
            <w:permEnd w:id="1614314529"/>
            <w:permEnd w:id="1039473990"/>
            <w:r>
              <w:rPr>
                <w:rFonts w:ascii="仿宋_GB2312" w:eastAsia="仿宋_GB2312" w:hint="eastAsia"/>
                <w:b/>
              </w:rPr>
              <w:t>秘书</w:t>
            </w:r>
          </w:p>
        </w:tc>
        <w:tc>
          <w:tcPr>
            <w:tcW w:w="1418" w:type="dxa"/>
            <w:vAlign w:val="center"/>
          </w:tcPr>
          <w:p w14:paraId="0BB7C1B0" w14:textId="77777777" w:rsidR="00A77EE2" w:rsidRDefault="00A77EE2" w:rsidP="00451C99">
            <w:pPr>
              <w:spacing w:before="60" w:after="60"/>
              <w:jc w:val="center"/>
              <w:rPr>
                <w:rFonts w:ascii="仿宋_GB2312" w:eastAsia="仿宋_GB2312"/>
                <w:b/>
              </w:rPr>
            </w:pPr>
          </w:p>
        </w:tc>
        <w:tc>
          <w:tcPr>
            <w:tcW w:w="1033" w:type="dxa"/>
          </w:tcPr>
          <w:p w14:paraId="238E2EEB" w14:textId="77777777" w:rsidR="00A77EE2" w:rsidRDefault="00A77EE2" w:rsidP="00451C99">
            <w:pPr>
              <w:spacing w:before="60" w:after="60"/>
              <w:jc w:val="center"/>
              <w:rPr>
                <w:rFonts w:ascii="仿宋_GB2312" w:eastAsia="仿宋_GB2312"/>
                <w:b/>
              </w:rPr>
            </w:pPr>
          </w:p>
        </w:tc>
        <w:tc>
          <w:tcPr>
            <w:tcW w:w="945" w:type="dxa"/>
            <w:vAlign w:val="center"/>
          </w:tcPr>
          <w:p w14:paraId="20AAA6C5" w14:textId="77777777" w:rsidR="00A77EE2" w:rsidRDefault="00A77EE2" w:rsidP="00451C99">
            <w:pPr>
              <w:spacing w:before="60" w:after="60"/>
              <w:jc w:val="center"/>
              <w:rPr>
                <w:rFonts w:ascii="仿宋_GB2312" w:eastAsia="仿宋_GB2312"/>
                <w:b/>
              </w:rPr>
            </w:pPr>
          </w:p>
        </w:tc>
        <w:tc>
          <w:tcPr>
            <w:tcW w:w="2745" w:type="dxa"/>
            <w:vAlign w:val="center"/>
          </w:tcPr>
          <w:p w14:paraId="4DCC8C49" w14:textId="77777777" w:rsidR="00A77EE2" w:rsidRDefault="00A77EE2" w:rsidP="00451C99">
            <w:pPr>
              <w:spacing w:before="60" w:after="60"/>
              <w:jc w:val="center"/>
              <w:rPr>
                <w:rFonts w:ascii="仿宋_GB2312" w:eastAsia="仿宋_GB2312"/>
                <w:b/>
              </w:rPr>
            </w:pPr>
          </w:p>
        </w:tc>
        <w:tc>
          <w:tcPr>
            <w:tcW w:w="1837" w:type="dxa"/>
            <w:vAlign w:val="center"/>
          </w:tcPr>
          <w:p w14:paraId="3B2EB99E" w14:textId="77777777" w:rsidR="00A77EE2" w:rsidRDefault="00A77EE2" w:rsidP="00451C99">
            <w:pPr>
              <w:spacing w:before="60" w:after="60"/>
              <w:jc w:val="center"/>
              <w:rPr>
                <w:rFonts w:ascii="仿宋_GB2312" w:eastAsia="仿宋_GB2312"/>
                <w:b/>
              </w:rPr>
            </w:pPr>
          </w:p>
        </w:tc>
      </w:tr>
      <w:permEnd w:id="163589746"/>
      <w:permEnd w:id="2011834600"/>
      <w:permEnd w:id="619915337"/>
      <w:permEnd w:id="182074441"/>
      <w:permEnd w:id="752972231"/>
    </w:tbl>
    <w:p w14:paraId="5D9B6502" w14:textId="77777777" w:rsidR="00A77EE2" w:rsidRDefault="00A77EE2" w:rsidP="00451C99">
      <w:pPr>
        <w:jc w:val="center"/>
        <w:rPr>
          <w:rFonts w:ascii="仿宋_GB2312" w:eastAsia="仿宋_GB2312"/>
          <w:b/>
          <w:sz w:val="24"/>
        </w:rPr>
      </w:pPr>
    </w:p>
    <w:p w14:paraId="2D7EDF82" w14:textId="77777777" w:rsidR="00A77EE2" w:rsidRPr="005F2D7C" w:rsidRDefault="00A77EE2" w:rsidP="00A77EE2">
      <w:pPr>
        <w:numPr>
          <w:ilvl w:val="0"/>
          <w:numId w:val="9"/>
        </w:numPr>
        <w:spacing w:before="60" w:after="120"/>
        <w:rPr>
          <w:rFonts w:eastAsia="华文仿宋"/>
          <w:b/>
          <w:sz w:val="24"/>
          <w:szCs w:val="24"/>
        </w:rPr>
      </w:pPr>
      <w:r w:rsidRPr="00A77EE2">
        <w:rPr>
          <w:rFonts w:ascii="仿宋_GB2312" w:eastAsia="仿宋_GB2312" w:hint="eastAsia"/>
          <w:b/>
          <w:sz w:val="24"/>
        </w:rPr>
        <w:t>专家组意见</w:t>
      </w:r>
      <w:r w:rsidRPr="005F2D7C">
        <w:rPr>
          <w:rFonts w:eastAsia="仿宋_GB2312"/>
          <w:b/>
          <w:sz w:val="24"/>
        </w:rPr>
        <w:t>Comments</w:t>
      </w:r>
    </w:p>
    <w:p w14:paraId="775159A3" w14:textId="77777777" w:rsidR="00A77EE2" w:rsidRDefault="00A77EE2" w:rsidP="000C373D">
      <w:pPr>
        <w:tabs>
          <w:tab w:val="left" w:pos="1729"/>
          <w:tab w:val="left" w:pos="4564"/>
        </w:tabs>
        <w:ind w:leftChars="200" w:left="420" w:firstLineChars="200" w:firstLine="480"/>
        <w:rPr>
          <w:rFonts w:ascii="华文楷体" w:eastAsia="华文楷体" w:hAnsi="华文楷体"/>
          <w:sz w:val="24"/>
          <w:szCs w:val="24"/>
        </w:rPr>
      </w:pPr>
      <w:permStart w:id="2120508245" w:edGrp="everyone"/>
    </w:p>
    <w:p w14:paraId="06E8B323" w14:textId="77777777" w:rsidR="008D77FA" w:rsidRPr="00A77EE2" w:rsidRDefault="008D77FA" w:rsidP="000C373D">
      <w:pPr>
        <w:tabs>
          <w:tab w:val="left" w:pos="1729"/>
          <w:tab w:val="left" w:pos="4564"/>
        </w:tabs>
        <w:ind w:leftChars="200" w:left="420" w:firstLineChars="200" w:firstLine="480"/>
        <w:rPr>
          <w:rFonts w:ascii="华文楷体" w:eastAsia="华文楷体" w:hAnsi="华文楷体"/>
          <w:sz w:val="24"/>
          <w:szCs w:val="24"/>
        </w:rPr>
      </w:pPr>
    </w:p>
    <w:permEnd w:id="2120508245"/>
    <w:p w14:paraId="282CEF01" w14:textId="77777777" w:rsidR="00A77EE2" w:rsidRDefault="00A77EE2" w:rsidP="00A77EE2">
      <w:pPr>
        <w:numPr>
          <w:ilvl w:val="0"/>
          <w:numId w:val="9"/>
        </w:numPr>
        <w:spacing w:before="60" w:after="120"/>
        <w:rPr>
          <w:rFonts w:ascii="仿宋_GB2312" w:eastAsia="仿宋_GB2312"/>
          <w:b/>
          <w:sz w:val="24"/>
        </w:rPr>
      </w:pPr>
      <w:r>
        <w:rPr>
          <w:rFonts w:ascii="仿宋_GB2312" w:eastAsia="仿宋_GB2312" w:hint="eastAsia"/>
          <w:b/>
          <w:sz w:val="24"/>
        </w:rPr>
        <w:t>审查</w:t>
      </w:r>
      <w:r w:rsidR="005868BD">
        <w:rPr>
          <w:rFonts w:ascii="仿宋_GB2312" w:eastAsia="仿宋_GB2312" w:hint="eastAsia"/>
          <w:b/>
          <w:sz w:val="24"/>
        </w:rPr>
        <w:t>结论</w:t>
      </w:r>
      <w:r>
        <w:rPr>
          <w:rFonts w:ascii="仿宋_GB2312" w:eastAsia="仿宋_GB2312" w:hint="eastAsia"/>
          <w:b/>
          <w:sz w:val="24"/>
        </w:rPr>
        <w:t>/</w:t>
      </w:r>
      <w:r w:rsidRPr="005F2D7C">
        <w:rPr>
          <w:rFonts w:eastAsia="仿宋_GB2312"/>
          <w:b/>
          <w:sz w:val="24"/>
        </w:rPr>
        <w:t>Conclusion</w:t>
      </w:r>
      <w:r w:rsidRPr="00A77EE2">
        <w:rPr>
          <w:rFonts w:ascii="仿宋_GB2312" w:eastAsia="仿宋_GB2312" w:hint="eastAsia"/>
          <w:b/>
          <w:sz w:val="24"/>
        </w:rPr>
        <w:t>：</w:t>
      </w:r>
    </w:p>
    <w:p w14:paraId="5ED9B00F" w14:textId="77777777" w:rsidR="00A77EE2" w:rsidRPr="00A77EE2" w:rsidRDefault="00A77EE2" w:rsidP="00451C99">
      <w:pPr>
        <w:spacing w:before="60" w:after="60"/>
        <w:ind w:firstLineChars="400" w:firstLine="960"/>
        <w:rPr>
          <w:rFonts w:ascii="仿宋_GB2312" w:eastAsia="仿宋_GB2312"/>
          <w:sz w:val="24"/>
        </w:rPr>
      </w:pPr>
      <w:permStart w:id="1111957320" w:edGrp="everyone"/>
      <w:r>
        <w:rPr>
          <w:rFonts w:ascii="仿宋" w:eastAsia="仿宋" w:hAnsi="仿宋" w:hint="eastAsia"/>
          <w:sz w:val="24"/>
        </w:rPr>
        <w:t>○</w:t>
      </w:r>
      <w:permEnd w:id="1111957320"/>
      <w:r w:rsidRPr="00A77EE2">
        <w:rPr>
          <w:rFonts w:ascii="仿宋_GB2312" w:eastAsia="仿宋_GB2312" w:hint="eastAsia"/>
          <w:sz w:val="24"/>
        </w:rPr>
        <w:t xml:space="preserve"> </w:t>
      </w:r>
      <w:r w:rsidR="005868BD">
        <w:rPr>
          <w:rFonts w:ascii="仿宋_GB2312" w:eastAsia="仿宋_GB2312" w:hint="eastAsia"/>
          <w:sz w:val="24"/>
        </w:rPr>
        <w:t>通过</w:t>
      </w:r>
      <w:r w:rsidRPr="00A77EE2">
        <w:rPr>
          <w:rFonts w:ascii="仿宋_GB2312" w:eastAsia="仿宋_GB2312" w:hint="eastAsia"/>
          <w:sz w:val="24"/>
        </w:rPr>
        <w:t>/</w:t>
      </w:r>
      <w:r w:rsidRPr="00A77EE2">
        <w:rPr>
          <w:rFonts w:eastAsia="仿宋_GB2312" w:hint="eastAsia"/>
          <w:sz w:val="24"/>
        </w:rPr>
        <w:t>Pass</w:t>
      </w:r>
      <w:r w:rsidRPr="00A77EE2">
        <w:rPr>
          <w:rFonts w:ascii="仿宋_GB2312" w:eastAsia="仿宋_GB2312" w:hint="eastAsia"/>
          <w:sz w:val="24"/>
        </w:rPr>
        <w:t xml:space="preserve">        </w:t>
      </w:r>
      <w:permStart w:id="1225287127" w:edGrp="everyone"/>
      <w:r>
        <w:rPr>
          <w:rFonts w:ascii="仿宋" w:eastAsia="仿宋" w:hAnsi="仿宋" w:hint="eastAsia"/>
          <w:sz w:val="24"/>
        </w:rPr>
        <w:t>○</w:t>
      </w:r>
      <w:permEnd w:id="1225287127"/>
      <w:r w:rsidRPr="00A77EE2">
        <w:rPr>
          <w:rFonts w:ascii="仿宋_GB2312" w:eastAsia="仿宋_GB2312" w:hint="eastAsia"/>
          <w:sz w:val="24"/>
        </w:rPr>
        <w:t xml:space="preserve"> 不</w:t>
      </w:r>
      <w:r w:rsidR="005868BD">
        <w:rPr>
          <w:rFonts w:ascii="仿宋_GB2312" w:eastAsia="仿宋_GB2312" w:hint="eastAsia"/>
          <w:sz w:val="24"/>
        </w:rPr>
        <w:t>通过</w:t>
      </w:r>
      <w:r w:rsidRPr="00A77EE2">
        <w:rPr>
          <w:rFonts w:ascii="仿宋_GB2312" w:eastAsia="仿宋_GB2312" w:hint="eastAsia"/>
          <w:sz w:val="24"/>
        </w:rPr>
        <w:t>/</w:t>
      </w:r>
      <w:r w:rsidRPr="00A77EE2">
        <w:rPr>
          <w:rFonts w:eastAsia="仿宋_GB2312" w:hint="eastAsia"/>
          <w:sz w:val="24"/>
        </w:rPr>
        <w:t>Fail</w:t>
      </w:r>
    </w:p>
    <w:p w14:paraId="60442037" w14:textId="77777777" w:rsidR="00A77EE2" w:rsidRPr="00A77EE2" w:rsidRDefault="00A77EE2" w:rsidP="00451C99">
      <w:pPr>
        <w:spacing w:before="60" w:after="60"/>
        <w:rPr>
          <w:rFonts w:ascii="仿宋_GB2312" w:eastAsia="仿宋_GB2312"/>
          <w:sz w:val="24"/>
        </w:rPr>
      </w:pPr>
      <w:r w:rsidRPr="00A77EE2">
        <w:rPr>
          <w:rFonts w:ascii="仿宋_GB2312" w:eastAsia="仿宋_GB2312" w:hint="eastAsia"/>
          <w:sz w:val="24"/>
        </w:rPr>
        <w:t>（</w:t>
      </w:r>
      <w:r w:rsidR="005762ED">
        <w:rPr>
          <w:rFonts w:ascii="仿宋_GB2312" w:eastAsia="仿宋_GB2312" w:hint="eastAsia"/>
          <w:sz w:val="24"/>
        </w:rPr>
        <w:t>通过</w:t>
      </w:r>
      <w:r w:rsidRPr="00A77EE2">
        <w:rPr>
          <w:rFonts w:ascii="仿宋_GB2312" w:eastAsia="仿宋_GB2312" w:hint="eastAsia"/>
          <w:sz w:val="24"/>
        </w:rPr>
        <w:t>票数/</w:t>
      </w:r>
      <w:r w:rsidRPr="00A77EE2">
        <w:rPr>
          <w:rFonts w:eastAsia="仿宋_GB2312" w:hint="eastAsia"/>
          <w:sz w:val="24"/>
        </w:rPr>
        <w:t>Votes for pass:</w:t>
      </w:r>
      <w:permStart w:id="547911024" w:edGrp="everyone"/>
      <w:r w:rsidRPr="00A77EE2">
        <w:rPr>
          <w:rFonts w:ascii="仿宋_GB2312" w:eastAsia="仿宋_GB2312" w:hint="eastAsia"/>
          <w:sz w:val="24"/>
        </w:rPr>
        <w:t xml:space="preserve">  </w:t>
      </w:r>
      <w:r w:rsidR="009F5A0F">
        <w:rPr>
          <w:rFonts w:ascii="仿宋_GB2312" w:eastAsia="仿宋_GB2312"/>
          <w:sz w:val="24"/>
        </w:rPr>
        <w:t xml:space="preserve"> </w:t>
      </w:r>
      <w:r w:rsidRPr="00A77EE2">
        <w:rPr>
          <w:rFonts w:ascii="仿宋_GB2312" w:eastAsia="仿宋_GB2312" w:hint="eastAsia"/>
          <w:sz w:val="24"/>
        </w:rPr>
        <w:t xml:space="preserve">  </w:t>
      </w:r>
      <w:permEnd w:id="547911024"/>
      <w:r w:rsidRPr="00A77EE2">
        <w:rPr>
          <w:rFonts w:ascii="仿宋_GB2312" w:eastAsia="仿宋_GB2312" w:hint="eastAsia"/>
          <w:sz w:val="24"/>
        </w:rPr>
        <w:t>； 不</w:t>
      </w:r>
      <w:r w:rsidR="005762ED">
        <w:rPr>
          <w:rFonts w:ascii="仿宋_GB2312" w:eastAsia="仿宋_GB2312" w:hint="eastAsia"/>
          <w:sz w:val="24"/>
        </w:rPr>
        <w:t>通过</w:t>
      </w:r>
      <w:r w:rsidRPr="00A77EE2">
        <w:rPr>
          <w:rFonts w:ascii="仿宋_GB2312" w:eastAsia="仿宋_GB2312" w:hint="eastAsia"/>
          <w:sz w:val="24"/>
        </w:rPr>
        <w:t>票数/</w:t>
      </w:r>
      <w:r w:rsidRPr="00A77EE2">
        <w:rPr>
          <w:rFonts w:eastAsia="仿宋_GB2312" w:hint="eastAsia"/>
          <w:sz w:val="24"/>
        </w:rPr>
        <w:t>Votes</w:t>
      </w:r>
      <w:r w:rsidRPr="00A77EE2">
        <w:rPr>
          <w:rFonts w:eastAsia="仿宋_GB2312"/>
          <w:sz w:val="24"/>
        </w:rPr>
        <w:t xml:space="preserve"> </w:t>
      </w:r>
      <w:r w:rsidRPr="00A77EE2">
        <w:rPr>
          <w:rFonts w:eastAsia="仿宋_GB2312" w:hint="eastAsia"/>
          <w:sz w:val="24"/>
        </w:rPr>
        <w:t>for fail:</w:t>
      </w:r>
      <w:r w:rsidRPr="00A77EE2">
        <w:rPr>
          <w:rFonts w:ascii="仿宋_GB2312" w:eastAsia="仿宋_GB2312" w:hint="eastAsia"/>
          <w:sz w:val="24"/>
        </w:rPr>
        <w:t xml:space="preserve"> </w:t>
      </w:r>
      <w:permStart w:id="1933408416" w:edGrp="everyone"/>
      <w:r w:rsidRPr="00A77EE2">
        <w:rPr>
          <w:rFonts w:ascii="仿宋_GB2312" w:eastAsia="仿宋_GB2312" w:hint="eastAsia"/>
          <w:sz w:val="24"/>
        </w:rPr>
        <w:t xml:space="preserve">    </w:t>
      </w:r>
      <w:permEnd w:id="1933408416"/>
      <w:r w:rsidRPr="00A77EE2">
        <w:rPr>
          <w:rFonts w:ascii="仿宋_GB2312" w:eastAsia="仿宋_GB2312" w:hint="eastAsia"/>
          <w:sz w:val="24"/>
        </w:rPr>
        <w:t>）</w:t>
      </w:r>
    </w:p>
    <w:p w14:paraId="3094C5FB" w14:textId="134EE7E1" w:rsidR="00A77EE2" w:rsidRDefault="00A77EE2" w:rsidP="000C373D">
      <w:pPr>
        <w:tabs>
          <w:tab w:val="left" w:pos="1729"/>
          <w:tab w:val="left" w:pos="4564"/>
        </w:tabs>
        <w:spacing w:before="240" w:after="240"/>
        <w:rPr>
          <w:rFonts w:ascii="仿宋_GB2312" w:eastAsia="仿宋_GB2312"/>
          <w:b/>
          <w:sz w:val="24"/>
        </w:rPr>
      </w:pPr>
      <w:r w:rsidRPr="00A77EE2">
        <w:rPr>
          <w:rFonts w:ascii="仿宋_GB2312" w:eastAsia="仿宋_GB2312" w:hint="eastAsia"/>
          <w:b/>
          <w:sz w:val="24"/>
        </w:rPr>
        <w:t>组长签名/</w:t>
      </w:r>
      <w:r w:rsidRPr="005F2D7C">
        <w:rPr>
          <w:rFonts w:eastAsia="仿宋_GB2312"/>
          <w:b/>
          <w:sz w:val="24"/>
        </w:rPr>
        <w:t>Signature of Committee Chair</w:t>
      </w:r>
      <w:r w:rsidRPr="005F2D7C">
        <w:rPr>
          <w:rFonts w:eastAsia="仿宋_GB2312"/>
          <w:b/>
          <w:sz w:val="24"/>
        </w:rPr>
        <w:t>：</w:t>
      </w:r>
      <w:r w:rsidRPr="005F2D7C">
        <w:rPr>
          <w:rFonts w:eastAsia="仿宋_GB2312"/>
          <w:b/>
          <w:sz w:val="24"/>
        </w:rPr>
        <w:t xml:space="preserve">  </w:t>
      </w:r>
      <w:r w:rsidR="005F2D7C">
        <w:rPr>
          <w:rFonts w:eastAsia="仿宋_GB2312"/>
          <w:b/>
          <w:sz w:val="24"/>
        </w:rPr>
        <w:t xml:space="preserve">    </w:t>
      </w:r>
      <w:r w:rsidRPr="005F2D7C">
        <w:rPr>
          <w:rFonts w:eastAsia="仿宋_GB2312"/>
          <w:b/>
          <w:sz w:val="24"/>
        </w:rPr>
        <w:t xml:space="preserve">      </w:t>
      </w:r>
      <w:r w:rsidRPr="005F2D7C">
        <w:rPr>
          <w:rFonts w:eastAsia="仿宋_GB2312"/>
          <w:b/>
          <w:sz w:val="24"/>
        </w:rPr>
        <w:t>日期</w:t>
      </w:r>
      <w:r w:rsidRPr="005F2D7C">
        <w:rPr>
          <w:rFonts w:eastAsia="仿宋_GB2312"/>
          <w:b/>
          <w:sz w:val="24"/>
        </w:rPr>
        <w:t>/Date</w:t>
      </w:r>
      <w:r w:rsidRPr="005F2D7C">
        <w:rPr>
          <w:rFonts w:eastAsia="仿宋_GB2312"/>
          <w:b/>
          <w:sz w:val="24"/>
        </w:rPr>
        <w:t>：</w:t>
      </w:r>
      <w:permStart w:id="581974727" w:edGrp="everyone"/>
      <w:r w:rsidR="009F5A0F">
        <w:rPr>
          <w:rFonts w:ascii="仿宋_GB2312" w:eastAsia="仿宋_GB2312" w:hint="eastAsia"/>
          <w:b/>
          <w:sz w:val="24"/>
        </w:rPr>
        <w:t xml:space="preserve">  </w:t>
      </w:r>
      <w:r w:rsidR="00C71544">
        <w:rPr>
          <w:rFonts w:ascii="仿宋_GB2312" w:eastAsia="仿宋_GB2312"/>
          <w:sz w:val="24"/>
        </w:rPr>
        <w:fldChar w:fldCharType="begin"/>
      </w:r>
      <w:r w:rsidR="00C71544">
        <w:rPr>
          <w:rFonts w:eastAsia="仿宋_GB2312"/>
          <w:sz w:val="24"/>
        </w:rPr>
        <w:instrText xml:space="preserve"> DATE \@ "yyyy-MM-dd" </w:instrText>
      </w:r>
      <w:r w:rsidR="00C71544">
        <w:rPr>
          <w:rFonts w:ascii="仿宋_GB2312" w:eastAsia="仿宋_GB2312"/>
          <w:sz w:val="24"/>
        </w:rPr>
        <w:fldChar w:fldCharType="separate"/>
      </w:r>
      <w:r w:rsidR="008F0A11">
        <w:rPr>
          <w:rFonts w:eastAsia="仿宋_GB2312"/>
          <w:noProof/>
          <w:sz w:val="24"/>
        </w:rPr>
        <w:t>2020-12-29</w:t>
      </w:r>
      <w:r w:rsidR="00C71544">
        <w:rPr>
          <w:rFonts w:ascii="仿宋_GB2312" w:eastAsia="仿宋_GB2312"/>
          <w:sz w:val="24"/>
        </w:rPr>
        <w:fldChar w:fldCharType="end"/>
      </w:r>
      <w:r w:rsidR="009F5A0F">
        <w:rPr>
          <w:rFonts w:ascii="仿宋_GB2312" w:eastAsia="仿宋_GB2312" w:hint="eastAsia"/>
          <w:b/>
          <w:sz w:val="24"/>
        </w:rPr>
        <w:t xml:space="preserve">  </w:t>
      </w:r>
      <w:permEnd w:id="581974727"/>
    </w:p>
    <w:p w14:paraId="567C0C84" w14:textId="77777777" w:rsidR="00E22FF6" w:rsidRPr="00E22FF6" w:rsidRDefault="00E22FF6" w:rsidP="00E22FF6">
      <w:pPr>
        <w:numPr>
          <w:ilvl w:val="0"/>
          <w:numId w:val="7"/>
        </w:numPr>
        <w:snapToGrid w:val="0"/>
        <w:spacing w:beforeLines="50" w:before="156"/>
        <w:rPr>
          <w:rFonts w:eastAsia="华文仿宋"/>
          <w:b/>
          <w:sz w:val="24"/>
          <w:szCs w:val="24"/>
        </w:rPr>
      </w:pPr>
      <w:r w:rsidRPr="00E22FF6">
        <w:rPr>
          <w:rFonts w:eastAsia="华文仿宋" w:hint="eastAsia"/>
          <w:b/>
          <w:sz w:val="24"/>
          <w:szCs w:val="24"/>
        </w:rPr>
        <w:t>院系意见</w:t>
      </w:r>
      <w:r>
        <w:rPr>
          <w:rFonts w:eastAsia="仿宋_GB2312"/>
          <w:b/>
          <w:sz w:val="24"/>
        </w:rPr>
        <w:t>School Review</w:t>
      </w:r>
    </w:p>
    <w:p w14:paraId="6FF91817" w14:textId="77777777" w:rsidR="00AF37F9" w:rsidRPr="009D6CB4" w:rsidRDefault="00AF37F9" w:rsidP="00AF37F9">
      <w:pPr>
        <w:spacing w:before="120" w:after="120"/>
        <w:ind w:left="420"/>
        <w:rPr>
          <w:rFonts w:ascii="仿宋_GB2312" w:eastAsia="仿宋_GB2312"/>
          <w:sz w:val="24"/>
        </w:rPr>
      </w:pPr>
      <w:r w:rsidRPr="009D6CB4">
        <w:rPr>
          <w:rFonts w:ascii="仿宋" w:eastAsia="仿宋" w:hAnsi="仿宋" w:hint="eastAsia"/>
          <w:sz w:val="24"/>
        </w:rPr>
        <w:lastRenderedPageBreak/>
        <w:t>○</w:t>
      </w:r>
      <w:r w:rsidRPr="009D6CB4">
        <w:rPr>
          <w:rFonts w:ascii="仿宋_GB2312" w:eastAsia="仿宋_GB2312" w:hint="eastAsia"/>
          <w:sz w:val="24"/>
        </w:rPr>
        <w:t xml:space="preserve"> 通过 </w:t>
      </w:r>
      <w:r w:rsidRPr="00D71231">
        <w:rPr>
          <w:rFonts w:eastAsia="仿宋_GB2312"/>
          <w:sz w:val="24"/>
        </w:rPr>
        <w:t>Pass</w:t>
      </w:r>
      <w:r w:rsidRPr="009D6CB4">
        <w:rPr>
          <w:rFonts w:ascii="仿宋_GB2312" w:eastAsia="仿宋_GB2312" w:hint="eastAsia"/>
          <w:sz w:val="24"/>
        </w:rPr>
        <w:t>。</w:t>
      </w:r>
    </w:p>
    <w:p w14:paraId="421E1906" w14:textId="77777777" w:rsidR="00AF37F9" w:rsidRPr="009D6CB4" w:rsidRDefault="00AF37F9" w:rsidP="00AF37F9">
      <w:pPr>
        <w:spacing w:before="120" w:after="120"/>
        <w:ind w:left="420"/>
        <w:rPr>
          <w:rFonts w:ascii="仿宋_GB2312" w:eastAsia="仿宋_GB2312"/>
          <w:sz w:val="24"/>
        </w:rPr>
      </w:pPr>
      <w:r w:rsidRPr="009D6CB4">
        <w:rPr>
          <w:rFonts w:ascii="仿宋" w:eastAsia="仿宋" w:hAnsi="仿宋" w:hint="eastAsia"/>
          <w:sz w:val="24"/>
        </w:rPr>
        <w:t>○</w:t>
      </w:r>
      <w:r w:rsidRPr="009D6CB4">
        <w:rPr>
          <w:rFonts w:ascii="仿宋_GB2312" w:eastAsia="仿宋_GB2312" w:hint="eastAsia"/>
          <w:sz w:val="24"/>
        </w:rPr>
        <w:t xml:space="preserve"> 不通过 </w:t>
      </w:r>
      <w:r w:rsidRPr="006B7B46">
        <w:rPr>
          <w:rFonts w:eastAsia="仿宋_GB2312" w:hint="eastAsia"/>
          <w:sz w:val="24"/>
        </w:rPr>
        <w:t>Fail</w:t>
      </w:r>
      <w:r w:rsidRPr="009D6CB4">
        <w:rPr>
          <w:rFonts w:ascii="仿宋_GB2312" w:eastAsia="仿宋_GB2312" w:hint="eastAsia"/>
          <w:sz w:val="24"/>
        </w:rPr>
        <w:t>。</w:t>
      </w:r>
    </w:p>
    <w:p w14:paraId="17B2DFF6" w14:textId="77777777" w:rsidR="00AF37F9" w:rsidRPr="002B4A86" w:rsidRDefault="00AF37F9" w:rsidP="003E6CB4">
      <w:pPr>
        <w:ind w:leftChars="200" w:left="1260" w:hangingChars="350" w:hanging="840"/>
        <w:rPr>
          <w:rFonts w:eastAsia="仿宋_GB2312"/>
          <w:sz w:val="24"/>
        </w:rPr>
      </w:pPr>
      <w:r w:rsidRPr="002B4A86">
        <w:rPr>
          <w:rFonts w:eastAsia="仿宋_GB2312"/>
          <w:sz w:val="24"/>
        </w:rPr>
        <w:t xml:space="preserve">    </w:t>
      </w:r>
      <w:r w:rsidRPr="00170CAA">
        <w:rPr>
          <w:rFonts w:ascii="仿宋" w:eastAsia="仿宋" w:hAnsi="仿宋"/>
          <w:b/>
          <w:sz w:val="24"/>
        </w:rPr>
        <w:t>○</w:t>
      </w:r>
      <w:r w:rsidRPr="002B4A86">
        <w:rPr>
          <w:rFonts w:eastAsia="仿宋_GB2312"/>
          <w:sz w:val="24"/>
        </w:rPr>
        <w:t xml:space="preserve"> </w:t>
      </w:r>
      <w:r w:rsidRPr="002B4A86">
        <w:rPr>
          <w:rFonts w:eastAsia="仿宋_GB2312"/>
          <w:sz w:val="24"/>
        </w:rPr>
        <w:t>建议下次</w:t>
      </w:r>
      <w:r>
        <w:rPr>
          <w:rFonts w:eastAsia="仿宋_GB2312" w:hint="eastAsia"/>
          <w:sz w:val="24"/>
        </w:rPr>
        <w:t>重新开题</w:t>
      </w:r>
      <w:r w:rsidRPr="002B4A86">
        <w:rPr>
          <w:rFonts w:eastAsia="仿宋_GB2312"/>
          <w:sz w:val="24"/>
        </w:rPr>
        <w:t xml:space="preserve"> Retake the </w:t>
      </w:r>
      <w:r>
        <w:rPr>
          <w:rFonts w:eastAsia="仿宋_GB2312"/>
          <w:sz w:val="24"/>
        </w:rPr>
        <w:t xml:space="preserve">thesis/dissertation proposal </w:t>
      </w:r>
      <w:r w:rsidRPr="002B4A86">
        <w:rPr>
          <w:rFonts w:eastAsia="仿宋_GB2312"/>
          <w:sz w:val="24"/>
        </w:rPr>
        <w:t>next semester</w:t>
      </w:r>
      <w:r w:rsidR="00170CAA">
        <w:rPr>
          <w:rFonts w:eastAsia="仿宋_GB2312"/>
          <w:sz w:val="24"/>
        </w:rPr>
        <w:t xml:space="preserve"> </w:t>
      </w:r>
      <w:r w:rsidR="00170CAA" w:rsidRPr="00170CAA">
        <w:rPr>
          <w:rFonts w:ascii="华文楷体" w:eastAsia="华文楷体" w:hAnsi="华文楷体"/>
          <w:szCs w:val="21"/>
        </w:rPr>
        <w:t>(</w:t>
      </w:r>
      <w:r w:rsidR="00170CAA" w:rsidRPr="00170CAA">
        <w:rPr>
          <w:rFonts w:ascii="华文楷体" w:eastAsia="华文楷体" w:hAnsi="华文楷体" w:hint="eastAsia"/>
          <w:szCs w:val="21"/>
        </w:rPr>
        <w:t>仅限第一次</w:t>
      </w:r>
      <w:r w:rsidR="004D7214">
        <w:rPr>
          <w:rFonts w:ascii="华文楷体" w:eastAsia="华文楷体" w:hAnsi="华文楷体" w:hint="eastAsia"/>
          <w:szCs w:val="21"/>
        </w:rPr>
        <w:t>开题</w:t>
      </w:r>
      <w:r w:rsidR="00170CAA" w:rsidRPr="00170CAA">
        <w:rPr>
          <w:rFonts w:ascii="华文楷体" w:eastAsia="华文楷体" w:hAnsi="华文楷体" w:hint="eastAsia"/>
          <w:szCs w:val="21"/>
        </w:rPr>
        <w:t>未通过时)</w:t>
      </w:r>
    </w:p>
    <w:p w14:paraId="44469F9B" w14:textId="77777777" w:rsidR="00AF37F9" w:rsidRPr="002B4A86" w:rsidRDefault="00AF37F9" w:rsidP="003E6CB4">
      <w:pPr>
        <w:ind w:leftChars="200" w:left="1260" w:hangingChars="350" w:hanging="840"/>
        <w:rPr>
          <w:rFonts w:eastAsia="仿宋_GB2312"/>
          <w:sz w:val="24"/>
        </w:rPr>
      </w:pPr>
      <w:r w:rsidRPr="002B4A86">
        <w:rPr>
          <w:rFonts w:eastAsia="仿宋_GB2312"/>
          <w:sz w:val="24"/>
        </w:rPr>
        <w:t xml:space="preserve">    </w:t>
      </w:r>
      <w:r w:rsidRPr="002B4A86">
        <w:rPr>
          <w:rFonts w:ascii="仿宋" w:eastAsia="仿宋" w:hAnsi="仿宋"/>
          <w:b/>
          <w:sz w:val="24"/>
        </w:rPr>
        <w:t xml:space="preserve">○ </w:t>
      </w:r>
      <w:r w:rsidRPr="002B4A86">
        <w:rPr>
          <w:rFonts w:eastAsia="仿宋_GB2312"/>
          <w:sz w:val="24"/>
        </w:rPr>
        <w:t>建议转为硕士</w:t>
      </w:r>
      <w:r w:rsidR="003D2E65">
        <w:rPr>
          <w:rFonts w:eastAsia="仿宋_GB2312" w:hint="eastAsia"/>
          <w:sz w:val="24"/>
        </w:rPr>
        <w:t>生</w:t>
      </w:r>
      <w:r w:rsidRPr="002B4A86">
        <w:rPr>
          <w:rFonts w:eastAsia="仿宋_GB2312"/>
          <w:sz w:val="24"/>
        </w:rPr>
        <w:t>培养</w:t>
      </w:r>
      <w:r w:rsidRPr="002B4A86">
        <w:rPr>
          <w:rFonts w:eastAsia="仿宋_GB2312"/>
          <w:sz w:val="24"/>
        </w:rPr>
        <w:t xml:space="preserve"> Transfer to master program</w:t>
      </w:r>
      <w:r w:rsidR="00D7142E">
        <w:rPr>
          <w:rFonts w:eastAsia="仿宋_GB2312"/>
          <w:sz w:val="24"/>
        </w:rPr>
        <w:t xml:space="preserve"> </w:t>
      </w:r>
      <w:r w:rsidR="00D7142E" w:rsidRPr="00170CAA">
        <w:rPr>
          <w:rFonts w:ascii="华文楷体" w:eastAsia="华文楷体" w:hAnsi="华文楷体"/>
          <w:szCs w:val="21"/>
        </w:rPr>
        <w:t>(</w:t>
      </w:r>
      <w:r w:rsidR="00D7142E" w:rsidRPr="00170CAA">
        <w:rPr>
          <w:rFonts w:ascii="华文楷体" w:eastAsia="华文楷体" w:hAnsi="华文楷体" w:hint="eastAsia"/>
          <w:szCs w:val="21"/>
        </w:rPr>
        <w:t>仅限</w:t>
      </w:r>
      <w:r w:rsidR="004D7214">
        <w:rPr>
          <w:rFonts w:ascii="华文楷体" w:eastAsia="华文楷体" w:hAnsi="华文楷体" w:hint="eastAsia"/>
          <w:szCs w:val="21"/>
        </w:rPr>
        <w:t>博士生</w:t>
      </w:r>
      <w:r w:rsidR="00D7142E" w:rsidRPr="00170CAA">
        <w:rPr>
          <w:rFonts w:ascii="华文楷体" w:eastAsia="华文楷体" w:hAnsi="华文楷体" w:hint="eastAsia"/>
          <w:szCs w:val="21"/>
        </w:rPr>
        <w:t>第二次</w:t>
      </w:r>
      <w:r w:rsidR="004D7214">
        <w:rPr>
          <w:rFonts w:ascii="华文楷体" w:eastAsia="华文楷体" w:hAnsi="华文楷体" w:hint="eastAsia"/>
          <w:szCs w:val="21"/>
        </w:rPr>
        <w:t>开题</w:t>
      </w:r>
      <w:r w:rsidR="00D7142E" w:rsidRPr="00170CAA">
        <w:rPr>
          <w:rFonts w:ascii="华文楷体" w:eastAsia="华文楷体" w:hAnsi="华文楷体" w:hint="eastAsia"/>
          <w:szCs w:val="21"/>
        </w:rPr>
        <w:t>未通过</w:t>
      </w:r>
      <w:r w:rsidR="00310DF8" w:rsidRPr="00170CAA">
        <w:rPr>
          <w:rFonts w:ascii="华文楷体" w:eastAsia="华文楷体" w:hAnsi="华文楷体" w:hint="eastAsia"/>
          <w:szCs w:val="21"/>
        </w:rPr>
        <w:t>时</w:t>
      </w:r>
      <w:r w:rsidR="00D7142E" w:rsidRPr="00170CAA">
        <w:rPr>
          <w:rFonts w:ascii="华文楷体" w:eastAsia="华文楷体" w:hAnsi="华文楷体" w:hint="eastAsia"/>
          <w:szCs w:val="21"/>
        </w:rPr>
        <w:t>)</w:t>
      </w:r>
    </w:p>
    <w:p w14:paraId="6465E2D6" w14:textId="77777777" w:rsidR="00AF37F9" w:rsidRPr="002B4A86" w:rsidRDefault="00AF37F9" w:rsidP="003E6CB4">
      <w:pPr>
        <w:ind w:left="420"/>
        <w:rPr>
          <w:rFonts w:eastAsia="仿宋_GB2312"/>
          <w:sz w:val="24"/>
        </w:rPr>
      </w:pPr>
      <w:r w:rsidRPr="002B4A86">
        <w:rPr>
          <w:rFonts w:eastAsia="仿宋_GB2312"/>
          <w:sz w:val="24"/>
        </w:rPr>
        <w:t xml:space="preserve">    </w:t>
      </w:r>
      <w:r w:rsidRPr="002B4A86">
        <w:rPr>
          <w:rFonts w:ascii="仿宋" w:eastAsia="仿宋" w:hAnsi="仿宋"/>
          <w:b/>
          <w:sz w:val="24"/>
        </w:rPr>
        <w:t>○</w:t>
      </w:r>
      <w:r w:rsidRPr="002B4A86">
        <w:rPr>
          <w:rFonts w:eastAsia="仿宋_GB2312"/>
          <w:sz w:val="24"/>
        </w:rPr>
        <w:t xml:space="preserve"> </w:t>
      </w:r>
      <w:r w:rsidRPr="002B4A86">
        <w:rPr>
          <w:rFonts w:eastAsia="仿宋_GB2312"/>
          <w:sz w:val="24"/>
        </w:rPr>
        <w:t>建议退学</w:t>
      </w:r>
      <w:r w:rsidRPr="002B4A86">
        <w:rPr>
          <w:rFonts w:eastAsia="仿宋_GB2312"/>
          <w:sz w:val="24"/>
        </w:rPr>
        <w:t xml:space="preserve"> </w:t>
      </w:r>
      <w:r w:rsidR="00D87D37">
        <w:rPr>
          <w:rFonts w:eastAsia="仿宋_GB2312"/>
          <w:sz w:val="24"/>
        </w:rPr>
        <w:t>Suggest to w</w:t>
      </w:r>
      <w:r w:rsidRPr="002B4A86">
        <w:rPr>
          <w:rFonts w:eastAsia="仿宋_GB2312"/>
          <w:sz w:val="24"/>
        </w:rPr>
        <w:t>ithdraw from the university</w:t>
      </w:r>
    </w:p>
    <w:p w14:paraId="33BC0A4E" w14:textId="77777777" w:rsidR="00AF37F9" w:rsidRDefault="00AF37F9" w:rsidP="00AF37F9">
      <w:pPr>
        <w:spacing w:before="240" w:after="120"/>
        <w:ind w:left="420"/>
        <w:rPr>
          <w:rFonts w:eastAsia="仿宋_GB2312"/>
          <w:sz w:val="24"/>
        </w:rPr>
      </w:pPr>
      <w:r w:rsidRPr="00FA256B">
        <w:rPr>
          <w:rFonts w:eastAsia="仿宋_GB2312"/>
          <w:sz w:val="24"/>
        </w:rPr>
        <w:t>主管领导签字</w:t>
      </w:r>
      <w:r w:rsidRPr="00FA256B">
        <w:rPr>
          <w:rFonts w:eastAsia="仿宋_GB2312"/>
          <w:sz w:val="24"/>
        </w:rPr>
        <w:t xml:space="preserve">Signature    </w:t>
      </w:r>
      <w:r w:rsidR="005F2D7C">
        <w:rPr>
          <w:rFonts w:eastAsia="仿宋_GB2312"/>
          <w:sz w:val="24"/>
        </w:rPr>
        <w:t xml:space="preserve"> </w:t>
      </w:r>
      <w:r w:rsidRPr="00FA256B">
        <w:rPr>
          <w:rFonts w:eastAsia="仿宋_GB2312"/>
          <w:sz w:val="24"/>
        </w:rPr>
        <w:t xml:space="preserve">  </w:t>
      </w:r>
      <w:r w:rsidRPr="00FA256B">
        <w:rPr>
          <w:rFonts w:eastAsia="仿宋_GB2312"/>
          <w:sz w:val="24"/>
        </w:rPr>
        <w:t>盖章</w:t>
      </w:r>
      <w:r w:rsidRPr="00FA256B">
        <w:rPr>
          <w:rFonts w:eastAsia="仿宋_GB2312"/>
          <w:sz w:val="24"/>
        </w:rPr>
        <w:t xml:space="preserve">Stamp   </w:t>
      </w:r>
      <w:r w:rsidR="005F2D7C">
        <w:rPr>
          <w:rFonts w:eastAsia="仿宋_GB2312"/>
          <w:sz w:val="24"/>
        </w:rPr>
        <w:t xml:space="preserve"> </w:t>
      </w:r>
      <w:r w:rsidRPr="00FA256B">
        <w:rPr>
          <w:rFonts w:eastAsia="仿宋_GB2312"/>
          <w:sz w:val="24"/>
        </w:rPr>
        <w:t xml:space="preserve">     </w:t>
      </w:r>
      <w:r w:rsidRPr="00FA256B">
        <w:rPr>
          <w:rFonts w:eastAsia="仿宋_GB2312"/>
          <w:sz w:val="24"/>
        </w:rPr>
        <w:t>日期</w:t>
      </w:r>
      <w:r w:rsidRPr="00FA256B">
        <w:rPr>
          <w:rFonts w:eastAsia="仿宋_GB2312"/>
          <w:sz w:val="24"/>
        </w:rPr>
        <w:t>Date:</w:t>
      </w:r>
      <w:r w:rsidR="009F5A0F">
        <w:rPr>
          <w:rFonts w:eastAsia="仿宋_GB2312"/>
          <w:sz w:val="24"/>
        </w:rPr>
        <w:t xml:space="preserve">    </w:t>
      </w:r>
    </w:p>
    <w:p w14:paraId="4FE40EA7" w14:textId="77777777" w:rsidR="00E8501F" w:rsidRDefault="00E22FF6" w:rsidP="00AF37F9">
      <w:pPr>
        <w:spacing w:before="240" w:after="120"/>
        <w:rPr>
          <w:rFonts w:eastAsia="仿宋_GB2312"/>
          <w:b/>
          <w:sz w:val="24"/>
        </w:rPr>
      </w:pPr>
      <w:r>
        <w:rPr>
          <w:rFonts w:ascii="仿宋_GB2312" w:eastAsia="仿宋_GB2312" w:hint="eastAsia"/>
          <w:b/>
          <w:sz w:val="24"/>
        </w:rPr>
        <w:t>备注</w:t>
      </w:r>
      <w:r>
        <w:rPr>
          <w:rFonts w:eastAsia="仿宋_GB2312"/>
          <w:b/>
          <w:sz w:val="24"/>
        </w:rPr>
        <w:t>Remarks</w:t>
      </w:r>
      <w:r w:rsidR="0009080F">
        <w:rPr>
          <w:rFonts w:eastAsia="仿宋_GB2312"/>
          <w:b/>
          <w:sz w:val="24"/>
        </w:rPr>
        <w:t>:</w:t>
      </w:r>
    </w:p>
    <w:p w14:paraId="7B12FEF8" w14:textId="77777777" w:rsidR="00467E1F" w:rsidRDefault="00467E1F" w:rsidP="00AF37F9">
      <w:pPr>
        <w:spacing w:before="240" w:after="120"/>
        <w:rPr>
          <w:rFonts w:eastAsia="仿宋_GB2312"/>
          <w:sz w:val="24"/>
        </w:rPr>
      </w:pPr>
    </w:p>
    <w:p w14:paraId="22CC7C49" w14:textId="77777777" w:rsidR="0009356A" w:rsidRDefault="00467E1F" w:rsidP="00AF37F9">
      <w:pPr>
        <w:spacing w:before="240" w:after="120"/>
        <w:rPr>
          <w:rFonts w:eastAsia="仿宋_GB2312"/>
          <w:sz w:val="24"/>
        </w:rPr>
      </w:pPr>
      <w:r w:rsidRPr="00467E1F">
        <w:rPr>
          <w:rFonts w:eastAsia="仿宋_GB2312" w:hint="eastAsia"/>
          <w:sz w:val="24"/>
        </w:rPr>
        <w:t>注：</w:t>
      </w:r>
      <w:r>
        <w:rPr>
          <w:rFonts w:eastAsia="仿宋_GB2312" w:hint="eastAsia"/>
          <w:sz w:val="24"/>
        </w:rPr>
        <w:t>研究生开题报告</w:t>
      </w:r>
      <w:r w:rsidRPr="00467E1F">
        <w:rPr>
          <w:rFonts w:eastAsia="仿宋_GB2312" w:hint="eastAsia"/>
          <w:sz w:val="24"/>
        </w:rPr>
        <w:t>评审记录应通过数字交大在线流程系统提交，本表格不</w:t>
      </w:r>
      <w:r w:rsidR="004D1A61">
        <w:rPr>
          <w:rFonts w:eastAsia="仿宋_GB2312" w:hint="eastAsia"/>
          <w:sz w:val="24"/>
        </w:rPr>
        <w:t>存档</w:t>
      </w:r>
      <w:r w:rsidRPr="00467E1F">
        <w:rPr>
          <w:rFonts w:eastAsia="仿宋_GB2312" w:hint="eastAsia"/>
          <w:sz w:val="24"/>
        </w:rPr>
        <w:t>。特殊情况下，经研究生院同意，可用此表格线下进行；在此情况下，本表格由院系研究生教务办负责</w:t>
      </w:r>
      <w:r w:rsidR="004D1A61">
        <w:rPr>
          <w:rFonts w:eastAsia="仿宋_GB2312" w:hint="eastAsia"/>
          <w:sz w:val="24"/>
        </w:rPr>
        <w:t>存档</w:t>
      </w:r>
      <w:r w:rsidRPr="00467E1F">
        <w:rPr>
          <w:rFonts w:eastAsia="仿宋_GB2312" w:hint="eastAsia"/>
          <w:sz w:val="24"/>
        </w:rPr>
        <w:t>。考核完成后，院系应在一周内将考核结果提交至研究生院。</w:t>
      </w:r>
    </w:p>
    <w:p w14:paraId="19C8D0AB" w14:textId="77777777" w:rsidR="00467E1F" w:rsidRDefault="00467E1F" w:rsidP="00AF37F9">
      <w:pPr>
        <w:spacing w:before="240" w:after="120"/>
        <w:rPr>
          <w:rFonts w:eastAsia="仿宋_GB2312"/>
          <w:sz w:val="24"/>
        </w:rPr>
      </w:pPr>
    </w:p>
    <w:p w14:paraId="47F9E2EC" w14:textId="77777777" w:rsidR="00467E1F" w:rsidRPr="00AF37F9" w:rsidRDefault="00467E1F" w:rsidP="00AF37F9">
      <w:pPr>
        <w:spacing w:before="240" w:after="120"/>
        <w:rPr>
          <w:rFonts w:eastAsia="仿宋_GB2312"/>
          <w:sz w:val="24"/>
        </w:rPr>
        <w:sectPr w:rsidR="00467E1F" w:rsidRPr="00AF37F9">
          <w:pgSz w:w="11906" w:h="16838" w:code="9"/>
          <w:pgMar w:top="1418" w:right="1588" w:bottom="1418" w:left="1588" w:header="851" w:footer="851" w:gutter="0"/>
          <w:pgNumType w:start="1"/>
          <w:cols w:space="425"/>
          <w:titlePg/>
          <w:docGrid w:type="lines" w:linePitch="312"/>
        </w:sectPr>
      </w:pPr>
    </w:p>
    <w:p w14:paraId="5883576B" w14:textId="77777777" w:rsidR="0009356A" w:rsidRDefault="0009356A">
      <w:pPr>
        <w:snapToGrid w:val="0"/>
        <w:rPr>
          <w:rFonts w:ascii="宋体"/>
          <w:b/>
          <w:sz w:val="24"/>
        </w:rPr>
      </w:pPr>
      <w:r>
        <w:rPr>
          <w:rFonts w:ascii="宋体" w:hint="eastAsia"/>
          <w:b/>
          <w:sz w:val="24"/>
        </w:rPr>
        <w:lastRenderedPageBreak/>
        <w:t>附件</w:t>
      </w:r>
      <w:r w:rsidR="00EF0DBB">
        <w:rPr>
          <w:rFonts w:ascii="宋体" w:hint="eastAsia"/>
          <w:b/>
          <w:sz w:val="24"/>
        </w:rPr>
        <w:t>/</w:t>
      </w:r>
      <w:r w:rsidR="00BB39E8" w:rsidRPr="00BF6868">
        <w:rPr>
          <w:b/>
          <w:sz w:val="24"/>
        </w:rPr>
        <w:t>Attachment</w:t>
      </w:r>
      <w:r w:rsidR="00BB39E8">
        <w:rPr>
          <w:b/>
          <w:sz w:val="24"/>
        </w:rPr>
        <w:t>:</w:t>
      </w:r>
    </w:p>
    <w:p w14:paraId="41BD7BFD" w14:textId="77777777" w:rsidR="00BB39E8" w:rsidRDefault="0009356A" w:rsidP="00677481">
      <w:pPr>
        <w:tabs>
          <w:tab w:val="left" w:pos="3885"/>
        </w:tabs>
        <w:rPr>
          <w:b/>
          <w:sz w:val="24"/>
        </w:rPr>
      </w:pPr>
      <w:bookmarkStart w:id="18" w:name="OLE_LINK24"/>
      <w:bookmarkStart w:id="19" w:name="OLE_LINK25"/>
      <w:bookmarkStart w:id="20" w:name="OLE_LINK26"/>
      <w:r>
        <w:rPr>
          <w:rFonts w:hint="eastAsia"/>
          <w:b/>
          <w:sz w:val="24"/>
        </w:rPr>
        <w:t>查新中心站管理编号</w:t>
      </w:r>
      <w:bookmarkEnd w:id="18"/>
      <w:bookmarkEnd w:id="19"/>
      <w:bookmarkEnd w:id="20"/>
      <w:r w:rsidR="00677481">
        <w:rPr>
          <w:rFonts w:hint="eastAsia"/>
          <w:b/>
          <w:sz w:val="24"/>
        </w:rPr>
        <w:t>/</w:t>
      </w:r>
      <w:r w:rsidR="00677481" w:rsidRPr="00677481">
        <w:rPr>
          <w:rFonts w:hint="eastAsia"/>
          <w:b/>
          <w:sz w:val="24"/>
        </w:rPr>
        <w:t xml:space="preserve"> </w:t>
      </w:r>
      <w:r w:rsidR="00677481">
        <w:rPr>
          <w:rFonts w:hint="eastAsia"/>
          <w:b/>
          <w:sz w:val="24"/>
        </w:rPr>
        <w:t>No.</w:t>
      </w:r>
      <w:r w:rsidR="00677481">
        <w:rPr>
          <w:b/>
          <w:sz w:val="24"/>
        </w:rPr>
        <w:t xml:space="preserve"> </w:t>
      </w:r>
      <w:r w:rsidR="00677481">
        <w:rPr>
          <w:rFonts w:hint="eastAsia"/>
          <w:b/>
          <w:sz w:val="24"/>
        </w:rPr>
        <w:t>of</w:t>
      </w:r>
      <w:r w:rsidR="00677481">
        <w:rPr>
          <w:b/>
          <w:sz w:val="24"/>
        </w:rPr>
        <w:t xml:space="preserve"> the </w:t>
      </w:r>
      <w:r w:rsidR="00BB39E8">
        <w:rPr>
          <w:rFonts w:hint="eastAsia"/>
          <w:b/>
          <w:sz w:val="28"/>
        </w:rPr>
        <w:t>N</w:t>
      </w:r>
      <w:r w:rsidR="00BB39E8" w:rsidRPr="00591AE4">
        <w:rPr>
          <w:b/>
          <w:sz w:val="24"/>
        </w:rPr>
        <w:t xml:space="preserve">ovelty </w:t>
      </w:r>
      <w:r w:rsidR="00677481">
        <w:rPr>
          <w:b/>
          <w:sz w:val="24"/>
        </w:rPr>
        <w:t>Assessment Department</w:t>
      </w:r>
      <w:r w:rsidR="00BB39E8">
        <w:rPr>
          <w:b/>
          <w:sz w:val="24"/>
        </w:rPr>
        <w:t>:</w:t>
      </w:r>
    </w:p>
    <w:p w14:paraId="1D4A63C4" w14:textId="77777777" w:rsidR="0009356A" w:rsidRDefault="0009356A">
      <w:pPr>
        <w:rPr>
          <w:sz w:val="28"/>
        </w:rPr>
      </w:pPr>
    </w:p>
    <w:p w14:paraId="49E21B49" w14:textId="77777777" w:rsidR="0009356A" w:rsidRDefault="0009356A">
      <w:pPr>
        <w:rPr>
          <w:sz w:val="28"/>
        </w:rPr>
      </w:pPr>
    </w:p>
    <w:p w14:paraId="023DAB7F" w14:textId="77777777" w:rsidR="0009356A" w:rsidRDefault="0009356A">
      <w:pPr>
        <w:jc w:val="center"/>
        <w:rPr>
          <w:b/>
          <w:sz w:val="84"/>
        </w:rPr>
      </w:pPr>
      <w:r>
        <w:rPr>
          <w:rFonts w:hint="eastAsia"/>
          <w:b/>
          <w:sz w:val="84"/>
        </w:rPr>
        <w:t>科技查新报告</w:t>
      </w:r>
    </w:p>
    <w:p w14:paraId="12E8D0CD" w14:textId="77777777" w:rsidR="0009356A" w:rsidRPr="001013DC" w:rsidRDefault="00457F89">
      <w:pPr>
        <w:jc w:val="center"/>
        <w:rPr>
          <w:b/>
          <w:sz w:val="32"/>
          <w:szCs w:val="32"/>
        </w:rPr>
      </w:pPr>
      <w:r w:rsidRPr="001013DC">
        <w:rPr>
          <w:b/>
          <w:sz w:val="32"/>
          <w:szCs w:val="32"/>
        </w:rPr>
        <w:t xml:space="preserve">Sci-tech Novelty </w:t>
      </w:r>
      <w:r w:rsidR="00677481" w:rsidRPr="001013DC">
        <w:rPr>
          <w:b/>
          <w:sz w:val="32"/>
          <w:szCs w:val="32"/>
        </w:rPr>
        <w:t>Assessment</w:t>
      </w:r>
      <w:r w:rsidRPr="001013DC">
        <w:rPr>
          <w:b/>
          <w:sz w:val="32"/>
          <w:szCs w:val="32"/>
        </w:rPr>
        <w:t xml:space="preserve"> Report</w:t>
      </w:r>
    </w:p>
    <w:p w14:paraId="089EFBA8" w14:textId="77777777" w:rsidR="0009356A" w:rsidRDefault="0009356A">
      <w:pPr>
        <w:rPr>
          <w:sz w:val="28"/>
        </w:rPr>
      </w:pPr>
    </w:p>
    <w:p w14:paraId="56290278" w14:textId="77777777" w:rsidR="0009356A" w:rsidRDefault="0009356A">
      <w:pPr>
        <w:rPr>
          <w:sz w:val="28"/>
        </w:rPr>
      </w:pPr>
    </w:p>
    <w:p w14:paraId="7E509666" w14:textId="77777777" w:rsidR="0009356A" w:rsidRDefault="0009356A">
      <w:pPr>
        <w:rPr>
          <w:sz w:val="28"/>
        </w:rPr>
      </w:pPr>
    </w:p>
    <w:tbl>
      <w:tblPr>
        <w:tblStyle w:val="af0"/>
        <w:tblW w:w="0" w:type="auto"/>
        <w:tblInd w:w="-5" w:type="dxa"/>
        <w:tblLook w:val="04A0" w:firstRow="1" w:lastRow="0" w:firstColumn="1" w:lastColumn="0" w:noHBand="0" w:noVBand="1"/>
      </w:tblPr>
      <w:tblGrid>
        <w:gridCol w:w="3686"/>
        <w:gridCol w:w="5039"/>
      </w:tblGrid>
      <w:tr w:rsidR="004B5AD7" w14:paraId="5D07C392" w14:textId="77777777" w:rsidTr="004B5AD7">
        <w:tc>
          <w:tcPr>
            <w:tcW w:w="3686" w:type="dxa"/>
            <w:tcBorders>
              <w:top w:val="nil"/>
              <w:left w:val="nil"/>
              <w:bottom w:val="nil"/>
              <w:right w:val="nil"/>
            </w:tcBorders>
            <w:vAlign w:val="center"/>
          </w:tcPr>
          <w:p w14:paraId="74A6BAF7" w14:textId="77777777" w:rsidR="004B5AD7" w:rsidRPr="009B6B09" w:rsidRDefault="004B5AD7" w:rsidP="004B5AD7">
            <w:pPr>
              <w:spacing w:line="360" w:lineRule="auto"/>
              <w:rPr>
                <w:b/>
                <w:sz w:val="32"/>
              </w:rPr>
            </w:pPr>
            <w:permStart w:id="2036293798" w:edGrp="everyone" w:colFirst="1" w:colLast="1"/>
            <w:r w:rsidRPr="009B6B09">
              <w:rPr>
                <w:rFonts w:hint="eastAsia"/>
                <w:b/>
                <w:sz w:val="32"/>
              </w:rPr>
              <w:t>课题名称</w:t>
            </w:r>
            <w:r w:rsidRPr="009B6B09">
              <w:rPr>
                <w:b/>
                <w:sz w:val="32"/>
              </w:rPr>
              <w:t xml:space="preserve"> </w:t>
            </w:r>
            <w:r w:rsidRPr="009B6B09">
              <w:rPr>
                <w:rFonts w:hint="eastAsia"/>
                <w:b/>
                <w:sz w:val="32"/>
              </w:rPr>
              <w:t>Project Title</w:t>
            </w:r>
            <w:r w:rsidRPr="009B6B09">
              <w:rPr>
                <w:rFonts w:hint="eastAsia"/>
                <w:b/>
                <w:sz w:val="32"/>
              </w:rPr>
              <w:t>：</w:t>
            </w:r>
          </w:p>
        </w:tc>
        <w:tc>
          <w:tcPr>
            <w:tcW w:w="5039" w:type="dxa"/>
            <w:tcBorders>
              <w:top w:val="nil"/>
              <w:left w:val="nil"/>
              <w:right w:val="nil"/>
            </w:tcBorders>
            <w:vAlign w:val="center"/>
          </w:tcPr>
          <w:p w14:paraId="3B5F95EF" w14:textId="77777777" w:rsidR="004B5AD7" w:rsidRDefault="004B5AD7" w:rsidP="004B5AD7">
            <w:pPr>
              <w:spacing w:line="360" w:lineRule="auto"/>
              <w:rPr>
                <w:b/>
                <w:sz w:val="32"/>
              </w:rPr>
            </w:pPr>
          </w:p>
        </w:tc>
      </w:tr>
      <w:tr w:rsidR="004B5AD7" w14:paraId="2F5D3006" w14:textId="77777777" w:rsidTr="004B5AD7">
        <w:tc>
          <w:tcPr>
            <w:tcW w:w="3686" w:type="dxa"/>
            <w:tcBorders>
              <w:top w:val="nil"/>
              <w:left w:val="nil"/>
              <w:bottom w:val="nil"/>
              <w:right w:val="nil"/>
            </w:tcBorders>
            <w:vAlign w:val="center"/>
          </w:tcPr>
          <w:p w14:paraId="0DE69866" w14:textId="77777777" w:rsidR="004B5AD7" w:rsidRPr="009B6B09" w:rsidRDefault="004B5AD7" w:rsidP="004B5AD7">
            <w:pPr>
              <w:spacing w:line="360" w:lineRule="auto"/>
              <w:rPr>
                <w:b/>
                <w:sz w:val="32"/>
              </w:rPr>
            </w:pPr>
            <w:permStart w:id="594574872" w:edGrp="everyone" w:colFirst="1" w:colLast="1"/>
            <w:permEnd w:id="2036293798"/>
            <w:r w:rsidRPr="009B6B09">
              <w:rPr>
                <w:rFonts w:hint="eastAsia"/>
                <w:b/>
                <w:sz w:val="32"/>
              </w:rPr>
              <w:t>委托单位</w:t>
            </w:r>
            <w:r w:rsidRPr="009B6B09">
              <w:rPr>
                <w:b/>
                <w:sz w:val="32"/>
              </w:rPr>
              <w:t xml:space="preserve"> </w:t>
            </w:r>
            <w:r w:rsidRPr="009B6B09">
              <w:rPr>
                <w:rFonts w:hint="eastAsia"/>
                <w:b/>
                <w:sz w:val="32"/>
              </w:rPr>
              <w:t>E</w:t>
            </w:r>
            <w:r w:rsidRPr="009B6B09">
              <w:rPr>
                <w:b/>
                <w:sz w:val="32"/>
              </w:rPr>
              <w:t>ntrust</w:t>
            </w:r>
            <w:r w:rsidRPr="009B6B09">
              <w:rPr>
                <w:rFonts w:hint="eastAsia"/>
                <w:b/>
                <w:sz w:val="32"/>
              </w:rPr>
              <w:t>ed by</w:t>
            </w:r>
            <w:r w:rsidRPr="009B6B09">
              <w:rPr>
                <w:b/>
                <w:sz w:val="32"/>
              </w:rPr>
              <w:t>:</w:t>
            </w:r>
          </w:p>
        </w:tc>
        <w:tc>
          <w:tcPr>
            <w:tcW w:w="5039" w:type="dxa"/>
            <w:tcBorders>
              <w:left w:val="nil"/>
              <w:right w:val="nil"/>
            </w:tcBorders>
            <w:vAlign w:val="center"/>
          </w:tcPr>
          <w:p w14:paraId="62714B28" w14:textId="77777777" w:rsidR="004B5AD7" w:rsidRDefault="004B5AD7" w:rsidP="004B5AD7">
            <w:pPr>
              <w:spacing w:line="360" w:lineRule="auto"/>
              <w:rPr>
                <w:b/>
                <w:sz w:val="32"/>
              </w:rPr>
            </w:pPr>
          </w:p>
        </w:tc>
      </w:tr>
      <w:tr w:rsidR="004B5AD7" w14:paraId="71A0FB2A" w14:textId="77777777" w:rsidTr="004B5AD7">
        <w:tc>
          <w:tcPr>
            <w:tcW w:w="3686" w:type="dxa"/>
            <w:tcBorders>
              <w:top w:val="nil"/>
              <w:left w:val="nil"/>
              <w:bottom w:val="nil"/>
              <w:right w:val="nil"/>
            </w:tcBorders>
            <w:vAlign w:val="center"/>
          </w:tcPr>
          <w:p w14:paraId="25081EA3" w14:textId="77777777" w:rsidR="004B5AD7" w:rsidRPr="009B6B09" w:rsidRDefault="004B5AD7" w:rsidP="004B5AD7">
            <w:pPr>
              <w:spacing w:line="360" w:lineRule="auto"/>
              <w:rPr>
                <w:b/>
                <w:sz w:val="32"/>
              </w:rPr>
            </w:pPr>
            <w:permStart w:id="2070560975" w:edGrp="everyone" w:colFirst="1" w:colLast="1"/>
            <w:permEnd w:id="594574872"/>
            <w:r w:rsidRPr="009B6B09">
              <w:rPr>
                <w:rFonts w:hint="eastAsia"/>
                <w:b/>
                <w:sz w:val="32"/>
              </w:rPr>
              <w:t>报告日期</w:t>
            </w:r>
            <w:r w:rsidRPr="009B6B09">
              <w:rPr>
                <w:b/>
                <w:sz w:val="32"/>
              </w:rPr>
              <w:t xml:space="preserve"> Report date:</w:t>
            </w:r>
          </w:p>
        </w:tc>
        <w:tc>
          <w:tcPr>
            <w:tcW w:w="5039" w:type="dxa"/>
            <w:tcBorders>
              <w:left w:val="nil"/>
              <w:right w:val="nil"/>
            </w:tcBorders>
            <w:vAlign w:val="center"/>
          </w:tcPr>
          <w:p w14:paraId="438C1F7E" w14:textId="77777777" w:rsidR="004B5AD7" w:rsidRDefault="004B5AD7" w:rsidP="004B5AD7">
            <w:pPr>
              <w:spacing w:line="360" w:lineRule="auto"/>
              <w:rPr>
                <w:b/>
                <w:sz w:val="32"/>
              </w:rPr>
            </w:pPr>
          </w:p>
        </w:tc>
      </w:tr>
      <w:tr w:rsidR="004B5AD7" w14:paraId="74ED7356" w14:textId="77777777" w:rsidTr="004B5AD7">
        <w:tc>
          <w:tcPr>
            <w:tcW w:w="3686" w:type="dxa"/>
            <w:tcBorders>
              <w:top w:val="nil"/>
              <w:left w:val="nil"/>
              <w:bottom w:val="nil"/>
              <w:right w:val="nil"/>
            </w:tcBorders>
            <w:vAlign w:val="center"/>
          </w:tcPr>
          <w:p w14:paraId="47D064A8" w14:textId="77777777" w:rsidR="004B5AD7" w:rsidRPr="009B6B09" w:rsidRDefault="004B5AD7" w:rsidP="004B5AD7">
            <w:pPr>
              <w:spacing w:line="360" w:lineRule="auto"/>
              <w:rPr>
                <w:rFonts w:eastAsia="楷体_GB2312"/>
              </w:rPr>
            </w:pPr>
            <w:permStart w:id="1759535096" w:edGrp="everyone" w:colFirst="1" w:colLast="1"/>
            <w:permEnd w:id="2070560975"/>
            <w:r w:rsidRPr="009B6B09">
              <w:rPr>
                <w:rFonts w:hint="eastAsia"/>
                <w:b/>
                <w:sz w:val="32"/>
              </w:rPr>
              <w:t>认证单位</w:t>
            </w:r>
            <w:r w:rsidRPr="009B6B09">
              <w:rPr>
                <w:b/>
                <w:sz w:val="32"/>
              </w:rPr>
              <w:t xml:space="preserve"> Certifi</w:t>
            </w:r>
            <w:r w:rsidRPr="009B6B09">
              <w:rPr>
                <w:rFonts w:hint="eastAsia"/>
                <w:b/>
                <w:sz w:val="32"/>
              </w:rPr>
              <w:t>ed by</w:t>
            </w:r>
            <w:r w:rsidRPr="009B6B09">
              <w:rPr>
                <w:b/>
                <w:sz w:val="32"/>
              </w:rPr>
              <w:t>:</w:t>
            </w:r>
          </w:p>
        </w:tc>
        <w:tc>
          <w:tcPr>
            <w:tcW w:w="5039" w:type="dxa"/>
            <w:tcBorders>
              <w:left w:val="nil"/>
              <w:right w:val="nil"/>
            </w:tcBorders>
            <w:vAlign w:val="center"/>
          </w:tcPr>
          <w:p w14:paraId="20B2582D" w14:textId="77777777" w:rsidR="004B5AD7" w:rsidRDefault="004B5AD7" w:rsidP="004B5AD7">
            <w:pPr>
              <w:spacing w:line="360" w:lineRule="auto"/>
              <w:rPr>
                <w:b/>
                <w:sz w:val="32"/>
              </w:rPr>
            </w:pPr>
          </w:p>
        </w:tc>
      </w:tr>
      <w:permEnd w:id="1759535096"/>
    </w:tbl>
    <w:p w14:paraId="546EA4E6" w14:textId="77777777" w:rsidR="009B1129" w:rsidRDefault="009B1129" w:rsidP="004B5AD7">
      <w:pPr>
        <w:ind w:left="630"/>
        <w:rPr>
          <w:rFonts w:eastAsia="楷体_GB2312"/>
        </w:rPr>
      </w:pPr>
    </w:p>
    <w:sectPr w:rsidR="009B1129">
      <w:footerReference w:type="default" r:id="rId16"/>
      <w:footerReference w:type="first" r:id="rId17"/>
      <w:pgSz w:w="11906" w:h="16838" w:code="9"/>
      <w:pgMar w:top="1418" w:right="1588" w:bottom="1418" w:left="1588" w:header="851" w:footer="851"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4ED461" w14:textId="77777777" w:rsidR="00546A9A" w:rsidRDefault="00546A9A">
      <w:r>
        <w:separator/>
      </w:r>
    </w:p>
  </w:endnote>
  <w:endnote w:type="continuationSeparator" w:id="0">
    <w:p w14:paraId="76E4158A" w14:textId="77777777" w:rsidR="00546A9A" w:rsidRDefault="00546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imbusRomNo9L-Medi">
    <w:altName w:val="Times New Roman"/>
    <w:panose1 w:val="00000000000000000000"/>
    <w:charset w:val="00"/>
    <w:family w:val="roman"/>
    <w:notTrueType/>
    <w:pitch w:val="default"/>
  </w:font>
  <w:font w:name="楷体_GB2312">
    <w:altName w:val="楷体"/>
    <w:charset w:val="86"/>
    <w:family w:val="modern"/>
    <w:pitch w:val="default"/>
    <w:sig w:usb0="00000000" w:usb1="0000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华文楷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0738F" w14:textId="77777777" w:rsidR="00217B6A" w:rsidRDefault="00217B6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7ACE0BCA" w14:textId="77777777" w:rsidR="00217B6A" w:rsidRDefault="00217B6A">
    <w:pPr>
      <w:pStyle w:val="a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EC000" w14:textId="77777777" w:rsidR="00217B6A" w:rsidRDefault="00217B6A">
    <w:pPr>
      <w:pStyle w:val="a4"/>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CD4A2" w14:textId="77777777" w:rsidR="00217B6A" w:rsidRDefault="00217B6A">
    <w:pPr>
      <w:pStyle w:val="a4"/>
      <w:jc w:val="cente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C4289" w14:textId="379922B1" w:rsidR="00217B6A" w:rsidRDefault="00217B6A">
    <w:pPr>
      <w:pStyle w:val="a4"/>
      <w:jc w:val="center"/>
    </w:pPr>
    <w:r>
      <w:rPr>
        <w:rFonts w:hint="eastAsia"/>
        <w:kern w:val="0"/>
        <w:sz w:val="20"/>
      </w:rPr>
      <w:t>—</w:t>
    </w:r>
    <w:r>
      <w:rPr>
        <w:kern w:val="0"/>
        <w:sz w:val="20"/>
      </w:rPr>
      <w:t xml:space="preserve"> </w:t>
    </w:r>
    <w:r>
      <w:rPr>
        <w:kern w:val="0"/>
        <w:sz w:val="20"/>
      </w:rPr>
      <w:fldChar w:fldCharType="begin"/>
    </w:r>
    <w:r>
      <w:rPr>
        <w:kern w:val="0"/>
        <w:sz w:val="20"/>
      </w:rPr>
      <w:instrText xml:space="preserve"> PAGE </w:instrText>
    </w:r>
    <w:r>
      <w:rPr>
        <w:kern w:val="0"/>
        <w:sz w:val="20"/>
      </w:rPr>
      <w:fldChar w:fldCharType="separate"/>
    </w:r>
    <w:r w:rsidR="008F0A11">
      <w:rPr>
        <w:noProof/>
        <w:kern w:val="0"/>
        <w:sz w:val="20"/>
      </w:rPr>
      <w:t>2</w:t>
    </w:r>
    <w:r>
      <w:rPr>
        <w:kern w:val="0"/>
        <w:sz w:val="20"/>
      </w:rPr>
      <w:fldChar w:fldCharType="end"/>
    </w:r>
    <w:r>
      <w:rPr>
        <w:kern w:val="0"/>
        <w:sz w:val="20"/>
      </w:rPr>
      <w:t xml:space="preserve"> </w:t>
    </w:r>
    <w:r>
      <w:rPr>
        <w:rFonts w:hint="eastAsia"/>
        <w:kern w:val="0"/>
        <w:sz w:val="20"/>
      </w:rPr>
      <w:t>—</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EF9BB" w14:textId="61B6E29D" w:rsidR="00217B6A" w:rsidRDefault="00217B6A">
    <w:pPr>
      <w:pStyle w:val="a4"/>
      <w:jc w:val="center"/>
      <w:rPr>
        <w:rFonts w:ascii="宋体"/>
      </w:rPr>
    </w:pPr>
    <w:r>
      <w:rPr>
        <w:rFonts w:ascii="宋体" w:hint="eastAsia"/>
        <w:kern w:val="0"/>
      </w:rPr>
      <w:t>—</w:t>
    </w:r>
    <w:r>
      <w:rPr>
        <w:rFonts w:ascii="宋体"/>
        <w:kern w:val="0"/>
      </w:rPr>
      <w:t xml:space="preserve"> </w:t>
    </w:r>
    <w:r>
      <w:rPr>
        <w:rFonts w:ascii="宋体"/>
        <w:kern w:val="0"/>
      </w:rPr>
      <w:fldChar w:fldCharType="begin"/>
    </w:r>
    <w:r>
      <w:rPr>
        <w:rFonts w:ascii="宋体"/>
        <w:kern w:val="0"/>
      </w:rPr>
      <w:instrText xml:space="preserve"> PAGE </w:instrText>
    </w:r>
    <w:r>
      <w:rPr>
        <w:rFonts w:ascii="宋体"/>
        <w:kern w:val="0"/>
      </w:rPr>
      <w:fldChar w:fldCharType="separate"/>
    </w:r>
    <w:r w:rsidR="008F0A11">
      <w:rPr>
        <w:rFonts w:ascii="宋体"/>
        <w:noProof/>
        <w:kern w:val="0"/>
      </w:rPr>
      <w:t>1</w:t>
    </w:r>
    <w:r>
      <w:rPr>
        <w:rFonts w:ascii="宋体"/>
        <w:kern w:val="0"/>
      </w:rPr>
      <w:fldChar w:fldCharType="end"/>
    </w:r>
    <w:r>
      <w:rPr>
        <w:rFonts w:ascii="宋体"/>
        <w:kern w:val="0"/>
      </w:rPr>
      <w:t xml:space="preserve"> </w:t>
    </w:r>
    <w:r>
      <w:rPr>
        <w:rFonts w:ascii="宋体" w:hint="eastAsia"/>
        <w:kern w:val="0"/>
      </w:rPr>
      <w:t>—</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14D3E" w14:textId="77777777" w:rsidR="00217B6A" w:rsidRDefault="00217B6A">
    <w:pPr>
      <w:pStyle w:val="a4"/>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26138" w14:textId="77777777" w:rsidR="00217B6A" w:rsidRDefault="00217B6A">
    <w:pPr>
      <w:pStyle w:val="a4"/>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5F8147" w14:textId="77777777" w:rsidR="00546A9A" w:rsidRDefault="00546A9A">
      <w:r>
        <w:separator/>
      </w:r>
    </w:p>
  </w:footnote>
  <w:footnote w:type="continuationSeparator" w:id="0">
    <w:p w14:paraId="1717F51D" w14:textId="77777777" w:rsidR="00546A9A" w:rsidRDefault="00546A9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80339"/>
    <w:multiLevelType w:val="hybridMultilevel"/>
    <w:tmpl w:val="C284B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F358AF"/>
    <w:multiLevelType w:val="hybridMultilevel"/>
    <w:tmpl w:val="DC22AD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B60AAB"/>
    <w:multiLevelType w:val="hybridMultilevel"/>
    <w:tmpl w:val="DDD825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3E0221"/>
    <w:multiLevelType w:val="hybridMultilevel"/>
    <w:tmpl w:val="C284B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08A137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5" w15:restartNumberingAfterBreak="0">
    <w:nsid w:val="5FE81871"/>
    <w:multiLevelType w:val="hybridMultilevel"/>
    <w:tmpl w:val="9F26F602"/>
    <w:lvl w:ilvl="0" w:tplc="3A3EC6A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00A7A81"/>
    <w:multiLevelType w:val="hybridMultilevel"/>
    <w:tmpl w:val="8EC0DD44"/>
    <w:lvl w:ilvl="0" w:tplc="2AB0090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28115EE"/>
    <w:multiLevelType w:val="hybridMultilevel"/>
    <w:tmpl w:val="8FC2A6FA"/>
    <w:lvl w:ilvl="0" w:tplc="4F560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3D45FAC"/>
    <w:multiLevelType w:val="hybridMultilevel"/>
    <w:tmpl w:val="A71C81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976A6C"/>
    <w:multiLevelType w:val="hybridMultilevel"/>
    <w:tmpl w:val="15A83F40"/>
    <w:lvl w:ilvl="0" w:tplc="52AE2ED6">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B4A1088"/>
    <w:multiLevelType w:val="hybridMultilevel"/>
    <w:tmpl w:val="C35C2596"/>
    <w:lvl w:ilvl="0" w:tplc="56B4D15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2"/>
  </w:num>
  <w:num w:numId="3">
    <w:abstractNumId w:val="7"/>
  </w:num>
  <w:num w:numId="4">
    <w:abstractNumId w:val="5"/>
  </w:num>
  <w:num w:numId="5">
    <w:abstractNumId w:val="10"/>
  </w:num>
  <w:num w:numId="6">
    <w:abstractNumId w:val="6"/>
  </w:num>
  <w:num w:numId="7">
    <w:abstractNumId w:val="1"/>
  </w:num>
  <w:num w:numId="8">
    <w:abstractNumId w:val="3"/>
  </w:num>
  <w:num w:numId="9">
    <w:abstractNumId w:val="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WmBJ4P4W7YPBJlBxYboHi1vDkbW3Iknb3tXQnzknH6iRDw+k7HJcJTWi1HAG3yriJY7HzkYq4sjwgmE4JXSlVQ==" w:salt="QdJ052eKfOg9CQJ1+rOn/w=="/>
  <w:defaultTabStop w:val="425"/>
  <w:drawingGridHorizontalSpacing w:val="105"/>
  <w:drawingGridVerticalSpacing w:val="156"/>
  <w:displayHorizontalDrawingGridEvery w:val="2"/>
  <w:displayVerticalDrawingGridEvery w:val="2"/>
  <w:characterSpacingControl w:val="compressPunctuation"/>
  <w:hdrShapeDefaults>
    <o:shapedefaults v:ext="edit" spidmax="2049" fill="f" fillcolor="window" stroke="f">
      <v:fill color="window"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129"/>
    <w:rsid w:val="00001DEB"/>
    <w:rsid w:val="0001332D"/>
    <w:rsid w:val="0001499C"/>
    <w:rsid w:val="00016786"/>
    <w:rsid w:val="00020D13"/>
    <w:rsid w:val="00023C10"/>
    <w:rsid w:val="0002431A"/>
    <w:rsid w:val="00024427"/>
    <w:rsid w:val="0003379F"/>
    <w:rsid w:val="00035103"/>
    <w:rsid w:val="000351C6"/>
    <w:rsid w:val="0004010B"/>
    <w:rsid w:val="00040831"/>
    <w:rsid w:val="000437AE"/>
    <w:rsid w:val="00045026"/>
    <w:rsid w:val="00051B02"/>
    <w:rsid w:val="00060773"/>
    <w:rsid w:val="00060892"/>
    <w:rsid w:val="00060AAD"/>
    <w:rsid w:val="000713C4"/>
    <w:rsid w:val="00080C5C"/>
    <w:rsid w:val="000828CA"/>
    <w:rsid w:val="00082BB5"/>
    <w:rsid w:val="0008580D"/>
    <w:rsid w:val="0009080F"/>
    <w:rsid w:val="0009244B"/>
    <w:rsid w:val="0009356A"/>
    <w:rsid w:val="00094852"/>
    <w:rsid w:val="00095D36"/>
    <w:rsid w:val="000A0367"/>
    <w:rsid w:val="000A271D"/>
    <w:rsid w:val="000B081C"/>
    <w:rsid w:val="000B41CA"/>
    <w:rsid w:val="000B556F"/>
    <w:rsid w:val="000C11CE"/>
    <w:rsid w:val="000C373D"/>
    <w:rsid w:val="000C3ACA"/>
    <w:rsid w:val="000D11C7"/>
    <w:rsid w:val="000D1B15"/>
    <w:rsid w:val="000E201F"/>
    <w:rsid w:val="000E2D8F"/>
    <w:rsid w:val="000F21A7"/>
    <w:rsid w:val="000F4B73"/>
    <w:rsid w:val="000F6821"/>
    <w:rsid w:val="001007AB"/>
    <w:rsid w:val="001013DC"/>
    <w:rsid w:val="00104B3B"/>
    <w:rsid w:val="0011124E"/>
    <w:rsid w:val="00124865"/>
    <w:rsid w:val="001316CC"/>
    <w:rsid w:val="001326FF"/>
    <w:rsid w:val="0013523E"/>
    <w:rsid w:val="00143630"/>
    <w:rsid w:val="00144D49"/>
    <w:rsid w:val="001475B9"/>
    <w:rsid w:val="00151B26"/>
    <w:rsid w:val="00153C40"/>
    <w:rsid w:val="00155A4E"/>
    <w:rsid w:val="00156579"/>
    <w:rsid w:val="001606D9"/>
    <w:rsid w:val="0016596A"/>
    <w:rsid w:val="0017026A"/>
    <w:rsid w:val="00170CAA"/>
    <w:rsid w:val="001823F8"/>
    <w:rsid w:val="00186391"/>
    <w:rsid w:val="001A2D52"/>
    <w:rsid w:val="001A6F21"/>
    <w:rsid w:val="001B2CC0"/>
    <w:rsid w:val="001C2CE5"/>
    <w:rsid w:val="001D0CCD"/>
    <w:rsid w:val="001D13F1"/>
    <w:rsid w:val="001D3230"/>
    <w:rsid w:val="001D55CF"/>
    <w:rsid w:val="002033F3"/>
    <w:rsid w:val="00206CD6"/>
    <w:rsid w:val="0021317C"/>
    <w:rsid w:val="00217B6A"/>
    <w:rsid w:val="00222454"/>
    <w:rsid w:val="00223EF9"/>
    <w:rsid w:val="00224B7C"/>
    <w:rsid w:val="00225D08"/>
    <w:rsid w:val="002338BF"/>
    <w:rsid w:val="00236275"/>
    <w:rsid w:val="00240AE4"/>
    <w:rsid w:val="0024294B"/>
    <w:rsid w:val="00250E7F"/>
    <w:rsid w:val="00253E61"/>
    <w:rsid w:val="0026348A"/>
    <w:rsid w:val="00275FF4"/>
    <w:rsid w:val="002765BF"/>
    <w:rsid w:val="00281A24"/>
    <w:rsid w:val="00283412"/>
    <w:rsid w:val="00285C68"/>
    <w:rsid w:val="00296623"/>
    <w:rsid w:val="002A47F9"/>
    <w:rsid w:val="002B4905"/>
    <w:rsid w:val="002B4D4C"/>
    <w:rsid w:val="002B6911"/>
    <w:rsid w:val="002C345C"/>
    <w:rsid w:val="002D5C52"/>
    <w:rsid w:val="002D5ED6"/>
    <w:rsid w:val="002D5F22"/>
    <w:rsid w:val="002E0571"/>
    <w:rsid w:val="002E0C2B"/>
    <w:rsid w:val="00300758"/>
    <w:rsid w:val="00310DF8"/>
    <w:rsid w:val="00323C2C"/>
    <w:rsid w:val="00325466"/>
    <w:rsid w:val="00330969"/>
    <w:rsid w:val="0033416E"/>
    <w:rsid w:val="00336B3A"/>
    <w:rsid w:val="00337A91"/>
    <w:rsid w:val="00337F48"/>
    <w:rsid w:val="003433F6"/>
    <w:rsid w:val="00347AEB"/>
    <w:rsid w:val="00356F02"/>
    <w:rsid w:val="003628D3"/>
    <w:rsid w:val="003737F1"/>
    <w:rsid w:val="00385574"/>
    <w:rsid w:val="003948B7"/>
    <w:rsid w:val="00395B10"/>
    <w:rsid w:val="003A0B48"/>
    <w:rsid w:val="003A3355"/>
    <w:rsid w:val="003A39ED"/>
    <w:rsid w:val="003B0B7E"/>
    <w:rsid w:val="003B4BF0"/>
    <w:rsid w:val="003B5113"/>
    <w:rsid w:val="003C1395"/>
    <w:rsid w:val="003C30F8"/>
    <w:rsid w:val="003D2E65"/>
    <w:rsid w:val="003D7B9B"/>
    <w:rsid w:val="003E2C0C"/>
    <w:rsid w:val="003E49AD"/>
    <w:rsid w:val="003E6CB4"/>
    <w:rsid w:val="003F0658"/>
    <w:rsid w:val="003F2F19"/>
    <w:rsid w:val="003F53FB"/>
    <w:rsid w:val="004011C2"/>
    <w:rsid w:val="00403ABE"/>
    <w:rsid w:val="00422426"/>
    <w:rsid w:val="00425654"/>
    <w:rsid w:val="00426E88"/>
    <w:rsid w:val="004311EB"/>
    <w:rsid w:val="00432516"/>
    <w:rsid w:val="004329C6"/>
    <w:rsid w:val="004344E4"/>
    <w:rsid w:val="00434D00"/>
    <w:rsid w:val="004410BE"/>
    <w:rsid w:val="004415C2"/>
    <w:rsid w:val="00443D9C"/>
    <w:rsid w:val="00443E72"/>
    <w:rsid w:val="00450AF2"/>
    <w:rsid w:val="00451C99"/>
    <w:rsid w:val="0045597C"/>
    <w:rsid w:val="00455F9E"/>
    <w:rsid w:val="00457F89"/>
    <w:rsid w:val="00463CC5"/>
    <w:rsid w:val="00465B75"/>
    <w:rsid w:val="0046791D"/>
    <w:rsid w:val="00467E1F"/>
    <w:rsid w:val="0047071D"/>
    <w:rsid w:val="00471C38"/>
    <w:rsid w:val="00473E95"/>
    <w:rsid w:val="004810A3"/>
    <w:rsid w:val="00482F63"/>
    <w:rsid w:val="004862BE"/>
    <w:rsid w:val="00491BA2"/>
    <w:rsid w:val="00491BA4"/>
    <w:rsid w:val="00493F0A"/>
    <w:rsid w:val="004A701C"/>
    <w:rsid w:val="004B35BD"/>
    <w:rsid w:val="004B5AD7"/>
    <w:rsid w:val="004C2EA2"/>
    <w:rsid w:val="004C42B2"/>
    <w:rsid w:val="004C5B1C"/>
    <w:rsid w:val="004D01D5"/>
    <w:rsid w:val="004D1A61"/>
    <w:rsid w:val="004D2790"/>
    <w:rsid w:val="004D5DA8"/>
    <w:rsid w:val="004D7214"/>
    <w:rsid w:val="004E5218"/>
    <w:rsid w:val="004F4F40"/>
    <w:rsid w:val="005029C7"/>
    <w:rsid w:val="00503B45"/>
    <w:rsid w:val="00511CE8"/>
    <w:rsid w:val="00512368"/>
    <w:rsid w:val="00513DA4"/>
    <w:rsid w:val="00520425"/>
    <w:rsid w:val="00523324"/>
    <w:rsid w:val="005301E1"/>
    <w:rsid w:val="0053065F"/>
    <w:rsid w:val="00530C01"/>
    <w:rsid w:val="00540E55"/>
    <w:rsid w:val="00546A9A"/>
    <w:rsid w:val="00546E0F"/>
    <w:rsid w:val="005513FF"/>
    <w:rsid w:val="00552B95"/>
    <w:rsid w:val="0055587C"/>
    <w:rsid w:val="00571A6D"/>
    <w:rsid w:val="005762ED"/>
    <w:rsid w:val="00577ADB"/>
    <w:rsid w:val="005868BD"/>
    <w:rsid w:val="00596283"/>
    <w:rsid w:val="00596722"/>
    <w:rsid w:val="005A49B0"/>
    <w:rsid w:val="005A4AE5"/>
    <w:rsid w:val="005B36FE"/>
    <w:rsid w:val="005C5688"/>
    <w:rsid w:val="005D1BBA"/>
    <w:rsid w:val="005D714C"/>
    <w:rsid w:val="005F2D7C"/>
    <w:rsid w:val="00604BC0"/>
    <w:rsid w:val="00611F20"/>
    <w:rsid w:val="00615C20"/>
    <w:rsid w:val="006246E9"/>
    <w:rsid w:val="006249AF"/>
    <w:rsid w:val="0063033D"/>
    <w:rsid w:val="00631653"/>
    <w:rsid w:val="0063785B"/>
    <w:rsid w:val="00641940"/>
    <w:rsid w:val="00654BC4"/>
    <w:rsid w:val="006571CC"/>
    <w:rsid w:val="00677481"/>
    <w:rsid w:val="006812BF"/>
    <w:rsid w:val="00687079"/>
    <w:rsid w:val="00693AE6"/>
    <w:rsid w:val="00693B58"/>
    <w:rsid w:val="00693BB0"/>
    <w:rsid w:val="006A6B81"/>
    <w:rsid w:val="006B22BA"/>
    <w:rsid w:val="006B4E54"/>
    <w:rsid w:val="006B7B46"/>
    <w:rsid w:val="006B7E2B"/>
    <w:rsid w:val="006C3E2F"/>
    <w:rsid w:val="006D2633"/>
    <w:rsid w:val="006F4949"/>
    <w:rsid w:val="0070280C"/>
    <w:rsid w:val="00705FD7"/>
    <w:rsid w:val="00707C58"/>
    <w:rsid w:val="00710FA5"/>
    <w:rsid w:val="00714215"/>
    <w:rsid w:val="00714BA9"/>
    <w:rsid w:val="00715408"/>
    <w:rsid w:val="0073101F"/>
    <w:rsid w:val="0073395F"/>
    <w:rsid w:val="00734C83"/>
    <w:rsid w:val="00735931"/>
    <w:rsid w:val="00744C9E"/>
    <w:rsid w:val="007510E2"/>
    <w:rsid w:val="00753321"/>
    <w:rsid w:val="007549BB"/>
    <w:rsid w:val="00755F7B"/>
    <w:rsid w:val="00770241"/>
    <w:rsid w:val="00771B3D"/>
    <w:rsid w:val="00772B17"/>
    <w:rsid w:val="00774FF8"/>
    <w:rsid w:val="00776F14"/>
    <w:rsid w:val="00785A7A"/>
    <w:rsid w:val="00795E12"/>
    <w:rsid w:val="007B62E2"/>
    <w:rsid w:val="007C0D28"/>
    <w:rsid w:val="007D53A5"/>
    <w:rsid w:val="007E4FF9"/>
    <w:rsid w:val="007F141D"/>
    <w:rsid w:val="007F15CE"/>
    <w:rsid w:val="007F52D9"/>
    <w:rsid w:val="007F73AD"/>
    <w:rsid w:val="008001C8"/>
    <w:rsid w:val="008010BD"/>
    <w:rsid w:val="00802F48"/>
    <w:rsid w:val="00804E77"/>
    <w:rsid w:val="008151AD"/>
    <w:rsid w:val="00815E9A"/>
    <w:rsid w:val="008254C7"/>
    <w:rsid w:val="00827F44"/>
    <w:rsid w:val="00834080"/>
    <w:rsid w:val="00835D87"/>
    <w:rsid w:val="00837371"/>
    <w:rsid w:val="00844780"/>
    <w:rsid w:val="00847D47"/>
    <w:rsid w:val="008515A4"/>
    <w:rsid w:val="0085235B"/>
    <w:rsid w:val="00857A4D"/>
    <w:rsid w:val="00861A90"/>
    <w:rsid w:val="008672F1"/>
    <w:rsid w:val="008678B4"/>
    <w:rsid w:val="00872CFC"/>
    <w:rsid w:val="00872FD0"/>
    <w:rsid w:val="008731D1"/>
    <w:rsid w:val="008804C8"/>
    <w:rsid w:val="008818F7"/>
    <w:rsid w:val="0088643B"/>
    <w:rsid w:val="00892272"/>
    <w:rsid w:val="008B4279"/>
    <w:rsid w:val="008B5C0F"/>
    <w:rsid w:val="008C47ED"/>
    <w:rsid w:val="008C5B69"/>
    <w:rsid w:val="008C7EAE"/>
    <w:rsid w:val="008D114F"/>
    <w:rsid w:val="008D1AA1"/>
    <w:rsid w:val="008D3B3C"/>
    <w:rsid w:val="008D77FA"/>
    <w:rsid w:val="008E1640"/>
    <w:rsid w:val="008E4DAC"/>
    <w:rsid w:val="008E5C23"/>
    <w:rsid w:val="008F0A11"/>
    <w:rsid w:val="008F15F9"/>
    <w:rsid w:val="00901053"/>
    <w:rsid w:val="009022EE"/>
    <w:rsid w:val="00906F6B"/>
    <w:rsid w:val="00907A21"/>
    <w:rsid w:val="00907F22"/>
    <w:rsid w:val="009106E5"/>
    <w:rsid w:val="00911F43"/>
    <w:rsid w:val="00915BFB"/>
    <w:rsid w:val="00931A28"/>
    <w:rsid w:val="009358C3"/>
    <w:rsid w:val="00936B61"/>
    <w:rsid w:val="00936C68"/>
    <w:rsid w:val="009441E7"/>
    <w:rsid w:val="00945A3F"/>
    <w:rsid w:val="00956EE5"/>
    <w:rsid w:val="00985400"/>
    <w:rsid w:val="0099134E"/>
    <w:rsid w:val="00996DEC"/>
    <w:rsid w:val="00997F23"/>
    <w:rsid w:val="009A06A2"/>
    <w:rsid w:val="009A3A5D"/>
    <w:rsid w:val="009A5308"/>
    <w:rsid w:val="009B1129"/>
    <w:rsid w:val="009B3C39"/>
    <w:rsid w:val="009C35E4"/>
    <w:rsid w:val="009C7DF8"/>
    <w:rsid w:val="009D3E86"/>
    <w:rsid w:val="009D5FE9"/>
    <w:rsid w:val="009E4C73"/>
    <w:rsid w:val="009F5A0F"/>
    <w:rsid w:val="00A012C3"/>
    <w:rsid w:val="00A04CCE"/>
    <w:rsid w:val="00A071DA"/>
    <w:rsid w:val="00A07826"/>
    <w:rsid w:val="00A102FC"/>
    <w:rsid w:val="00A1513C"/>
    <w:rsid w:val="00A20EFC"/>
    <w:rsid w:val="00A21C59"/>
    <w:rsid w:val="00A227EF"/>
    <w:rsid w:val="00A24BFC"/>
    <w:rsid w:val="00A31B88"/>
    <w:rsid w:val="00A31CD3"/>
    <w:rsid w:val="00A3384C"/>
    <w:rsid w:val="00A47BBE"/>
    <w:rsid w:val="00A5425F"/>
    <w:rsid w:val="00A54A69"/>
    <w:rsid w:val="00A617E3"/>
    <w:rsid w:val="00A66B0A"/>
    <w:rsid w:val="00A743DD"/>
    <w:rsid w:val="00A76D96"/>
    <w:rsid w:val="00A77AEB"/>
    <w:rsid w:val="00A77EE2"/>
    <w:rsid w:val="00A8151D"/>
    <w:rsid w:val="00A822BB"/>
    <w:rsid w:val="00A860C9"/>
    <w:rsid w:val="00A97700"/>
    <w:rsid w:val="00AA3646"/>
    <w:rsid w:val="00AA3996"/>
    <w:rsid w:val="00AB0739"/>
    <w:rsid w:val="00AB26D0"/>
    <w:rsid w:val="00AB4B37"/>
    <w:rsid w:val="00AB6637"/>
    <w:rsid w:val="00AC1428"/>
    <w:rsid w:val="00AC43DC"/>
    <w:rsid w:val="00AC490D"/>
    <w:rsid w:val="00AC7A47"/>
    <w:rsid w:val="00AD1341"/>
    <w:rsid w:val="00AD1D55"/>
    <w:rsid w:val="00AD3A46"/>
    <w:rsid w:val="00AD6FF7"/>
    <w:rsid w:val="00AF0A1E"/>
    <w:rsid w:val="00AF2F00"/>
    <w:rsid w:val="00AF37F9"/>
    <w:rsid w:val="00AF517A"/>
    <w:rsid w:val="00B0524A"/>
    <w:rsid w:val="00B10E5D"/>
    <w:rsid w:val="00B121A6"/>
    <w:rsid w:val="00B1240E"/>
    <w:rsid w:val="00B168DB"/>
    <w:rsid w:val="00B23EC1"/>
    <w:rsid w:val="00B324E4"/>
    <w:rsid w:val="00B56515"/>
    <w:rsid w:val="00B6027D"/>
    <w:rsid w:val="00B63468"/>
    <w:rsid w:val="00B6411E"/>
    <w:rsid w:val="00B64204"/>
    <w:rsid w:val="00B6583F"/>
    <w:rsid w:val="00B730AC"/>
    <w:rsid w:val="00B73946"/>
    <w:rsid w:val="00B756D6"/>
    <w:rsid w:val="00B86BEF"/>
    <w:rsid w:val="00B93973"/>
    <w:rsid w:val="00B94690"/>
    <w:rsid w:val="00B95697"/>
    <w:rsid w:val="00BA378D"/>
    <w:rsid w:val="00BA70EC"/>
    <w:rsid w:val="00BB2478"/>
    <w:rsid w:val="00BB27DA"/>
    <w:rsid w:val="00BB39E8"/>
    <w:rsid w:val="00BB3B41"/>
    <w:rsid w:val="00BB44E9"/>
    <w:rsid w:val="00BB5550"/>
    <w:rsid w:val="00BC0F22"/>
    <w:rsid w:val="00BD236C"/>
    <w:rsid w:val="00BD3B29"/>
    <w:rsid w:val="00BD663D"/>
    <w:rsid w:val="00BE2750"/>
    <w:rsid w:val="00BE40D1"/>
    <w:rsid w:val="00BE5F48"/>
    <w:rsid w:val="00BE78EB"/>
    <w:rsid w:val="00BF1B77"/>
    <w:rsid w:val="00BF5358"/>
    <w:rsid w:val="00BF53DC"/>
    <w:rsid w:val="00BF610A"/>
    <w:rsid w:val="00BF6AA8"/>
    <w:rsid w:val="00C00618"/>
    <w:rsid w:val="00C03625"/>
    <w:rsid w:val="00C11A43"/>
    <w:rsid w:val="00C12313"/>
    <w:rsid w:val="00C22303"/>
    <w:rsid w:val="00C27CFD"/>
    <w:rsid w:val="00C32EE0"/>
    <w:rsid w:val="00C33D28"/>
    <w:rsid w:val="00C35BB3"/>
    <w:rsid w:val="00C36CD6"/>
    <w:rsid w:val="00C43310"/>
    <w:rsid w:val="00C4707A"/>
    <w:rsid w:val="00C52E4E"/>
    <w:rsid w:val="00C5305C"/>
    <w:rsid w:val="00C56169"/>
    <w:rsid w:val="00C5714E"/>
    <w:rsid w:val="00C700D5"/>
    <w:rsid w:val="00C71544"/>
    <w:rsid w:val="00C716EC"/>
    <w:rsid w:val="00C77A8D"/>
    <w:rsid w:val="00C83935"/>
    <w:rsid w:val="00C84A1C"/>
    <w:rsid w:val="00C90C97"/>
    <w:rsid w:val="00C91E1B"/>
    <w:rsid w:val="00C94598"/>
    <w:rsid w:val="00CA36F5"/>
    <w:rsid w:val="00CA409D"/>
    <w:rsid w:val="00CC5A00"/>
    <w:rsid w:val="00CC5CF3"/>
    <w:rsid w:val="00CC75B7"/>
    <w:rsid w:val="00CC775A"/>
    <w:rsid w:val="00CD26CF"/>
    <w:rsid w:val="00CD35C7"/>
    <w:rsid w:val="00CD6130"/>
    <w:rsid w:val="00CD63BF"/>
    <w:rsid w:val="00CE6A58"/>
    <w:rsid w:val="00D01867"/>
    <w:rsid w:val="00D077E5"/>
    <w:rsid w:val="00D10B3E"/>
    <w:rsid w:val="00D21425"/>
    <w:rsid w:val="00D2413D"/>
    <w:rsid w:val="00D2414E"/>
    <w:rsid w:val="00D25DBF"/>
    <w:rsid w:val="00D32705"/>
    <w:rsid w:val="00D35DFE"/>
    <w:rsid w:val="00D37599"/>
    <w:rsid w:val="00D376CD"/>
    <w:rsid w:val="00D41F33"/>
    <w:rsid w:val="00D41F4C"/>
    <w:rsid w:val="00D43DDB"/>
    <w:rsid w:val="00D44B01"/>
    <w:rsid w:val="00D62C3F"/>
    <w:rsid w:val="00D63BEF"/>
    <w:rsid w:val="00D7142E"/>
    <w:rsid w:val="00D740A7"/>
    <w:rsid w:val="00D838AD"/>
    <w:rsid w:val="00D87D37"/>
    <w:rsid w:val="00D9261A"/>
    <w:rsid w:val="00D94902"/>
    <w:rsid w:val="00D94EB0"/>
    <w:rsid w:val="00DA0D24"/>
    <w:rsid w:val="00DA17DE"/>
    <w:rsid w:val="00DA53E4"/>
    <w:rsid w:val="00DB2987"/>
    <w:rsid w:val="00DB7B97"/>
    <w:rsid w:val="00DC2DCD"/>
    <w:rsid w:val="00DC3553"/>
    <w:rsid w:val="00DE2BC2"/>
    <w:rsid w:val="00DE74CB"/>
    <w:rsid w:val="00DF1993"/>
    <w:rsid w:val="00DF7ECC"/>
    <w:rsid w:val="00E035BC"/>
    <w:rsid w:val="00E15A63"/>
    <w:rsid w:val="00E215CB"/>
    <w:rsid w:val="00E22FF6"/>
    <w:rsid w:val="00E307F5"/>
    <w:rsid w:val="00E32F01"/>
    <w:rsid w:val="00E41690"/>
    <w:rsid w:val="00E60439"/>
    <w:rsid w:val="00E613BB"/>
    <w:rsid w:val="00E65C58"/>
    <w:rsid w:val="00E66A74"/>
    <w:rsid w:val="00E66B7D"/>
    <w:rsid w:val="00E746C6"/>
    <w:rsid w:val="00E76BCA"/>
    <w:rsid w:val="00E81417"/>
    <w:rsid w:val="00E81E50"/>
    <w:rsid w:val="00E8501F"/>
    <w:rsid w:val="00E85100"/>
    <w:rsid w:val="00E8669D"/>
    <w:rsid w:val="00E9083C"/>
    <w:rsid w:val="00EA325D"/>
    <w:rsid w:val="00EB2B8C"/>
    <w:rsid w:val="00EB6918"/>
    <w:rsid w:val="00EC0474"/>
    <w:rsid w:val="00EC35FF"/>
    <w:rsid w:val="00EC5046"/>
    <w:rsid w:val="00EC6B0D"/>
    <w:rsid w:val="00EC6EF7"/>
    <w:rsid w:val="00ED2808"/>
    <w:rsid w:val="00EE3E40"/>
    <w:rsid w:val="00EF0DBB"/>
    <w:rsid w:val="00EF6D6B"/>
    <w:rsid w:val="00F00878"/>
    <w:rsid w:val="00F113A7"/>
    <w:rsid w:val="00F130CE"/>
    <w:rsid w:val="00F146F8"/>
    <w:rsid w:val="00F33FD0"/>
    <w:rsid w:val="00F351A9"/>
    <w:rsid w:val="00F40004"/>
    <w:rsid w:val="00F50693"/>
    <w:rsid w:val="00F5281E"/>
    <w:rsid w:val="00F52F0A"/>
    <w:rsid w:val="00F63065"/>
    <w:rsid w:val="00F70174"/>
    <w:rsid w:val="00F71C69"/>
    <w:rsid w:val="00F74B6A"/>
    <w:rsid w:val="00F7669A"/>
    <w:rsid w:val="00F8445E"/>
    <w:rsid w:val="00F85E65"/>
    <w:rsid w:val="00F862A1"/>
    <w:rsid w:val="00F8740A"/>
    <w:rsid w:val="00FA10EF"/>
    <w:rsid w:val="00FA6C35"/>
    <w:rsid w:val="00FB1591"/>
    <w:rsid w:val="00FB3464"/>
    <w:rsid w:val="00FB3ADE"/>
    <w:rsid w:val="00FB4A89"/>
    <w:rsid w:val="00FC208C"/>
    <w:rsid w:val="00FC4039"/>
    <w:rsid w:val="00FD3782"/>
    <w:rsid w:val="00FD3FAC"/>
    <w:rsid w:val="00FE551C"/>
    <w:rsid w:val="00FF6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indow" stroke="f">
      <v:fill color="window" on="f"/>
      <v:stroke on="f"/>
    </o:shapedefaults>
    <o:shapelayout v:ext="edit">
      <o:idmap v:ext="edit" data="1"/>
    </o:shapelayout>
  </w:shapeDefaults>
  <w:decimalSymbol w:val="."/>
  <w:listSeparator w:val=","/>
  <w14:docId w14:val="61487092"/>
  <w15:chartTrackingRefBased/>
  <w15:docId w15:val="{A7BF2B8E-7BDE-44FA-BFBE-E5F928BD0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lock Text"/>
    <w:basedOn w:val="a"/>
    <w:pPr>
      <w:ind w:left="600" w:right="631" w:firstLine="460"/>
    </w:pPr>
    <w:rPr>
      <w:sz w:val="24"/>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style>
  <w:style w:type="paragraph" w:styleId="a6">
    <w:name w:val="header"/>
    <w:basedOn w:val="a"/>
    <w:pPr>
      <w:pBdr>
        <w:bottom w:val="single" w:sz="6" w:space="1" w:color="auto"/>
      </w:pBdr>
      <w:tabs>
        <w:tab w:val="center" w:pos="4153"/>
        <w:tab w:val="right" w:pos="8306"/>
      </w:tabs>
      <w:snapToGrid w:val="0"/>
      <w:jc w:val="center"/>
    </w:pPr>
    <w:rPr>
      <w:sz w:val="18"/>
    </w:rPr>
  </w:style>
  <w:style w:type="character" w:styleId="a7">
    <w:name w:val="Hyperlink"/>
    <w:rPr>
      <w:color w:val="0000FF"/>
      <w:u w:val="single"/>
    </w:rPr>
  </w:style>
  <w:style w:type="character" w:styleId="a8">
    <w:name w:val="annotation reference"/>
    <w:rsid w:val="00523324"/>
    <w:rPr>
      <w:sz w:val="21"/>
      <w:szCs w:val="21"/>
    </w:rPr>
  </w:style>
  <w:style w:type="paragraph" w:styleId="a9">
    <w:name w:val="annotation text"/>
    <w:basedOn w:val="a"/>
    <w:link w:val="aa"/>
    <w:rsid w:val="00523324"/>
    <w:pPr>
      <w:jc w:val="left"/>
    </w:pPr>
  </w:style>
  <w:style w:type="character" w:customStyle="1" w:styleId="aa">
    <w:name w:val="批注文字 字符"/>
    <w:link w:val="a9"/>
    <w:rsid w:val="00523324"/>
    <w:rPr>
      <w:kern w:val="2"/>
      <w:sz w:val="21"/>
    </w:rPr>
  </w:style>
  <w:style w:type="paragraph" w:styleId="ab">
    <w:name w:val="annotation subject"/>
    <w:basedOn w:val="a9"/>
    <w:next w:val="a9"/>
    <w:link w:val="ac"/>
    <w:rsid w:val="00523324"/>
    <w:rPr>
      <w:b/>
      <w:bCs/>
    </w:rPr>
  </w:style>
  <w:style w:type="character" w:customStyle="1" w:styleId="ac">
    <w:name w:val="批注主题 字符"/>
    <w:link w:val="ab"/>
    <w:rsid w:val="00523324"/>
    <w:rPr>
      <w:b/>
      <w:bCs/>
      <w:kern w:val="2"/>
      <w:sz w:val="21"/>
    </w:rPr>
  </w:style>
  <w:style w:type="paragraph" w:styleId="ad">
    <w:name w:val="Balloon Text"/>
    <w:basedOn w:val="a"/>
    <w:link w:val="ae"/>
    <w:rsid w:val="00523324"/>
    <w:rPr>
      <w:sz w:val="18"/>
      <w:szCs w:val="18"/>
    </w:rPr>
  </w:style>
  <w:style w:type="character" w:customStyle="1" w:styleId="ae">
    <w:name w:val="批注框文本 字符"/>
    <w:link w:val="ad"/>
    <w:rsid w:val="00523324"/>
    <w:rPr>
      <w:kern w:val="2"/>
      <w:sz w:val="18"/>
      <w:szCs w:val="18"/>
    </w:rPr>
  </w:style>
  <w:style w:type="paragraph" w:styleId="af">
    <w:name w:val="Revision"/>
    <w:hidden/>
    <w:uiPriority w:val="99"/>
    <w:semiHidden/>
    <w:rsid w:val="00D2413D"/>
    <w:rPr>
      <w:kern w:val="2"/>
      <w:sz w:val="21"/>
    </w:rPr>
  </w:style>
  <w:style w:type="table" w:styleId="af0">
    <w:name w:val="Table Grid"/>
    <w:basedOn w:val="a1"/>
    <w:rsid w:val="004D27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laceholder Text"/>
    <w:basedOn w:val="a0"/>
    <w:uiPriority w:val="99"/>
    <w:semiHidden/>
    <w:rsid w:val="009B3C39"/>
    <w:rPr>
      <w:color w:val="808080"/>
    </w:rPr>
  </w:style>
  <w:style w:type="paragraph" w:styleId="af2">
    <w:name w:val="List Paragraph"/>
    <w:basedOn w:val="a"/>
    <w:uiPriority w:val="34"/>
    <w:qFormat/>
    <w:rsid w:val="00693BB0"/>
    <w:pPr>
      <w:ind w:firstLineChars="200" w:firstLine="420"/>
    </w:pPr>
  </w:style>
  <w:style w:type="paragraph" w:styleId="af3">
    <w:name w:val="Normal (Web)"/>
    <w:basedOn w:val="a"/>
    <w:uiPriority w:val="99"/>
    <w:unhideWhenUsed/>
    <w:rsid w:val="00347AEB"/>
    <w:pPr>
      <w:widowControl/>
      <w:spacing w:before="100" w:beforeAutospacing="1" w:after="100" w:afterAutospacing="1"/>
      <w:jc w:val="left"/>
    </w:pPr>
    <w:rPr>
      <w:rFonts w:ascii="宋体" w:hAnsi="宋体" w:cs="宋体"/>
      <w:kern w:val="0"/>
      <w:sz w:val="24"/>
      <w:szCs w:val="24"/>
    </w:rPr>
  </w:style>
  <w:style w:type="character" w:customStyle="1" w:styleId="fontstyle01">
    <w:name w:val="fontstyle01"/>
    <w:basedOn w:val="a0"/>
    <w:rsid w:val="005513FF"/>
    <w:rPr>
      <w:rFonts w:ascii="NimbusRomNo9L-Medi" w:hAnsi="NimbusRomNo9L-Medi" w:hint="default"/>
      <w:b/>
      <w:bCs/>
      <w:i w:val="0"/>
      <w:iCs w:val="0"/>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091819">
      <w:bodyDiv w:val="1"/>
      <w:marLeft w:val="0"/>
      <w:marRight w:val="0"/>
      <w:marTop w:val="0"/>
      <w:marBottom w:val="0"/>
      <w:divBdr>
        <w:top w:val="none" w:sz="0" w:space="0" w:color="auto"/>
        <w:left w:val="none" w:sz="0" w:space="0" w:color="auto"/>
        <w:bottom w:val="none" w:sz="0" w:space="0" w:color="auto"/>
        <w:right w:val="none" w:sz="0" w:space="0" w:color="auto"/>
      </w:divBdr>
    </w:div>
    <w:div w:id="1296983015">
      <w:bodyDiv w:val="1"/>
      <w:marLeft w:val="0"/>
      <w:marRight w:val="0"/>
      <w:marTop w:val="0"/>
      <w:marBottom w:val="0"/>
      <w:divBdr>
        <w:top w:val="none" w:sz="0" w:space="0" w:color="auto"/>
        <w:left w:val="none" w:sz="0" w:space="0" w:color="auto"/>
        <w:bottom w:val="none" w:sz="0" w:space="0" w:color="auto"/>
        <w:right w:val="none" w:sz="0" w:space="0" w:color="auto"/>
      </w:divBdr>
    </w:div>
    <w:div w:id="179575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hyperlink" Target="http://my.sjtu.edu.cn/"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my.sjtu.edu.cn/" TargetMode="Externa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5"/>
        <w:category>
          <w:name w:val="常规"/>
          <w:gallery w:val="placeholder"/>
        </w:category>
        <w:types>
          <w:type w:val="bbPlcHdr"/>
        </w:types>
        <w:behaviors>
          <w:behavior w:val="content"/>
        </w:behaviors>
        <w:guid w:val="{78F97715-55B8-409B-9D36-D3EDCF754A0C}"/>
      </w:docPartPr>
      <w:docPartBody>
        <w:p w:rsidR="00B60880" w:rsidRDefault="00B60880">
          <w:r w:rsidRPr="00043399">
            <w:rPr>
              <w:rStyle w:val="a3"/>
              <w:rFonts w:hint="eastAsia"/>
            </w:rPr>
            <w:t>选择一项。</w:t>
          </w:r>
        </w:p>
      </w:docPartBody>
    </w:docPart>
    <w:docPart>
      <w:docPartPr>
        <w:name w:val="92FF123C7D9343D4908226538DDC15EF"/>
        <w:category>
          <w:name w:val="常规"/>
          <w:gallery w:val="placeholder"/>
        </w:category>
        <w:types>
          <w:type w:val="bbPlcHdr"/>
        </w:types>
        <w:behaviors>
          <w:behavior w:val="content"/>
        </w:behaviors>
        <w:guid w:val="{3A94D0A7-C6F5-4EF1-B788-E86217411C95}"/>
      </w:docPartPr>
      <w:docPartBody>
        <w:p w:rsidR="00B60880" w:rsidRDefault="00B60880" w:rsidP="00B60880">
          <w:pPr>
            <w:pStyle w:val="92FF123C7D9343D4908226538DDC15EF"/>
          </w:pPr>
          <w:r w:rsidRPr="00043399">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imbusRomNo9L-Medi">
    <w:altName w:val="Times New Roman"/>
    <w:panose1 w:val="00000000000000000000"/>
    <w:charset w:val="00"/>
    <w:family w:val="roman"/>
    <w:notTrueType/>
    <w:pitch w:val="default"/>
  </w:font>
  <w:font w:name="楷体_GB2312">
    <w:altName w:val="楷体"/>
    <w:charset w:val="86"/>
    <w:family w:val="modern"/>
    <w:pitch w:val="default"/>
    <w:sig w:usb0="00000000" w:usb1="0000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华文楷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880"/>
    <w:rsid w:val="001B5F3A"/>
    <w:rsid w:val="003D4624"/>
    <w:rsid w:val="00417777"/>
    <w:rsid w:val="00546E28"/>
    <w:rsid w:val="006228A1"/>
    <w:rsid w:val="00676425"/>
    <w:rsid w:val="006871FD"/>
    <w:rsid w:val="006E343A"/>
    <w:rsid w:val="00817721"/>
    <w:rsid w:val="008363FA"/>
    <w:rsid w:val="00A64A78"/>
    <w:rsid w:val="00B60880"/>
    <w:rsid w:val="00C312BD"/>
    <w:rsid w:val="00D521E9"/>
    <w:rsid w:val="00F43B92"/>
    <w:rsid w:val="00F56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60880"/>
    <w:rPr>
      <w:color w:val="808080"/>
    </w:rPr>
  </w:style>
  <w:style w:type="paragraph" w:customStyle="1" w:styleId="92FF123C7D9343D4908226538DDC15EF">
    <w:name w:val="92FF123C7D9343D4908226538DDC15EF"/>
    <w:rsid w:val="00B60880"/>
    <w:pPr>
      <w:widowControl w:val="0"/>
      <w:jc w:val="both"/>
    </w:pPr>
    <w:rPr>
      <w:rFonts w:ascii="Times New Roman" w:eastAsia="宋体" w:hAnsi="Times New Roman" w:cs="Times New Roman"/>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4409259F-3C0A-440C-8369-23625436A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18</Pages>
  <Words>2654</Words>
  <Characters>15131</Characters>
  <Application>Microsoft Office Word</Application>
  <DocSecurity>8</DocSecurity>
  <Lines>126</Lines>
  <Paragraphs>35</Paragraphs>
  <ScaleCrop>false</ScaleCrop>
  <Company>上海交通大学研究生院</Company>
  <LinksUpToDate>false</LinksUpToDate>
  <CharactersWithSpaces>17750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学科代码</dc:title>
  <dc:subject/>
  <dc:creator>hc</dc:creator>
  <cp:keywords/>
  <cp:lastModifiedBy>gxf</cp:lastModifiedBy>
  <cp:revision>6</cp:revision>
  <cp:lastPrinted>2020-12-28T08:35:00Z</cp:lastPrinted>
  <dcterms:created xsi:type="dcterms:W3CDTF">2020-12-28T08:33:00Z</dcterms:created>
  <dcterms:modified xsi:type="dcterms:W3CDTF">2020-12-29T00:20:00Z</dcterms:modified>
</cp:coreProperties>
</file>