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hint="eastAsia"/>
        </w:rPr>
        <w:t>奖项：</w:t>
      </w:r>
      <w:r>
        <w:rPr>
          <w:rFonts w:asciiTheme="majorEastAsia" w:eastAsiaTheme="majorEastAsia" w:hAnsiTheme="majorEastAsia" w:hint="eastAsia"/>
        </w:rPr>
        <w:t>2019</w:t>
      </w:r>
      <w:r>
        <w:rPr>
          <w:rFonts w:asciiTheme="majorEastAsia" w:eastAsiaTheme="majorEastAsia" w:hAnsiTheme="majorEastAsia"/>
        </w:rPr>
        <w:t>.4</w:t>
      </w:r>
      <w:r>
        <w:rPr>
          <w:rFonts w:asciiTheme="majorEastAsia" w:eastAsiaTheme="majorEastAsia" w:hAnsiTheme="majorEastAsia"/>
        </w:rPr>
        <w:tab/>
      </w:r>
      <w:r>
        <w:rPr>
          <w:rFonts w:asciiTheme="majorEastAsia" w:eastAsiaTheme="majorEastAsia" w:hAnsiTheme="majorEastAsia" w:hint="eastAsia"/>
        </w:rPr>
        <w:t>第八届上海交通大学“思源杯”交通科技大赛二等奖</w:t>
      </w:r>
    </w:p>
    <w:p w:rsidR="006F216F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参赛项目：基于路侧激光雷达阵列的无人驾驶车辆定位系统开发</w:t>
      </w:r>
    </w:p>
    <w:p w:rsidR="00DF5B56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项目做了啥：</w:t>
      </w:r>
    </w:p>
    <w:p w:rsidR="006F216F" w:rsidRDefault="00DF5B56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个人贡献</w:t>
      </w:r>
      <w:r w:rsidR="006F216F">
        <w:rPr>
          <w:rFonts w:asciiTheme="majorEastAsia" w:eastAsiaTheme="majorEastAsia" w:hAnsiTheme="majorEastAsia" w:hint="eastAsia"/>
        </w:rPr>
        <w:t>：双激光雷达标定</w:t>
      </w:r>
      <w:r w:rsidR="00BC21F9">
        <w:rPr>
          <w:rFonts w:asciiTheme="majorEastAsia" w:eastAsiaTheme="majorEastAsia" w:hAnsiTheme="majorEastAsia" w:hint="eastAsia"/>
        </w:rPr>
        <w:t>，</w:t>
      </w:r>
    </w:p>
    <w:p w:rsidR="006F216F" w:rsidRPr="00A6483E" w:rsidRDefault="006F216F" w:rsidP="006F216F">
      <w:pPr>
        <w:pStyle w:val="a3"/>
        <w:tabs>
          <w:tab w:val="left" w:pos="1529"/>
        </w:tabs>
        <w:spacing w:line="298" w:lineRule="exact"/>
        <w:rPr>
          <w:rFonts w:asciiTheme="majorEastAsia" w:eastAsiaTheme="majorEastAsia" w:hAnsiTheme="majorEastAsia" w:hint="eastAsia"/>
        </w:rPr>
      </w:pP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/>
        </w:rPr>
        <w:t>2019.10</w:t>
      </w:r>
      <w:r>
        <w:rPr>
          <w:rFonts w:asciiTheme="majorEastAsia" w:eastAsiaTheme="majorEastAsia" w:hAnsiTheme="majorEastAsia"/>
        </w:rPr>
        <w:tab/>
        <w:t>“</w:t>
      </w:r>
      <w:r>
        <w:rPr>
          <w:rFonts w:asciiTheme="majorEastAsia" w:eastAsiaTheme="majorEastAsia" w:hAnsiTheme="majorEastAsia" w:hint="eastAsia"/>
        </w:rPr>
        <w:t>以创新.致未来美的开放式创新大赛2019上海站</w:t>
      </w:r>
      <w:r>
        <w:rPr>
          <w:rFonts w:asciiTheme="majorEastAsia" w:eastAsiaTheme="majorEastAsia" w:hAnsiTheme="majorEastAsia"/>
        </w:rPr>
        <w:t>”</w:t>
      </w:r>
      <w:r>
        <w:rPr>
          <w:rFonts w:asciiTheme="majorEastAsia" w:eastAsiaTheme="majorEastAsia" w:hAnsiTheme="majorEastAsia" w:hint="eastAsia"/>
        </w:rPr>
        <w:t>特等奖</w:t>
      </w:r>
    </w:p>
    <w:p w:rsidR="006F216F" w:rsidRDefault="006F216F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参赛项目：</w:t>
      </w:r>
      <w:proofErr w:type="spellStart"/>
      <w:r w:rsidR="00DF5B56">
        <w:rPr>
          <w:rFonts w:asciiTheme="majorEastAsia" w:eastAsiaTheme="majorEastAsia" w:hAnsiTheme="majorEastAsia" w:hint="eastAsia"/>
        </w:rPr>
        <w:t>DeepWind</w:t>
      </w:r>
      <w:proofErr w:type="spellEnd"/>
      <w:r w:rsidR="00DF5B56">
        <w:rPr>
          <w:rFonts w:asciiTheme="majorEastAsia" w:eastAsiaTheme="majorEastAsia" w:hAnsiTheme="majorEastAsia" w:hint="eastAsia"/>
        </w:rPr>
        <w:t>厨房空调</w:t>
      </w:r>
    </w:p>
    <w:p w:rsidR="00DF5B56" w:rsidRPr="00A6483E" w:rsidRDefault="00DF5B56" w:rsidP="006F216F">
      <w:pPr>
        <w:pStyle w:val="a3"/>
        <w:tabs>
          <w:tab w:val="left" w:pos="1529"/>
        </w:tabs>
        <w:spacing w:line="363" w:lineRule="exact"/>
        <w:rPr>
          <w:rFonts w:asciiTheme="majorEastAsia" w:eastAsiaTheme="majorEastAsia" w:hAnsiTheme="majorEastAsia" w:hint="eastAsia"/>
        </w:rPr>
      </w:pPr>
      <w:r>
        <w:rPr>
          <w:rFonts w:asciiTheme="majorEastAsia" w:eastAsiaTheme="majorEastAsia" w:hAnsiTheme="majorEastAsia" w:hint="eastAsia"/>
        </w:rPr>
        <w:t>个人贡献：</w:t>
      </w:r>
      <w:r w:rsidR="00BC21F9">
        <w:rPr>
          <w:rFonts w:asciiTheme="majorEastAsia" w:eastAsiaTheme="majorEastAsia" w:hAnsiTheme="majorEastAsia" w:hint="eastAsia"/>
        </w:rPr>
        <w:t>参与调试</w:t>
      </w:r>
    </w:p>
    <w:p w:rsidR="006F216F" w:rsidRDefault="006F216F"/>
    <w:p w:rsidR="00F140FD" w:rsidRDefault="00F140FD">
      <w:r>
        <w:rPr>
          <w:rFonts w:hint="eastAsia"/>
        </w:rPr>
        <w:t>2020.4-</w:t>
      </w:r>
      <w:r>
        <w:t>2020.11</w:t>
      </w:r>
    </w:p>
    <w:p w:rsidR="00F140FD" w:rsidRDefault="00F140FD">
      <w:r>
        <w:rPr>
          <w:rFonts w:hint="eastAsia"/>
        </w:rPr>
        <w:t>安徽海博智能科技无人矿车研发</w:t>
      </w:r>
    </w:p>
    <w:p w:rsidR="00F140FD" w:rsidRDefault="00F140FD">
      <w:pPr>
        <w:rPr>
          <w:rFonts w:hint="eastAsia"/>
        </w:rPr>
      </w:pPr>
      <w:r>
        <w:rPr>
          <w:rFonts w:hint="eastAsia"/>
        </w:rPr>
        <w:t>团队：实验室团队负责采矿平台的无人驾驶</w:t>
      </w:r>
      <w:r w:rsidR="006920A6">
        <w:rPr>
          <w:rFonts w:hint="eastAsia"/>
        </w:rPr>
        <w:t>以及仿真平台搭建</w:t>
      </w:r>
      <w:r>
        <w:rPr>
          <w:rFonts w:hint="eastAsia"/>
        </w:rPr>
        <w:t>。采矿车分为三个阶段：卸料口到采矿平台、采矿平台的</w:t>
      </w:r>
      <w:r w:rsidR="006920A6">
        <w:rPr>
          <w:rFonts w:hint="eastAsia"/>
        </w:rPr>
        <w:t>规划控制、采矿平台到卸料口。本团队主要负责采矿平台的规划控制，当</w:t>
      </w:r>
      <w:proofErr w:type="gramStart"/>
      <w:r w:rsidR="006920A6">
        <w:rPr>
          <w:rFonts w:hint="eastAsia"/>
        </w:rPr>
        <w:t>无人矿卡寻迹</w:t>
      </w:r>
      <w:proofErr w:type="gramEnd"/>
      <w:r w:rsidR="006920A6">
        <w:rPr>
          <w:rFonts w:hint="eastAsia"/>
        </w:rPr>
        <w:t>到采矿平台的时候</w:t>
      </w:r>
    </w:p>
    <w:p w:rsidR="00F140FD" w:rsidRDefault="00F140FD">
      <w:r>
        <w:rPr>
          <w:rFonts w:hint="eastAsia"/>
        </w:rPr>
        <w:t>个人贡献：</w:t>
      </w:r>
      <w:r w:rsidR="00622BED">
        <w:rPr>
          <w:rFonts w:hint="eastAsia"/>
        </w:rPr>
        <w:t>利用激光雷达建立栅格地图，供</w:t>
      </w:r>
      <w:proofErr w:type="spellStart"/>
      <w:r w:rsidR="00622BED">
        <w:rPr>
          <w:rFonts w:hint="eastAsia"/>
        </w:rPr>
        <w:t>dwa</w:t>
      </w:r>
      <w:proofErr w:type="spellEnd"/>
      <w:r w:rsidR="00622BED">
        <w:rPr>
          <w:rFonts w:hint="eastAsia"/>
        </w:rPr>
        <w:t>路径规划使用。（中间遇到的问题就是</w:t>
      </w:r>
      <w:proofErr w:type="gramStart"/>
      <w:r w:rsidR="00622BED">
        <w:rPr>
          <w:rFonts w:hint="eastAsia"/>
        </w:rPr>
        <w:t>矿卡运行</w:t>
      </w:r>
      <w:proofErr w:type="gramEnd"/>
      <w:r w:rsidR="00622BED">
        <w:rPr>
          <w:rFonts w:hint="eastAsia"/>
        </w:rPr>
        <w:t>时粉尘很大，导致激光雷达误识别，开始想利用</w:t>
      </w:r>
      <w:r w:rsidR="00E71BFD">
        <w:rPr>
          <w:rFonts w:hint="eastAsia"/>
        </w:rPr>
        <w:t>粉尘变化很快，利用聚类和ICP匹配来实现灰尘剔除，发现不行，最后融合了毫米波雷达数据，将粉尘的干扰去除</w:t>
      </w:r>
      <w:r w:rsidR="00622BED">
        <w:rPr>
          <w:rFonts w:hint="eastAsia"/>
        </w:rPr>
        <w:t>）</w:t>
      </w:r>
      <w:r w:rsidR="00F23160">
        <w:rPr>
          <w:rFonts w:hint="eastAsia"/>
        </w:rPr>
        <w:t>。利用激光雷达和组合导航写了一个简易的RTK-SLAM，将激光雷达数据注册</w:t>
      </w:r>
      <w:proofErr w:type="gramStart"/>
      <w:r w:rsidR="00F23160">
        <w:rPr>
          <w:rFonts w:hint="eastAsia"/>
        </w:rPr>
        <w:t>到惯导</w:t>
      </w:r>
      <w:proofErr w:type="gramEnd"/>
      <w:r w:rsidR="00F23160">
        <w:rPr>
          <w:rFonts w:hint="eastAsia"/>
        </w:rPr>
        <w:t>坐标系下，生成高精度地图。</w:t>
      </w:r>
      <w:r w:rsidR="007E4082">
        <w:rPr>
          <w:rFonts w:hint="eastAsia"/>
        </w:rPr>
        <w:t>利用cartographer</w:t>
      </w:r>
      <w:r w:rsidR="00F52BB9">
        <w:rPr>
          <w:rFonts w:hint="eastAsia"/>
        </w:rPr>
        <w:t>激光SLAM</w:t>
      </w:r>
      <w:r w:rsidR="007E4082">
        <w:rPr>
          <w:rFonts w:hint="eastAsia"/>
        </w:rPr>
        <w:t>进行辅助定位</w:t>
      </w:r>
      <w:bookmarkStart w:id="0" w:name="_GoBack"/>
      <w:bookmarkEnd w:id="0"/>
    </w:p>
    <w:p w:rsidR="00F23160" w:rsidRDefault="00F23160"/>
    <w:p w:rsidR="00F23160" w:rsidRPr="006F216F" w:rsidRDefault="00BC21F9">
      <w:pPr>
        <w:rPr>
          <w:rFonts w:hint="eastAsia"/>
        </w:rPr>
      </w:pPr>
      <w:r>
        <w:rPr>
          <w:rFonts w:hint="eastAsia"/>
        </w:rPr>
        <w:t>自己搞slam</w:t>
      </w:r>
    </w:p>
    <w:sectPr w:rsidR="00F23160" w:rsidRPr="006F21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Mono CJK JP Bold">
    <w:altName w:val="Calibri"/>
    <w:charset w:val="00"/>
    <w:family w:val="swiss"/>
    <w:pitch w:val="variable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73D7"/>
    <w:rsid w:val="000F59A5"/>
    <w:rsid w:val="00622BED"/>
    <w:rsid w:val="006920A6"/>
    <w:rsid w:val="006F216F"/>
    <w:rsid w:val="007E4082"/>
    <w:rsid w:val="008468D5"/>
    <w:rsid w:val="00BC21F9"/>
    <w:rsid w:val="00D173D7"/>
    <w:rsid w:val="00DF5B56"/>
    <w:rsid w:val="00E71BFD"/>
    <w:rsid w:val="00F140FD"/>
    <w:rsid w:val="00F23160"/>
    <w:rsid w:val="00F52B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F7DEEF"/>
  <w15:chartTrackingRefBased/>
  <w15:docId w15:val="{2B082BB6-ECF0-4D1C-8097-B49DCC846F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6F216F"/>
    <w:pPr>
      <w:autoSpaceDE w:val="0"/>
      <w:autoSpaceDN w:val="0"/>
      <w:jc w:val="left"/>
    </w:pPr>
    <w:rPr>
      <w:rFonts w:ascii="Noto Sans Mono CJK JP Bold" w:eastAsia="Noto Sans Mono CJK JP Bold" w:hAnsi="Noto Sans Mono CJK JP Bold" w:cs="Noto Sans Mono CJK JP Bold"/>
      <w:kern w:val="0"/>
      <w:szCs w:val="21"/>
    </w:rPr>
  </w:style>
  <w:style w:type="character" w:customStyle="1" w:styleId="a4">
    <w:name w:val="正文文本 字符"/>
    <w:basedOn w:val="a0"/>
    <w:link w:val="a3"/>
    <w:uiPriority w:val="1"/>
    <w:rsid w:val="006F216F"/>
    <w:rPr>
      <w:rFonts w:ascii="Noto Sans Mono CJK JP Bold" w:eastAsia="Noto Sans Mono CJK JP Bold" w:hAnsi="Noto Sans Mono CJK JP Bold" w:cs="Noto Sans Mono CJK JP Bold"/>
      <w:kern w:val="0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632</TotalTime>
  <Pages>1</Pages>
  <Words>72</Words>
  <Characters>413</Characters>
  <Application>Microsoft Office Word</Application>
  <DocSecurity>0</DocSecurity>
  <Lines>3</Lines>
  <Paragraphs>1</Paragraphs>
  <ScaleCrop>false</ScaleCrop>
  <Company/>
  <LinksUpToDate>false</LinksUpToDate>
  <CharactersWithSpaces>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gxf</dc:creator>
  <cp:keywords/>
  <dc:description/>
  <cp:lastModifiedBy>gxf</cp:lastModifiedBy>
  <cp:revision>5</cp:revision>
  <dcterms:created xsi:type="dcterms:W3CDTF">2020-11-14T00:58:00Z</dcterms:created>
  <dcterms:modified xsi:type="dcterms:W3CDTF">2020-11-14T14:35:00Z</dcterms:modified>
</cp:coreProperties>
</file>