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536279">
      <w:hyperlink r:id="rId6" w:history="1">
        <w:r w:rsidR="00324768" w:rsidRPr="006469AB">
          <w:rPr>
            <w:rStyle w:val="a7"/>
          </w:rPr>
          <w:t>https://maka.im/pcviewer/8665812/B58FETF3W8665812</w:t>
        </w:r>
      </w:hyperlink>
    </w:p>
    <w:p w:rsidR="00324768" w:rsidRDefault="00324768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536279">
      <w:pPr>
        <w:rPr>
          <w:rStyle w:val="a7"/>
        </w:rPr>
      </w:pPr>
      <w:hyperlink r:id="rId8" w:history="1">
        <w:r w:rsidR="003A7893">
          <w:rPr>
            <w:rStyle w:val="a7"/>
          </w:rPr>
          <w:t>http://www.saecce.org.cn/CN/home/</w:t>
        </w:r>
      </w:hyperlink>
    </w:p>
    <w:p w:rsidR="00CA6D46" w:rsidRDefault="00CA6D46">
      <w:pPr>
        <w:rPr>
          <w:rStyle w:val="a7"/>
        </w:rPr>
      </w:pPr>
    </w:p>
    <w:p w:rsidR="00CA6D46" w:rsidRDefault="00536279">
      <w:hyperlink r:id="rId9" w:history="1">
        <w:r w:rsidR="000955FD" w:rsidRPr="007A6DC5">
          <w:rPr>
            <w:rStyle w:val="a7"/>
          </w:rPr>
          <w:t>http://www.sae.org.cn/events/icvs?tab=241</w:t>
        </w:r>
      </w:hyperlink>
    </w:p>
    <w:p w:rsidR="000955FD" w:rsidRDefault="000955FD"/>
    <w:p w:rsidR="000955FD" w:rsidRDefault="000955FD"/>
    <w:p w:rsidR="000955FD" w:rsidRDefault="000955FD">
      <w:r>
        <w:rPr>
          <w:rFonts w:hint="eastAsia"/>
        </w:rPr>
        <w:t>张慧敏、潘爽</w:t>
      </w:r>
    </w:p>
    <w:p w:rsidR="001F0917" w:rsidRDefault="00536279">
      <w:pPr>
        <w:rPr>
          <w:rStyle w:val="a7"/>
        </w:rPr>
      </w:pPr>
      <w:hyperlink r:id="rId10" w:history="1">
        <w:r w:rsidR="001F0917" w:rsidRPr="002D00FA">
          <w:rPr>
            <w:rStyle w:val="a7"/>
          </w:rPr>
          <w:t>http://sae.org.cn/events</w:t>
        </w:r>
      </w:hyperlink>
    </w:p>
    <w:p w:rsidR="005866D4" w:rsidRDefault="005866D4">
      <w:pPr>
        <w:rPr>
          <w:rStyle w:val="a7"/>
        </w:rPr>
      </w:pPr>
    </w:p>
    <w:p w:rsidR="005866D4" w:rsidRDefault="005866D4">
      <w:pPr>
        <w:rPr>
          <w:rStyle w:val="a7"/>
          <w:color w:val="auto"/>
          <w:u w:val="none"/>
        </w:rPr>
      </w:pPr>
      <w:r w:rsidRPr="00F241DE">
        <w:rPr>
          <w:rStyle w:val="a7"/>
          <w:rFonts w:hint="eastAsia"/>
          <w:color w:val="auto"/>
          <w:u w:val="none"/>
        </w:rPr>
        <w:t>SAE</w:t>
      </w:r>
      <w:r w:rsidRPr="00F241DE">
        <w:rPr>
          <w:rStyle w:val="a7"/>
          <w:color w:val="auto"/>
          <w:u w:val="none"/>
        </w:rPr>
        <w:t>2021</w:t>
      </w:r>
      <w:r w:rsidRPr="00F241DE">
        <w:rPr>
          <w:rStyle w:val="a7"/>
          <w:rFonts w:hint="eastAsia"/>
          <w:color w:val="auto"/>
          <w:u w:val="none"/>
        </w:rPr>
        <w:t>汽车智能与网联技术国际学术会议 收录EI检索 ddl：2021.7.30 中国重庆</w:t>
      </w:r>
    </w:p>
    <w:p w:rsidR="005106A9" w:rsidRPr="00F241DE" w:rsidRDefault="005106A9">
      <w:pPr>
        <w:rPr>
          <w:rFonts w:hint="eastAsia"/>
        </w:rPr>
      </w:pPr>
      <w:r w:rsidRPr="005106A9">
        <w:t>https://mp.weixin.qq.com/s/KJTvJzdB8rKQlhX1AESHIg</w:t>
      </w:r>
      <w:bookmarkStart w:id="0" w:name="_GoBack"/>
      <w:bookmarkEnd w:id="0"/>
    </w:p>
    <w:sectPr w:rsidR="005106A9" w:rsidRPr="00F2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79" w:rsidRDefault="00536279" w:rsidP="005A7F31">
      <w:r>
        <w:separator/>
      </w:r>
    </w:p>
  </w:endnote>
  <w:endnote w:type="continuationSeparator" w:id="0">
    <w:p w:rsidR="00536279" w:rsidRDefault="00536279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79" w:rsidRDefault="00536279" w:rsidP="005A7F31">
      <w:r>
        <w:separator/>
      </w:r>
    </w:p>
  </w:footnote>
  <w:footnote w:type="continuationSeparator" w:id="0">
    <w:p w:rsidR="00536279" w:rsidRDefault="00536279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0955FD"/>
    <w:rsid w:val="00185288"/>
    <w:rsid w:val="001F0917"/>
    <w:rsid w:val="002805A9"/>
    <w:rsid w:val="00324768"/>
    <w:rsid w:val="003A7893"/>
    <w:rsid w:val="005106A9"/>
    <w:rsid w:val="00536279"/>
    <w:rsid w:val="005866D4"/>
    <w:rsid w:val="005A7F31"/>
    <w:rsid w:val="006029D1"/>
    <w:rsid w:val="0071081E"/>
    <w:rsid w:val="00A530C9"/>
    <w:rsid w:val="00BE6FFA"/>
    <w:rsid w:val="00C11752"/>
    <w:rsid w:val="00CA6D46"/>
    <w:rsid w:val="00F21103"/>
    <w:rsid w:val="00F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A5D7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cce.org.cn/CN/hom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a.im/pcviewer/8665812/B58FETF3W866581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ae.org.cn/ev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ae.org.cn/events/icvs?tab=2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10</cp:revision>
  <dcterms:created xsi:type="dcterms:W3CDTF">2020-12-29T00:56:00Z</dcterms:created>
  <dcterms:modified xsi:type="dcterms:W3CDTF">2021-04-22T12:21:00Z</dcterms:modified>
</cp:coreProperties>
</file>