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71081E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F21103">
      <w:pPr>
        <w:rPr>
          <w:rStyle w:val="a7"/>
        </w:rPr>
      </w:pPr>
      <w:hyperlink r:id="rId7" w:history="1">
        <w:r w:rsidR="003A7893">
          <w:rPr>
            <w:rStyle w:val="a7"/>
          </w:rPr>
          <w:t>http://www.saecce.org.cn/CN/home/</w:t>
        </w:r>
      </w:hyperlink>
    </w:p>
    <w:p w:rsidR="00CA6D46" w:rsidRDefault="00CA6D46">
      <w:pPr>
        <w:rPr>
          <w:rStyle w:val="a7"/>
        </w:rPr>
      </w:pPr>
    </w:p>
    <w:p w:rsidR="00CA6D46" w:rsidRDefault="00F21103">
      <w:hyperlink r:id="rId8" w:history="1">
        <w:r w:rsidR="000955FD" w:rsidRPr="007A6DC5">
          <w:rPr>
            <w:rStyle w:val="a7"/>
          </w:rPr>
          <w:t>http://www.sae.org.cn/events/icvs?tab=241</w:t>
        </w:r>
      </w:hyperlink>
    </w:p>
    <w:p w:rsidR="000955FD" w:rsidRDefault="000955FD"/>
    <w:p w:rsidR="000955FD" w:rsidRDefault="000955FD"/>
    <w:p w:rsidR="000955FD" w:rsidRDefault="000955FD">
      <w:r>
        <w:rPr>
          <w:rFonts w:hint="eastAsia"/>
        </w:rPr>
        <w:t>张慧敏、潘爽</w:t>
      </w:r>
    </w:p>
    <w:p w:rsidR="000955FD" w:rsidRDefault="001F0917">
      <w:hyperlink r:id="rId9" w:history="1">
        <w:r w:rsidRPr="002D00FA">
          <w:rPr>
            <w:rStyle w:val="a7"/>
          </w:rPr>
          <w:t>http://sae.org.cn/events</w:t>
        </w:r>
      </w:hyperlink>
    </w:p>
    <w:p w:rsidR="001F0917" w:rsidRDefault="001F0917"/>
    <w:p w:rsidR="001F0917" w:rsidRDefault="001F0917">
      <w:r>
        <w:rPr>
          <w:rFonts w:hint="eastAsia"/>
        </w:rPr>
        <w:t>水刊：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sensors,entropy,sustainability,energies,ieee access</w:t>
      </w:r>
      <w:bookmarkStart w:id="0" w:name="_GoBack"/>
      <w:bookmarkEnd w:id="0"/>
    </w:p>
    <w:sectPr w:rsidR="001F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03" w:rsidRDefault="00F21103" w:rsidP="005A7F31">
      <w:r>
        <w:separator/>
      </w:r>
    </w:p>
  </w:endnote>
  <w:endnote w:type="continuationSeparator" w:id="0">
    <w:p w:rsidR="00F21103" w:rsidRDefault="00F21103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03" w:rsidRDefault="00F21103" w:rsidP="005A7F31">
      <w:r>
        <w:separator/>
      </w:r>
    </w:p>
  </w:footnote>
  <w:footnote w:type="continuationSeparator" w:id="0">
    <w:p w:rsidR="00F21103" w:rsidRDefault="00F21103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0955FD"/>
    <w:rsid w:val="00185288"/>
    <w:rsid w:val="001F0917"/>
    <w:rsid w:val="002805A9"/>
    <w:rsid w:val="003A7893"/>
    <w:rsid w:val="005A7F31"/>
    <w:rsid w:val="006029D1"/>
    <w:rsid w:val="0071081E"/>
    <w:rsid w:val="00BE6FFA"/>
    <w:rsid w:val="00CA6D46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86C5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.org.cn/events/icvs?tab=2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ecce.org.cn/CN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ae.org.cn/even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</cp:revision>
  <dcterms:created xsi:type="dcterms:W3CDTF">2020-12-29T00:56:00Z</dcterms:created>
  <dcterms:modified xsi:type="dcterms:W3CDTF">2021-04-15T08:47:00Z</dcterms:modified>
</cp:coreProperties>
</file>