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 w:hint="eastAsia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Datatset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</w:t>
      </w:r>
      <w:r>
        <w:rPr>
          <w:rFonts w:ascii="Times New Roman" w:hAnsi="Times New Roman" w:cs="Times New Roman"/>
        </w:rPr>
        <w:t xml:space="preserve">visual SLAM (Visual Simultaneous Localization and Mapping) based on </w:t>
      </w:r>
      <w:r>
        <w:rPr>
          <w:rFonts w:ascii="Times New Roman" w:hAnsi="Times New Roman" w:cs="Times New Roman"/>
        </w:rPr>
        <w:t>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 and UBC benchmark. In the mean 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 xml:space="preserve">dometry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41301A" w:rsidRDefault="005E251B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 w:hint="eastAsia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 w:hint="eastAsia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。视觉</w:t>
      </w:r>
      <w:r w:rsidR="006B5D1F">
        <w:rPr>
          <w:rFonts w:ascii="Times New Roman" w:hAnsi="Times New Roman" w:cs="Times New Roman" w:hint="eastAsia"/>
        </w:rPr>
        <w:t>SLAM</w:t>
      </w:r>
      <w:r w:rsidR="006B5D1F">
        <w:rPr>
          <w:rFonts w:ascii="Times New Roman" w:hAnsi="Times New Roman" w:cs="Times New Roman" w:hint="eastAsia"/>
        </w:rPr>
        <w:t>主要分为前端和后端。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004921" w:rsidRPr="00492C1E" w:rsidRDefault="00004921" w:rsidP="0041301A">
      <w:pPr>
        <w:rPr>
          <w:rFonts w:ascii="Times New Roman" w:hAnsi="Times New Roman" w:cs="Times New Roman"/>
        </w:rPr>
      </w:pPr>
    </w:p>
    <w:sectPr w:rsidR="00004921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064" w:rsidRDefault="004F6064" w:rsidP="00492C1E">
      <w:r>
        <w:separator/>
      </w:r>
    </w:p>
  </w:endnote>
  <w:endnote w:type="continuationSeparator" w:id="0">
    <w:p w:rsidR="004F6064" w:rsidRDefault="004F6064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064" w:rsidRDefault="004F6064" w:rsidP="00492C1E">
      <w:r>
        <w:separator/>
      </w:r>
    </w:p>
  </w:footnote>
  <w:footnote w:type="continuationSeparator" w:id="0">
    <w:p w:rsidR="004F6064" w:rsidRDefault="004F6064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4921"/>
    <w:rsid w:val="00026CBB"/>
    <w:rsid w:val="00075A2E"/>
    <w:rsid w:val="000E0D14"/>
    <w:rsid w:val="00126750"/>
    <w:rsid w:val="00163E99"/>
    <w:rsid w:val="00182AB4"/>
    <w:rsid w:val="002029AC"/>
    <w:rsid w:val="00234B4C"/>
    <w:rsid w:val="002B4779"/>
    <w:rsid w:val="002E4D38"/>
    <w:rsid w:val="002F4BF4"/>
    <w:rsid w:val="0031646A"/>
    <w:rsid w:val="00363636"/>
    <w:rsid w:val="003A2DAA"/>
    <w:rsid w:val="00405F04"/>
    <w:rsid w:val="0041301A"/>
    <w:rsid w:val="00456111"/>
    <w:rsid w:val="00492C1E"/>
    <w:rsid w:val="004F6064"/>
    <w:rsid w:val="0052041C"/>
    <w:rsid w:val="00544FC1"/>
    <w:rsid w:val="005B0008"/>
    <w:rsid w:val="005C55C5"/>
    <w:rsid w:val="005E06E8"/>
    <w:rsid w:val="005E251B"/>
    <w:rsid w:val="005F2045"/>
    <w:rsid w:val="006719AC"/>
    <w:rsid w:val="006851FE"/>
    <w:rsid w:val="006B5D1F"/>
    <w:rsid w:val="00753FCC"/>
    <w:rsid w:val="007733FC"/>
    <w:rsid w:val="0081778B"/>
    <w:rsid w:val="00885350"/>
    <w:rsid w:val="008F4EF2"/>
    <w:rsid w:val="009879B0"/>
    <w:rsid w:val="0099092C"/>
    <w:rsid w:val="00992CBB"/>
    <w:rsid w:val="00A33AF0"/>
    <w:rsid w:val="00AD286E"/>
    <w:rsid w:val="00B36335"/>
    <w:rsid w:val="00BA45FD"/>
    <w:rsid w:val="00BC4AD6"/>
    <w:rsid w:val="00C47C5B"/>
    <w:rsid w:val="00CB5BFA"/>
    <w:rsid w:val="00CF7B8D"/>
    <w:rsid w:val="00D60DE3"/>
    <w:rsid w:val="00D72B48"/>
    <w:rsid w:val="00D87AC9"/>
    <w:rsid w:val="00DA3304"/>
    <w:rsid w:val="00DC4325"/>
    <w:rsid w:val="00DF0257"/>
    <w:rsid w:val="00E10D4C"/>
    <w:rsid w:val="00E91D6A"/>
    <w:rsid w:val="00EB3702"/>
    <w:rsid w:val="00EB441C"/>
    <w:rsid w:val="00F66614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53EE5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34</cp:revision>
  <dcterms:created xsi:type="dcterms:W3CDTF">2020-12-11T08:51:00Z</dcterms:created>
  <dcterms:modified xsi:type="dcterms:W3CDTF">2020-12-17T08:46:00Z</dcterms:modified>
</cp:coreProperties>
</file>