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Diagrama inicial de la base de datos.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4762500" cy="2222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de 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Administración de empleados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Administración de perfiles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Administración de permisos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