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A3644" w14:textId="29F288EC" w:rsidR="007F7DE7" w:rsidRPr="000416AA" w:rsidRDefault="00E81F7D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React Fibber</w:t>
      </w:r>
    </w:p>
    <w:p w14:paraId="23FFDDF3" w14:textId="3073128C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单点登陆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， </w:t>
      </w:r>
      <w:hyperlink r:id="rId7" w:history="1">
        <w:r w:rsidRPr="002C614F">
          <w:rPr>
            <w:rStyle w:val="a4"/>
            <w:rFonts w:ascii="微软雅黑" w:eastAsia="微软雅黑" w:hAnsi="微软雅黑"/>
            <w:sz w:val="28"/>
            <w:szCs w:val="28"/>
            <w:shd w:val="clear" w:color="auto" w:fill="FFFFFF"/>
          </w:rPr>
          <w:t>https://www.jianshu.com/p/75edcc05acfd</w:t>
        </w:r>
      </w:hyperlink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  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SSO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OAuth2</w:t>
      </w:r>
    </w:p>
    <w:p w14:paraId="37E69483" w14:textId="0F37EE9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尾调用优化：目前只有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Safari 浏览器支持尾调用优化，ES6 的尾调用优化只在严格模式下开启，正常模式是无效的</w:t>
      </w:r>
    </w:p>
    <w:p w14:paraId="661D06C3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MQ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</w:p>
    <w:p w14:paraId="4E0AF118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触发器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</w:t>
      </w:r>
    </w:p>
    <w:p w14:paraId="6FC8853F" w14:textId="02994C26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redis</w:t>
      </w:r>
    </w:p>
    <w:p w14:paraId="179523DA" w14:textId="14D014C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双线部署：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</w:t>
      </w:r>
      <w:hyperlink r:id="rId8" w:history="1">
        <w:r w:rsidRPr="002C614F">
          <w:rPr>
            <w:rStyle w:val="a4"/>
            <w:rFonts w:ascii="微软雅黑" w:eastAsia="微软雅黑" w:hAnsi="微软雅黑"/>
            <w:sz w:val="28"/>
            <w:szCs w:val="28"/>
            <w:shd w:val="clear" w:color="auto" w:fill="FFFFFF"/>
          </w:rPr>
          <w:t>https://www.ieclipse.cn/2016/08/29/Web/Hexo-deploy-lines/</w:t>
        </w:r>
      </w:hyperlink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</w:p>
    <w:p w14:paraId="0DB97507" w14:textId="5FB8CD4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事件捕获和事件冒泡</w:t>
      </w:r>
    </w:p>
    <w:p w14:paraId="4FA7B512" w14:textId="6A3576D3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Diffing 算法</w:t>
      </w:r>
    </w:p>
    <w:p w14:paraId="201C65A1" w14:textId="3DBAA484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中间件（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middleware）和时间旅行（time travel）</w:t>
      </w:r>
    </w:p>
    <w:p w14:paraId="41CF40FE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PostCSS</w:t>
      </w:r>
    </w:p>
    <w:p w14:paraId="36235A66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GraphQL</w:t>
      </w:r>
    </w:p>
    <w:p w14:paraId="0FD7E6B5" w14:textId="7A875DB8" w:rsidR="000416AA" w:rsidRP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Electron</w:t>
      </w:r>
    </w:p>
    <w:p w14:paraId="3C4633D8" w14:textId="054FCCF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WebComponents</w:t>
      </w:r>
    </w:p>
    <w:p w14:paraId="61767492" w14:textId="46EA84ED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用户追踪</w:t>
      </w:r>
    </w:p>
    <w:p w14:paraId="2DFA523D" w14:textId="734585B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js设计模式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、</w:t>
      </w:r>
    </w:p>
    <w:p w14:paraId="4D275981" w14:textId="328F5E5C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缓存代理参考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</w:t>
      </w:r>
      <w:hyperlink r:id="rId9" w:history="1">
        <w:r w:rsidRPr="002C614F">
          <w:rPr>
            <w:rStyle w:val="a4"/>
            <w:rFonts w:ascii="微软雅黑" w:eastAsia="微软雅黑" w:hAnsi="微软雅黑"/>
            <w:sz w:val="28"/>
            <w:szCs w:val="28"/>
            <w:shd w:val="clear" w:color="auto" w:fill="FFFFFF"/>
          </w:rPr>
          <w:t>https://blog.csdn.net/joyksk/article/details/79800517</w:t>
        </w:r>
      </w:hyperlink>
    </w:p>
    <w:p w14:paraId="0C5A2ED9" w14:textId="764CA319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fiber:https://www.tuicool.com/articles/qAnM7bB</w:t>
      </w:r>
    </w:p>
    <w:p w14:paraId="7519F010" w14:textId="3A61356E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Forwarding Refs</w:t>
      </w:r>
    </w:p>
    <w:p w14:paraId="3E4B9B72" w14:textId="78CDEFCE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Blink引擎</w:t>
      </w:r>
    </w:p>
    <w:p w14:paraId="0F75BAE2" w14:textId="61BC449B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主资源和派生资源</w:t>
      </w:r>
    </w:p>
    <w:p w14:paraId="0EA0CE98" w14:textId="6FB5BA01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web缓存：强缓存和协商缓存</w:t>
      </w:r>
    </w:p>
    <w:p w14:paraId="29ADAB28" w14:textId="2AC786FE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浏览器缓存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    网关缓存</w:t>
      </w:r>
    </w:p>
    <w:p w14:paraId="439282C2" w14:textId="0A8C0BEB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服务端渲染和客户端渲染</w:t>
      </w:r>
    </w:p>
    <w:p w14:paraId="39B1F3E3" w14:textId="477E2340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路由两种模式：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history和hash；【browser, hash, memory】</w:t>
      </w:r>
    </w:p>
    <w:p w14:paraId="7D5FA223" w14:textId="08878362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RS256（非对称算法） 和HS256（对称算法）</w:t>
      </w:r>
    </w:p>
    <w:p w14:paraId="51C7F069" w14:textId="1D745999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柯里化</w:t>
      </w:r>
    </w:p>
    <w:p w14:paraId="139E01D3" w14:textId="3F77B1EC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IPC通道</w:t>
      </w:r>
    </w:p>
    <w:p w14:paraId="6DF189BE" w14:textId="171CA363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分治策略</w:t>
      </w:r>
    </w:p>
    <w:p w14:paraId="40B4D50C" w14:textId="514AE2CD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J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s沙箱</w:t>
      </w:r>
    </w:p>
    <w:p w14:paraId="40EBA292" w14:textId="04E70E90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LHS RHS</w:t>
      </w:r>
    </w:p>
    <w:p w14:paraId="2F265972" w14:textId="323B5611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With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性能问题</w:t>
      </w:r>
    </w:p>
    <w:p w14:paraId="29618944" w14:textId="16B6B5C5" w:rsidR="000B2BC3" w:rsidRDefault="000B2BC3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灰度发布 回滚机制 蓝绿部署</w:t>
      </w:r>
    </w:p>
    <w:p w14:paraId="0587DBB8" w14:textId="31E216DD" w:rsidR="009F3DAA" w:rsidRDefault="00BF6995" w:rsidP="009F3D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W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eb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worker</w:t>
      </w:r>
      <w:r w:rsidR="00CF11C5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（</w:t>
      </w:r>
      <w:r w:rsidR="00CF11C5" w:rsidRPr="00CF11C5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http://www.ruanyifeng.com/blog/2018/07/web-worker.html</w:t>
      </w:r>
      <w:r w:rsidR="00CF11C5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）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：作用、同源限制、dom限制、通信联系、脚本限制、文件限制；ps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service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worker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基于web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worker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实现（增加了数据的持久化）</w:t>
      </w:r>
    </w:p>
    <w:p w14:paraId="4993F081" w14:textId="4D30F141" w:rsidR="000A070E" w:rsidRDefault="000A070E" w:rsidP="009F3D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iff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同级比较</w:t>
      </w:r>
    </w:p>
    <w:p w14:paraId="69A43BC1" w14:textId="6C2D0DFF" w:rsidR="004647B9" w:rsidRDefault="004647B9" w:rsidP="009F3D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Set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,</w:t>
      </w:r>
      <w:r w:rsidR="00E70867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Map,</w:t>
      </w:r>
      <w:r w:rsidR="00E70867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W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eakSet,</w:t>
      </w:r>
      <w:r w:rsidR="00E70867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WeakMap</w:t>
      </w:r>
      <w:r w:rsidR="00BE3DA8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 w:rsidR="00BE3DA8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的区别</w:t>
      </w:r>
    </w:p>
    <w:p w14:paraId="78CFD3B0" w14:textId="76C1B362" w:rsidR="000A070E" w:rsidRDefault="000A070E" w:rsidP="000A070E">
      <w:pPr>
        <w:wordWrap w:val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</w:p>
    <w:p w14:paraId="000BA8F2" w14:textId="5A5D0695" w:rsidR="000A070E" w:rsidRDefault="000A070E" w:rsidP="000A070E">
      <w:pPr>
        <w:wordWrap w:val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</w:p>
    <w:p w14:paraId="3DD26496" w14:textId="4B69A988" w:rsidR="000A070E" w:rsidRDefault="000A070E" w:rsidP="000A070E">
      <w:pPr>
        <w:wordWrap w:val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</w:p>
    <w:p w14:paraId="2F99947C" w14:textId="77777777" w:rsidR="000A070E" w:rsidRPr="000A070E" w:rsidRDefault="000A070E" w:rsidP="000A070E">
      <w:pPr>
        <w:wordWrap w:val="0"/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</w:pPr>
    </w:p>
    <w:p w14:paraId="587C4A95" w14:textId="69D81DE7" w:rsidR="009F3DAA" w:rsidRDefault="009F3DAA" w:rsidP="009F3DAA">
      <w:pPr>
        <w:pStyle w:val="a3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9F3DA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介绍Redux，主要解决什么问题</w:t>
      </w:r>
    </w:p>
    <w:p w14:paraId="23002241" w14:textId="266845F6" w:rsidR="009F3DAA" w:rsidRDefault="009F3DAA" w:rsidP="009F3DAA">
      <w:pPr>
        <w:pStyle w:val="a3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表单可以跨域吗</w:t>
      </w:r>
    </w:p>
    <w:p w14:paraId="7F00E880" w14:textId="77F36800" w:rsidR="009F3DAA" w:rsidRDefault="009F3DAA" w:rsidP="009F3DAA">
      <w:pPr>
        <w:pStyle w:val="2"/>
        <w:numPr>
          <w:ilvl w:val="0"/>
          <w:numId w:val="1"/>
        </w:numPr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promise与async await的区别</w:t>
      </w:r>
    </w:p>
    <w:p w14:paraId="77DFCEE6" w14:textId="60113CF9" w:rsidR="009F3DAA" w:rsidRDefault="009F3DAA" w:rsidP="009F3DA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38.</w:t>
      </w:r>
      <w:r w:rsidRPr="009F3DAA">
        <w:rPr>
          <w:rFonts w:ascii="微软雅黑" w:eastAsia="微软雅黑" w:hAnsi="微软雅黑" w:hint="eastAsia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请求性能优化之防抖与节流</w:t>
      </w:r>
    </w:p>
    <w:p w14:paraId="6F9C77B5" w14:textId="41CE020E" w:rsidR="009F3DAA" w:rsidRDefault="009F3DAA" w:rsidP="009F3DA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39.</w:t>
      </w:r>
      <w:r w:rsidRPr="009F3DAA">
        <w:rPr>
          <w:rFonts w:ascii="微软雅黑" w:eastAsia="微软雅黑" w:hAnsi="微软雅黑" w:hint="eastAsia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通过什么做到并发请求</w:t>
      </w:r>
    </w:p>
    <w:p w14:paraId="1731A0B7" w14:textId="38DF643D" w:rsidR="007D1910" w:rsidRDefault="007D1910" w:rsidP="009F3DA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40.高级前端面试题：</w:t>
      </w:r>
      <w:hyperlink r:id="rId10" w:history="1">
        <w:r w:rsidR="000B3FE3" w:rsidRPr="006D5194">
          <w:rPr>
            <w:rStyle w:val="a4"/>
            <w:rFonts w:ascii="微软雅黑" w:eastAsia="微软雅黑" w:hAnsi="微软雅黑"/>
          </w:rPr>
          <w:t>https://www.jianshu.com/p/7c6e4d21bf77</w:t>
        </w:r>
      </w:hyperlink>
    </w:p>
    <w:p w14:paraId="4524D79B" w14:textId="15CE623D" w:rsidR="000B3FE3" w:rsidRDefault="000B3FE3" w:rsidP="009F3DA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hyperlink r:id="rId11" w:history="1">
        <w:r w:rsidRPr="006D5194">
          <w:rPr>
            <w:rStyle w:val="a4"/>
            <w:rFonts w:ascii="微软雅黑" w:eastAsia="微软雅黑" w:hAnsi="微软雅黑"/>
          </w:rPr>
          <w:t>https://blog.csdn.net/weixin_43648947/article/details/89307346</w:t>
        </w:r>
      </w:hyperlink>
    </w:p>
    <w:p w14:paraId="2D0DFF4D" w14:textId="77777777" w:rsidR="000B3FE3" w:rsidRDefault="000B3FE3" w:rsidP="009F3DA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0" w:name="_GoBack"/>
      <w:bookmarkEnd w:id="0"/>
    </w:p>
    <w:p w14:paraId="48CCE82A" w14:textId="75A98CDB" w:rsidR="009F3DAA" w:rsidRPr="009F3DAA" w:rsidRDefault="009F3DAA" w:rsidP="009F3DA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</w:p>
    <w:p w14:paraId="73F18F84" w14:textId="46A8F9D8" w:rsidR="009F3DAA" w:rsidRPr="009F3DAA" w:rsidRDefault="009F3DAA" w:rsidP="009F3DA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</w:p>
    <w:p w14:paraId="7CF9DA03" w14:textId="3BE51DC4" w:rsidR="00E81F7D" w:rsidRDefault="00E81F7D" w:rsidP="000416AA">
      <w:pPr>
        <w:wordWrap w:val="0"/>
      </w:pPr>
    </w:p>
    <w:sectPr w:rsidR="00E81F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F3339" w14:textId="77777777" w:rsidR="00761631" w:rsidRDefault="00761631" w:rsidP="00BF6995">
      <w:r>
        <w:separator/>
      </w:r>
    </w:p>
  </w:endnote>
  <w:endnote w:type="continuationSeparator" w:id="0">
    <w:p w14:paraId="0D960B3D" w14:textId="77777777" w:rsidR="00761631" w:rsidRDefault="00761631" w:rsidP="00BF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BEE20" w14:textId="77777777" w:rsidR="009F3DAA" w:rsidRDefault="009F3DA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D39BB" w14:textId="77777777" w:rsidR="009F3DAA" w:rsidRDefault="009F3DA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B6117" w14:textId="77777777" w:rsidR="009F3DAA" w:rsidRDefault="009F3D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97DAE" w14:textId="77777777" w:rsidR="00761631" w:rsidRDefault="00761631" w:rsidP="00BF6995">
      <w:r>
        <w:separator/>
      </w:r>
    </w:p>
  </w:footnote>
  <w:footnote w:type="continuationSeparator" w:id="0">
    <w:p w14:paraId="202E68E1" w14:textId="77777777" w:rsidR="00761631" w:rsidRDefault="00761631" w:rsidP="00BF6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28CE7" w14:textId="77777777" w:rsidR="009F3DAA" w:rsidRDefault="009F3DA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4DDBA" w14:textId="4C57A0E5" w:rsidR="00BF6995" w:rsidRDefault="000B3FE3" w:rsidP="00BF6995">
    <w:pPr>
      <w:pStyle w:val="a5"/>
      <w:pBdr>
        <w:bottom w:val="none" w:sz="0" w:space="0" w:color="auto"/>
      </w:pBdr>
    </w:pPr>
    <w:r>
      <w:rPr>
        <w:noProof/>
      </w:rPr>
      <w:pict w14:anchorId="58C445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d7d453f1_1_1_2" o:spid="_x0000_s2059" type="#_x0000_t136" style="position:absolute;left:0;text-align:left;margin-left:0;margin-top:0;width:587.3pt;height:45.2pt;rotation:315;z-index:251658240;visibility:visible;mso-position-horizontal:center;mso-position-vertical:top" fillcolor="gray" stroked="f">
          <v:fill opacity="3932f"/>
          <v:stroke r:id="rId1" o:title=""/>
          <v:shadow color="#868686"/>
          <v:textpath style="font-family:&quot;宋体&quot;;font-size:1pt;v-text-kern:t" trim="t" fitpath="t" string="122689  da hua  2020-09-03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BF4C2" w14:textId="77777777" w:rsidR="009F3DAA" w:rsidRDefault="009F3DA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105B1"/>
    <w:multiLevelType w:val="hybridMultilevel"/>
    <w:tmpl w:val="D416EB4C"/>
    <w:lvl w:ilvl="0" w:tplc="2BE8A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E7"/>
    <w:rsid w:val="000416AA"/>
    <w:rsid w:val="000A070E"/>
    <w:rsid w:val="000B2BC3"/>
    <w:rsid w:val="000B3FE3"/>
    <w:rsid w:val="003E303E"/>
    <w:rsid w:val="003E5D60"/>
    <w:rsid w:val="004647B9"/>
    <w:rsid w:val="005D5ACB"/>
    <w:rsid w:val="00761631"/>
    <w:rsid w:val="007D1910"/>
    <w:rsid w:val="007F7DE7"/>
    <w:rsid w:val="009F3DAA"/>
    <w:rsid w:val="00BE3DA8"/>
    <w:rsid w:val="00BF6995"/>
    <w:rsid w:val="00CF11C5"/>
    <w:rsid w:val="00E70867"/>
    <w:rsid w:val="00E8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  <w14:docId w14:val="701B984E"/>
  <w15:chartTrackingRefBased/>
  <w15:docId w15:val="{5A146067-43A2-4FF4-9429-2858E88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F3D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6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16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416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F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699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699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F3DA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clipse.cn/2016/08/29/Web/Hexo-deploy-line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75edcc05acfd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n_43648947/article/details/8930734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jianshu.com/p/7c6e4d21bf7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joyksk/article/details/7980051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凯泉 李</dc:creator>
  <cp:keywords/>
  <dc:description/>
  <cp:lastModifiedBy>李凯泉V</cp:lastModifiedBy>
  <cp:revision>15</cp:revision>
  <dcterms:created xsi:type="dcterms:W3CDTF">2020-03-08T07:50:00Z</dcterms:created>
  <dcterms:modified xsi:type="dcterms:W3CDTF">2020-09-03T03:29:00Z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d46a6755_b77b54e0_d7d453f115b89d8fd4b5c59c6e7a24a5df6c42b984c46402d04337731bafb4d7</vt:lpwstr>
  </property>
  <property fmtid="{D5CDD505-2E9C-101B-9397-08002B2CF9AE}" pid="3" name="GSEDS_HWMT_d46a6755">
    <vt:lpwstr>f245d0e1_mFV3wj84Kyk2PcpOkHv/p+uYYLc=_8QYrr2VhfDAyPttPkXb9qi0iSprVTe+oB2HZ7WDGwutz/z4KhU9cygWdHyMmsMN5ZR1WR9F6yZEUCd03qQHO3uxhQw==_000f775a</vt:lpwstr>
  </property>
</Properties>
</file>