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vertAnchor="text" w:horzAnchor="margin" w:tblpY="182"/>
        <w:tblW w:w="0" w:type="auto"/>
        <w:tblLook w:val="01E0" w:firstRow="1" w:lastRow="1" w:firstColumn="1" w:lastColumn="1" w:noHBand="0" w:noVBand="0"/>
      </w:tblPr>
      <w:tblGrid>
        <w:gridCol w:w="9126"/>
      </w:tblGrid>
      <w:tr w:rsidR="00C6370F" w:rsidRPr="00363EB8" w:rsidTr="00C6370F">
        <w:trPr>
          <w:trHeight w:val="276"/>
        </w:trPr>
        <w:tc>
          <w:tcPr>
            <w:tcW w:w="9126" w:type="dxa"/>
          </w:tcPr>
          <w:p w:rsidR="00C6370F" w:rsidRPr="00363EB8" w:rsidRDefault="00C6370F" w:rsidP="00A878E8">
            <w:pPr>
              <w:spacing w:line="360" w:lineRule="exact"/>
              <w:jc w:val="both"/>
              <w:rPr>
                <w:rFonts w:ascii="標楷體" w:eastAsia="標楷體" w:hAnsi="標楷體"/>
                <w:sz w:val="32"/>
              </w:rPr>
            </w:pPr>
            <w:bookmarkStart w:id="0" w:name="範本名稱"/>
            <w:r>
              <w:rPr>
                <w:rFonts w:ascii="標楷體" w:hAnsi="標楷體" w:cs="標楷體" w:eastAsia="標楷體"/>
                <w:sz w:val="40"/>
              </w:rPr>
              <w:t>簽</w:t>
            </w:r>
            <w:bookmarkEnd w:id="0"/>
            <w:r w:rsidRPr="00363EB8">
              <w:rPr>
                <w:rFonts w:ascii="標楷體" w:eastAsia="標楷體" w:hAnsi="標楷體"/>
                <w:color w:val="000000"/>
                <w:sz w:val="40"/>
                <w:szCs w:val="40"/>
                <w:shd w:val="clear" w:color="auto" w:fill="FFFFFF"/>
              </w:rPr>
              <w:t xml:space="preserve">　</w:t>
            </w:r>
            <w:bookmarkStart w:id="1" w:name="年月日"/>
            <w:r>
              <w:rPr>
                <w:rFonts w:ascii="Times New Roman" w:hAnsi="Times New Roman" w:cs="Times New Roman" w:eastAsia="Times New Roman"/>
                <w:sz w:val="28"/>
              </w:rPr>
              <w:t>115年08月19日</w:t>
            </w:r>
            <w:bookmarkEnd w:id="1"/>
            <w:r w:rsidRPr="00363EB8">
              <w:rPr>
                <w:rFonts w:ascii="標楷體" w:eastAsia="標楷體" w:hAnsi="標楷體" w:hint="eastAsia"/>
                <w:sz w:val="28"/>
                <w:szCs w:val="28"/>
              </w:rPr>
              <w:t>於</w:t>
            </w:r>
            <w:bookmarkStart w:id="2" w:name="全銜"/>
            <w:r>
              <w:rPr>
                <w:rFonts w:ascii="標楷體" w:hAnsi="標楷體" w:cs="標楷體" w:eastAsia="標楷體"/>
                <w:sz w:val="32"/>
              </w:rPr>
              <w:t>會計審計組</w:t>
            </w:r>
            <w:bookmarkEnd w:id="2"/>
          </w:p>
        </w:tc>
      </w:tr>
    </w:tbl>
    <w:p w:rsidR="009D58B9" w:rsidRPr="00363EB8" w:rsidRDefault="009D58B9" w:rsidP="009D58B9">
      <w:pPr>
        <w:rPr>
          <w:rFonts w:ascii="標楷體" w:eastAsia="標楷體" w:hAnsi="標楷體"/>
          <w:vanish/>
        </w:rPr>
      </w:pPr>
    </w:p>
    <w:tbl>
      <w:tblPr>
        <w:tblpPr w:leftFromText="180" w:rightFromText="180" w:vertAnchor="page" w:horzAnchor="margin" w:tblpY="699"/>
        <w:tblW w:w="0" w:type="auto"/>
        <w:tblLook w:val="01E0" w:firstRow="1" w:lastRow="1" w:firstColumn="1" w:lastColumn="1" w:noHBand="0" w:noVBand="0"/>
      </w:tblPr>
      <w:tblGrid>
        <w:gridCol w:w="6588"/>
        <w:gridCol w:w="2538"/>
      </w:tblGrid>
      <w:tr w:rsidR="0092178F" w:rsidRPr="00363EB8" w:rsidTr="00877995">
        <w:tc>
          <w:tcPr>
            <w:tcW w:w="6588" w:type="dxa"/>
          </w:tcPr>
          <w:p w:rsidR="0092178F" w:rsidRPr="00363EB8" w:rsidRDefault="0092178F" w:rsidP="00877995">
            <w:pPr>
              <w:pStyle w:val="a3"/>
              <w:ind w:firstLineChars="1763" w:firstLine="3526"/>
              <w:jc w:val="both"/>
              <w:rPr>
                <w:rFonts w:ascii="標楷體" w:eastAsia="標楷體" w:hAnsi="標楷體"/>
              </w:rPr>
            </w:pPr>
          </w:p>
        </w:tc>
        <w:tc>
          <w:tcPr>
            <w:tcW w:w="2538" w:type="dxa"/>
          </w:tcPr>
          <w:p w:rsidR="0092178F" w:rsidRPr="00363EB8" w:rsidRDefault="0092178F" w:rsidP="00877995">
            <w:pPr>
              <w:pStyle w:val="a3"/>
              <w:jc w:val="both"/>
              <w:rPr>
                <w:rFonts w:ascii="標楷體" w:eastAsia="標楷體" w:hAnsi="標楷體"/>
              </w:rPr>
            </w:pPr>
            <w:r w:rsidRPr="00363EB8">
              <w:rPr>
                <w:rFonts w:ascii="標楷體" w:eastAsia="標楷體" w:hAnsi="標楷體" w:hint="eastAsia"/>
              </w:rPr>
              <w:t>檔　　號：</w:t>
            </w:r>
            <w:bookmarkStart w:id="3" w:name="分類號"/>
            <w:r>
              <w:rPr>
                <w:rFonts w:ascii="Times New Roman" w:hAnsi="Times New Roman" w:cs="Times New Roman" w:eastAsia="Times New Roman"/>
                <w:sz w:val="20"/>
              </w:rPr>
              <w:t>115/150305/00001</w:t>
            </w:r>
            <w:bookmarkEnd w:id="3"/>
          </w:p>
        </w:tc>
      </w:tr>
      <w:tr w:rsidR="0092178F" w:rsidRPr="00363EB8" w:rsidTr="00877995">
        <w:tc>
          <w:tcPr>
            <w:tcW w:w="6588" w:type="dxa"/>
          </w:tcPr>
          <w:p w:rsidR="0092178F" w:rsidRPr="00363EB8" w:rsidRDefault="0092178F" w:rsidP="00877995">
            <w:pPr>
              <w:pStyle w:val="a3"/>
              <w:jc w:val="both"/>
              <w:rPr>
                <w:rFonts w:ascii="標楷體" w:eastAsia="標楷體" w:hAnsi="標楷體"/>
              </w:rPr>
            </w:pPr>
          </w:p>
        </w:tc>
        <w:tc>
          <w:tcPr>
            <w:tcW w:w="2538" w:type="dxa"/>
          </w:tcPr>
          <w:p w:rsidR="0092178F" w:rsidRPr="00363EB8" w:rsidRDefault="0092178F" w:rsidP="00877995">
            <w:pPr>
              <w:pStyle w:val="a3"/>
              <w:jc w:val="both"/>
              <w:rPr>
                <w:rFonts w:ascii="標楷體" w:eastAsia="標楷體" w:hAnsi="標楷體"/>
              </w:rPr>
            </w:pPr>
            <w:r w:rsidRPr="00363EB8">
              <w:rPr>
                <w:rFonts w:ascii="標楷體" w:eastAsia="標楷體" w:hAnsi="標楷體" w:hint="eastAsia"/>
              </w:rPr>
              <w:t>保存年限：</w:t>
            </w:r>
            <w:bookmarkStart w:id="4" w:name="保存年限"/>
            <w:r>
              <w:rPr>
                <w:rFonts w:ascii="Times New Roman" w:hAnsi="Times New Roman" w:cs="Times New Roman" w:eastAsia="Times New Roman"/>
                <w:sz w:val="20"/>
              </w:rPr>
              <w:t>20</w:t>
            </w:r>
            <w:bookmarkEnd w:id="4"/>
          </w:p>
        </w:tc>
      </w:tr>
    </w:tbl>
    <w:p w:rsidR="0092178F" w:rsidRPr="00363EB8" w:rsidRDefault="000C7A52" w:rsidP="000020F1">
      <w:pPr>
        <w:pStyle w:val="aff"/>
        <w:spacing w:line="300" w:lineRule="exact"/>
        <w:textAlignment w:val="top"/>
        <w:rPr>
          <w:sz w:val="32"/>
          <w:szCs w:val="32"/>
        </w:rPr>
      </w:pPr>
      <w:r>
        <w:rPr>
          <w:noProof/>
        </w:rPr>
        <w:pict>
          <v:line id="_x0000_s1026" style="position:absolute;left:0;text-align:left;z-index:1;mso-position-horizontal-relative:text;mso-position-vertical-relative:text" from="-28.5pt,0" to="-28.5pt,696pt">
            <v:stroke dashstyle="1 1"/>
          </v:line>
        </w:pict>
      </w:r>
    </w:p>
    <w:tbl>
      <w:tblPr>
        <w:tblpPr w:leftFromText="180" w:rightFromText="180" w:vertAnchor="text" w:horzAnchor="margin" w:tblpY="12001"/>
        <w:tblW w:w="9288" w:type="dxa"/>
        <w:tblLook w:val="01E0" w:firstRow="1" w:lastRow="1" w:firstColumn="1" w:lastColumn="1" w:noHBand="0" w:noVBand="0"/>
      </w:tblPr>
      <w:tblGrid>
        <w:gridCol w:w="6948"/>
        <w:gridCol w:w="236"/>
        <w:gridCol w:w="1868"/>
        <w:gridCol w:w="236"/>
      </w:tblGrid>
      <w:tr w:rsidR="0092178F" w:rsidRPr="00363EB8" w:rsidTr="00445C2A">
        <w:trPr>
          <w:trHeight w:val="722"/>
        </w:trPr>
        <w:tc>
          <w:tcPr>
            <w:tcW w:w="6948" w:type="dxa"/>
          </w:tcPr>
          <w:p w:rsidR="0092178F" w:rsidRPr="00363EB8" w:rsidRDefault="0092178F" w:rsidP="00445C2A">
            <w:pPr>
              <w:pStyle w:val="aff"/>
              <w:spacing w:line="300" w:lineRule="exact"/>
              <w:textAlignment w:val="top"/>
              <w:rPr>
                <w:sz w:val="32"/>
                <w:szCs w:val="32"/>
              </w:rPr>
            </w:pPr>
          </w:p>
        </w:tc>
        <w:tc>
          <w:tcPr>
            <w:tcW w:w="2340" w:type="dxa"/>
            <w:gridSpan w:val="3"/>
          </w:tcPr>
          <w:p w:rsidR="0092178F" w:rsidRPr="00363EB8" w:rsidRDefault="0092178F" w:rsidP="00445C2A">
            <w:pPr>
              <w:pStyle w:val="aff"/>
              <w:spacing w:line="240" w:lineRule="auto"/>
              <w:jc w:val="center"/>
              <w:textAlignment w:val="top"/>
              <w:rPr>
                <w:sz w:val="24"/>
              </w:rPr>
            </w:pPr>
            <w:bookmarkStart w:id="5" w:name="機關"/>
            <w:r>
              <w:rPr>
                <w:rFonts w:ascii="標楷體" w:hAnsi="標楷體" w:cs="標楷體" w:eastAsia="標楷體"/>
                <w:sz w:val="22"/>
              </w:rPr>
              <w:t>金管會證期局　會計審計組</w:t>
            </w:r>
            <w:bookmarkEnd w:id="5"/>
          </w:p>
          <w:p w:rsidR="0092178F" w:rsidRPr="00363EB8" w:rsidRDefault="0092178F" w:rsidP="00445C2A">
            <w:pPr>
              <w:pStyle w:val="aff"/>
              <w:spacing w:line="240" w:lineRule="auto"/>
              <w:jc w:val="center"/>
              <w:textAlignment w:val="top"/>
              <w:rPr>
                <w:sz w:val="32"/>
                <w:szCs w:val="32"/>
              </w:rPr>
            </w:pPr>
            <w:r>
              <w:rPr>
                <w:rFonts w:ascii="3 of 9 Barcode" w:hAnsi="3 of 9 Barcode" w:cs="3 of 9 Barcode" w:eastAsia="3 of 9 Barcode"/>
                <w:sz w:val="28"/>
              </w:rPr>
              <w:t>1150145365</w:t>
            </w:r>
            <w:bookmarkStart w:id="6" w:name="條碼號"/>
            <w:bookmarkEnd w:id="6"/>
            <w:r w:rsidRPr="00363EB8">
              <w:rPr>
                <w:sz w:val="32"/>
                <w:szCs w:val="32"/>
              </w:rPr>
              <w:br/>
            </w:r>
            <w:bookmarkStart w:id="7" w:name="公文文號"/>
            <w:bookmarkStart w:id="8" w:name="_GoBack"/>
            <w:r>
              <w:rPr>
                <w:rFonts w:ascii="Times New Roman" w:hAnsi="Times New Roman" w:cs="Times New Roman" w:eastAsia="Times New Roman"/>
                <w:sz w:val="22"/>
              </w:rPr>
              <w:t>1150145365　115/08/17</w:t>
            </w:r>
            <w:bookmarkEnd w:id="7"/>
            <w:bookmarkEnd w:id="8"/>
          </w:p>
        </w:tc>
      </w:tr>
      <w:tr w:rsidR="003976F1" w:rsidRPr="00363EB8" w:rsidTr="00F77E2F">
        <w:trPr>
          <w:trHeight w:val="541"/>
        </w:trPr>
        <w:tc>
          <w:tcPr>
            <w:tcW w:w="6948" w:type="dxa"/>
          </w:tcPr>
          <w:p w:rsidR="003976F1" w:rsidRPr="00363EB8" w:rsidRDefault="003976F1" w:rsidP="00445C2A">
            <w:pPr>
              <w:pStyle w:val="aff"/>
              <w:spacing w:line="300" w:lineRule="exact"/>
              <w:textAlignment w:val="top"/>
              <w:rPr>
                <w:sz w:val="32"/>
                <w:szCs w:val="32"/>
              </w:rPr>
            </w:pPr>
          </w:p>
        </w:tc>
        <w:tc>
          <w:tcPr>
            <w:tcW w:w="236" w:type="dxa"/>
          </w:tcPr>
          <w:p w:rsidR="003976F1" w:rsidRPr="00363EB8" w:rsidRDefault="003976F1" w:rsidP="00445C2A">
            <w:pPr>
              <w:pStyle w:val="aff"/>
              <w:spacing w:line="240" w:lineRule="auto"/>
              <w:jc w:val="center"/>
              <w:textAlignment w:val="top"/>
              <w:rPr>
                <w:sz w:val="24"/>
              </w:rPr>
            </w:pPr>
          </w:p>
        </w:tc>
        <w:tc>
          <w:tcPr>
            <w:tcW w:w="1868" w:type="dxa"/>
          </w:tcPr>
          <w:p w:rsidR="003976F1" w:rsidRPr="00363EB8" w:rsidRDefault="003976F1" w:rsidP="003976F1">
            <w:pPr>
              <w:pStyle w:val="aff"/>
              <w:spacing w:line="240" w:lineRule="auto"/>
              <w:jc w:val="center"/>
              <w:textAlignment w:val="top"/>
              <w:rPr>
                <w:sz w:val="24"/>
              </w:rPr>
            </w:pPr>
          </w:p>
        </w:tc>
        <w:tc>
          <w:tcPr>
            <w:tcW w:w="236" w:type="dxa"/>
          </w:tcPr>
          <w:p w:rsidR="003976F1" w:rsidRPr="00363EB8" w:rsidRDefault="003976F1" w:rsidP="00445C2A">
            <w:pPr>
              <w:pStyle w:val="aff"/>
              <w:spacing w:line="240" w:lineRule="auto"/>
              <w:jc w:val="center"/>
              <w:textAlignment w:val="top"/>
              <w:rPr>
                <w:sz w:val="24"/>
              </w:rPr>
            </w:pPr>
          </w:p>
        </w:tc>
      </w:tr>
    </w:tbl>
    <w:p w:rsidR="0092178F" w:rsidRPr="00363EB8" w:rsidRDefault="000C7A52" w:rsidP="009B18C6">
      <w:pPr>
        <w:spacing w:line="14" w:lineRule="exact"/>
        <w:jc w:val="both"/>
        <w:rPr>
          <w:rFonts w:ascii="標楷體" w:eastAsia="標楷體" w:hAnsi="標楷體"/>
          <w:sz w:val="32"/>
        </w:rPr>
      </w:pPr>
      <w:r>
        <w:rPr>
          <w:rFonts w:ascii="標楷體" w:eastAsia="標楷體" w:hAnsi="標楷體"/>
          <w:noProof/>
        </w:rPr>
        <w:pict>
          <v:shapetype id="_x0000_t202" coordsize="21600,21600" o:spt="202" path="m,l,21600r21600,l21600,xe">
            <v:stroke joinstyle="miter"/>
            <v:path gradientshapeok="t" o:connecttype="rect"/>
          </v:shapetype>
          <v:shape id="_x0000_s1027" type="#_x0000_t202" style="position:absolute;left:0;text-align:left;margin-left:-33.65pt;margin-top:556.35pt;width:15.65pt;height:18.55pt;z-index:4;mso-position-horizontal-relative:text;mso-position-vertical-relative:page" o:allowincell="f" filled="f" stroked="f">
            <v:stroke dashstyle="1 1"/>
            <v:textbox style="mso-next-textbox:#_x0000_s1027" inset="0,0,0,0">
              <w:txbxContent>
                <w:p w:rsidR="0092178F" w:rsidRPr="00877995" w:rsidRDefault="0092178F" w:rsidP="00FD2F01">
                  <w:pPr>
                    <w:kinsoku w:val="0"/>
                    <w:wordWrap w:val="0"/>
                    <w:overflowPunct w:val="0"/>
                    <w:snapToGrid w:val="0"/>
                    <w:rPr>
                      <w:rFonts w:ascii="標楷體" w:eastAsia="標楷體" w:hAnsi="標楷體"/>
                    </w:rPr>
                  </w:pPr>
                  <w:r w:rsidRPr="00877995">
                    <w:rPr>
                      <w:rFonts w:ascii="標楷體" w:eastAsia="標楷體" w:hAnsi="標楷體" w:hint="eastAsia"/>
                    </w:rPr>
                    <w:t>線</w:t>
                  </w:r>
                </w:p>
              </w:txbxContent>
            </v:textbox>
            <w10:wrap anchory="page"/>
          </v:shape>
        </w:pict>
      </w:r>
      <w:r>
        <w:rPr>
          <w:rFonts w:ascii="標楷體" w:eastAsia="標楷體" w:hAnsi="標楷體"/>
          <w:noProof/>
        </w:rPr>
        <w:pict>
          <v:shape id="_x0000_s1028" type="#_x0000_t202" style="position:absolute;left:0;text-align:left;margin-left:-33.65pt;margin-top:415.6pt;width:15.65pt;height:15.3pt;z-index:3;mso-position-horizontal-relative:text;mso-position-vertical-relative:page" o:allowincell="f" filled="f" stroked="f">
            <v:stroke dashstyle="1 1"/>
            <v:textbox style="mso-next-textbox:#_x0000_s1028" inset="0,0,0,0">
              <w:txbxContent>
                <w:p w:rsidR="0092178F" w:rsidRPr="00877995" w:rsidRDefault="0092178F" w:rsidP="00FD2F01">
                  <w:pPr>
                    <w:kinsoku w:val="0"/>
                    <w:wordWrap w:val="0"/>
                    <w:overflowPunct w:val="0"/>
                    <w:snapToGrid w:val="0"/>
                    <w:rPr>
                      <w:rFonts w:ascii="標楷體" w:eastAsia="標楷體" w:hAnsi="標楷體"/>
                    </w:rPr>
                  </w:pPr>
                  <w:r w:rsidRPr="00877995">
                    <w:rPr>
                      <w:rFonts w:ascii="標楷體" w:eastAsia="標楷體" w:hAnsi="標楷體" w:hint="eastAsia"/>
                    </w:rPr>
                    <w:t>訂</w:t>
                  </w:r>
                </w:p>
              </w:txbxContent>
            </v:textbox>
            <w10:wrap anchory="page"/>
          </v:shape>
        </w:pict>
      </w:r>
      <w:r>
        <w:rPr>
          <w:rFonts w:ascii="標楷體" w:eastAsia="標楷體" w:hAnsi="標楷體"/>
          <w:noProof/>
        </w:rPr>
        <w:pict>
          <v:shape id="_x0000_s1029" type="#_x0000_t202" style="position:absolute;left:0;text-align:left;margin-left:-33.65pt;margin-top:276.15pt;width:15.65pt;height:19.75pt;z-index:2;mso-position-horizontal-relative:text;mso-position-vertical-relative:page" o:allowincell="f" filled="f" stroked="f">
            <v:stroke dashstyle="1 1"/>
            <v:textbox style="mso-next-textbox:#_x0000_s1029" inset="0,0,0,0">
              <w:txbxContent>
                <w:p w:rsidR="0092178F" w:rsidRPr="00877995" w:rsidRDefault="0092178F" w:rsidP="00FD2F01">
                  <w:pPr>
                    <w:kinsoku w:val="0"/>
                    <w:wordWrap w:val="0"/>
                    <w:overflowPunct w:val="0"/>
                    <w:snapToGrid w:val="0"/>
                    <w:rPr>
                      <w:rFonts w:ascii="標楷體" w:eastAsia="標楷體" w:hAnsi="標楷體"/>
                    </w:rPr>
                  </w:pPr>
                  <w:r w:rsidRPr="00877995">
                    <w:rPr>
                      <w:rFonts w:ascii="標楷體" w:eastAsia="標楷體" w:hAnsi="標楷體" w:hint="eastAsia"/>
                    </w:rPr>
                    <w:t>裝</w:t>
                  </w:r>
                </w:p>
              </w:txbxContent>
            </v:textbox>
            <w10:wrap anchory="page"/>
          </v:shape>
        </w:pict>
      </w:r>
    </w:p>
    <w:p>
      <w:pPr>
        <w:spacing w:before="8" w:lineRule="exact"/>
        <w:ind w:firstLine="0" w:left="4720"/>
        <w:jc w:val="both"/>
      </w:pPr>
      <w:r/>
      <w:r>
        <w:rPr>
          <w:rFonts w:ascii="標楷體" w:hAnsi="標楷體" w:cs="標楷體" w:eastAsia="標楷體"/>
          <w:color w:val="000000"/>
          <w:sz w:val="28"/>
        </w:rPr>
        <w:t>　　　　</w:t>
      </w:r>
    </w:p>
    <w:p>
      <w:pPr>
        <w:spacing w:before="8" w:lineRule="exact"/>
        <w:ind w:firstLine="-960" w:left="960"/>
        <w:jc w:val="both"/>
      </w:pPr>
      <w:r>
        <w:t xml:space="preserve">主旨：最高行政法院檢送施景彬及江明南不服本會行政處分提起行政訴訟案上訴審判決一案，謹簽請鑒核。</w:t>
      </w:r>
    </w:p>
    <w:p>
      <w:pPr>
        <w:spacing w:before="8" w:lineRule="exact"/>
        <w:ind w:firstLine="-960" w:left="960"/>
        <w:jc w:val="both"/>
      </w:pPr>
      <w:r>
        <w:t xml:space="preserve">說明：</w:t>
      </w:r>
    </w:p>
    <w:p>
      <w:pPr>
        <w:spacing w:before="0" w:lineRule="exact"/>
        <w:ind w:firstLine="-640" w:left="960"/>
        <w:jc w:val="both"/>
      </w:pPr>
      <w:r>
        <w:rPr>
          <w:rFonts w:ascii="標楷體" w:hAnsi="標楷體" w:cs="標楷體" w:eastAsia="標楷體"/>
          <w:color w:val="000000"/>
          <w:sz w:val="32"/>
        </w:rPr>
        <w:t xml:space="preserve">一、依據最高行政法院115年8月7日114年度上字第300號判決辦理。</w:t>
      </w:r>
    </w:p>
    <w:p>
      <w:pPr>
        <w:spacing w:before="0" w:lineRule="exact"/>
        <w:ind w:firstLine="-640" w:left="960"/>
        <w:jc w:val="both"/>
      </w:pPr>
      <w:r>
        <w:rPr>
          <w:rFonts w:ascii="標楷體" w:hAnsi="標楷體" w:cs="標楷體" w:eastAsia="標楷體"/>
          <w:color w:val="000000"/>
          <w:sz w:val="32"/>
        </w:rPr>
        <w:t xml:space="preserve">二、背景說明：案緣施景彬及江明南會計師(下稱上訴人)受託查核簽證康友製藥控股有限公司(下稱康友公司)及子公司107年度及108年度合併財務報告，有未有效執行銀行函證、未就所發現大陸地區子公司六安華源製藥有限公司(下稱六安公司)多項機器設備經抵押登記執行必要查核程序，及未就期後事項採取適當行動等疏漏，違反行為時會計師查核簽證財務報表規則(下稱查簽規則)第6條、第20條第1項第9款第3目及審計準則公報第55號第16條等規定，本會爰依證券交易法(下稱證交法)第37條第3項第2款規定，以109年9月29日金管證審字第1090364602號(施景彬)、第10903646021號(江明南)裁處書，處上訴人停止2年辦理證交法所定簽證業務(下稱原處分)。上訴人不服提起行政訴訟，經臺北高等行政法院111年度訴字第598號判決(下稱原判決)駁回其訴，業經本組以114年2月5日簽陳核閱在案；上訴人仍不服，乃提起本件上訴。</w:t>
      </w:r>
    </w:p>
    <w:p>
      <w:pPr>
        <w:spacing w:before="0" w:lineRule="exact"/>
        <w:ind w:firstLine="-640" w:left="960"/>
        <w:jc w:val="both"/>
      </w:pPr>
      <w:r>
        <w:rPr>
          <w:rFonts w:ascii="標楷體" w:hAnsi="標楷體" w:cs="標楷體" w:eastAsia="標楷體"/>
          <w:color w:val="000000"/>
          <w:sz w:val="32"/>
        </w:rPr>
        <w:t xml:space="preserve">三、判決結果：最高行政法院經核原判決就上訴人前揭3項缺失之認定及駁回上訴人在原審之訴，結論尚無違誤，上訴意旨仍執前詞及其他與判決結果無涉之理由指摘原判決違背法令，求予廢棄，為無理由，爰判決上訴駁回，本案業已確定。</w:t>
      </w:r>
    </w:p>
    <w:p>
      <w:pPr>
        <w:spacing w:before="0" w:lineRule="exact"/>
        <w:ind w:firstLine="-640" w:left="960"/>
        <w:jc w:val="both"/>
      </w:pPr>
      <w:r>
        <w:rPr>
          <w:rFonts w:ascii="標楷體" w:hAnsi="標楷體" w:cs="標楷體" w:eastAsia="標楷體"/>
          <w:color w:val="000000"/>
          <w:sz w:val="32"/>
        </w:rPr>
        <w:t xml:space="preserve">四、本判決有別於原判決之補充論述事項：</w:t>
      </w:r>
    </w:p>
    <w:p>
      <w:pPr>
        <w:spacing w:before="0" w:lineRule="exact"/>
        <w:ind w:firstLine="-640" w:left="1280"/>
        <w:jc w:val="both"/>
      </w:pPr>
      <w:r>
        <w:rPr>
          <w:rFonts w:ascii="標楷體" w:hAnsi="標楷體" w:cs="標楷體" w:eastAsia="標楷體"/>
          <w:color w:val="000000"/>
          <w:sz w:val="32"/>
        </w:rPr>
        <w:t xml:space="preserve">(一)證交法第37條第3項所定辦理簽證「發生錯誤或疏漏」，係指會計師辦理財務報告之查核簽證時未依法令規定或查簽規則辦理而言，並不以公司之財務報告有虛偽不實為裁處要件；又查簽規則第2條第1項將審計準則納入會計師查核簽證所應遵循之義務範圍，係具體化會計師專業上之注意義務，故會計師未依審計準則公報辦理，即屬未盡專業之注意義務。</w:t>
      </w:r>
    </w:p>
    <w:p>
      <w:pPr>
        <w:spacing w:before="0" w:lineRule="exact"/>
        <w:ind w:firstLine="-640" w:left="1280"/>
        <w:jc w:val="both"/>
      </w:pPr>
      <w:r>
        <w:rPr>
          <w:rFonts w:ascii="標楷體" w:hAnsi="標楷體" w:cs="標楷體" w:eastAsia="標楷體"/>
          <w:color w:val="000000"/>
          <w:sz w:val="32"/>
        </w:rPr>
        <w:t xml:space="preserve">(二)上訴人先位聲明(請求撤銷訴願決定及原處分)部分，因原處分所命停止辦理簽證業務之期間(至111年9月30日止)業已屆滿而執行完畢，且原處分之規制內容並不包括公告上訴人姓名或處分內容，證交法亦無主管機關依該法第37條第3項第2款規定裁處後應予公告之明文，自無從因本會循例於網路上公告，即認原處分之規制效力仍然存在；是本件並無提起撤銷訴訟之實益，先位聲明顯無權利保護之必要。原審未以此理由，而以實體理由駁回上訴人之訴，其理由雖與最高行政法院不同，惟結論並無二致，仍應予以維持。</w:t>
      </w:r>
    </w:p>
    <w:p>
      <w:pPr>
        <w:spacing w:before="0" w:lineRule="exact"/>
        <w:ind w:firstLine="-640" w:left="1280"/>
        <w:jc w:val="both"/>
      </w:pPr>
      <w:r>
        <w:rPr>
          <w:rFonts w:ascii="標楷體" w:hAnsi="標楷體" w:cs="標楷體" w:eastAsia="標楷體"/>
          <w:color w:val="000000"/>
          <w:sz w:val="32"/>
        </w:rPr>
        <w:t xml:space="preserve">(三)原判決關於上訴人於109年7月31日確知六安公司有「設定動產抵押」，應「立即」採取適當行動等相關論述，非屬原處分認定上訴人未就期後事項採取適當行動之事實認定範圍，核屬贅論，惟尚不影響判決結論。</w:t>
      </w:r>
    </w:p>
    <w:p>
      <w:pPr>
        <w:spacing w:before="0" w:lineRule="exact"/>
        <w:ind w:firstLine="-640" w:left="1280"/>
        <w:jc w:val="both"/>
      </w:pPr>
      <w:r>
        <w:rPr>
          <w:rFonts w:ascii="標楷體" w:hAnsi="標楷體" w:cs="標楷體" w:eastAsia="標楷體"/>
          <w:color w:val="000000"/>
          <w:sz w:val="32"/>
        </w:rPr>
        <w:t xml:space="preserve">(四)上訴人所涉違反證交法刑事案件，雖經最高法院114年度台上字第5993號刑事判決撤銷發回臺灣高等法院，惟該案之犯罪嫌疑事實範圍及適用之法條，均與本件有所差異，尚不影響本件之認定。</w:t>
      </w:r>
    </w:p>
    <w:p>
      <w:pPr>
        <w:spacing w:before="0" w:lineRule="exact"/>
        <w:ind w:firstLine="-640" w:left="960"/>
        <w:jc w:val="both"/>
      </w:pPr>
      <w:r>
        <w:rPr>
          <w:rFonts w:ascii="標楷體" w:hAnsi="標楷體" w:cs="標楷體" w:eastAsia="標楷體"/>
          <w:color w:val="000000"/>
          <w:sz w:val="32"/>
        </w:rPr>
        <w:t xml:space="preserve">五、分析意見：本案上訴經最高行政法院判決駁回，本會原處分之認定業獲維持，裁處尚無違誤；另判決指明本會循例於網路上公告受處分人及處分內容一節，非屬原處分規制效力之範圍，嗣後辦理同類案件時，宜留意行政處分與公告之區辨。</w:t>
      </w:r>
    </w:p>
    <w:p>
      <w:pPr>
        <w:spacing w:before="8" w:lineRule="exact"/>
        <w:ind w:firstLine="-960" w:left="960"/>
        <w:jc w:val="both"/>
      </w:pPr>
      <w:r>
        <w:t xml:space="preserve">擬辦：本案業經最高行政法院判決上訴駁回而告確定，尚無應行辦理事項，文擬陳閱後存查。當否?謹請</w:t>
      </w:r>
    </w:p>
    <w:p>
      <w:pPr>
        <w:spacing w:before="23" w:lineRule="exact"/>
        <w:ind w:firstLine="-320" w:left="0"/>
        <w:jc w:val="both"/>
      </w:pPr>
      <w:r/>
      <w:r>
        <w:rPr>
          <w:rFonts w:ascii="標楷體" w:hAnsi="標楷體" w:cs="標楷體" w:eastAsia="標楷體"/>
          <w:color w:val="000000"/>
          <w:sz w:val="32"/>
        </w:rPr>
        <w:t>　</w:t>
      </w:r>
      <w:r>
        <w:rPr>
          <w:rFonts w:ascii="標楷體" w:hAnsi="標楷體" w:cs="標楷體" w:eastAsia="標楷體"/>
          <w:color w:val="000000"/>
          <w:sz w:val="32"/>
        </w:rPr>
        <w:t>　　敬陳</w:t>
      </w:r>
    </w:p>
    <w:p>
      <w:pPr>
        <w:spacing w:before="0" w:lineRule="exact"/>
        <w:ind w:firstLine="-320" w:left="0"/>
        <w:jc w:val="both"/>
      </w:pPr>
      <w:r>
        <w:rPr>
          <w:rFonts w:ascii="標楷體" w:hAnsi="標楷體" w:cs="標楷體" w:eastAsia="標楷體"/>
          <w:color w:val="000000"/>
          <w:sz w:val="32"/>
        </w:rPr>
        <w:t>　</w:t>
      </w:r>
      <w:r>
        <w:rPr>
          <w:rFonts w:ascii="標楷體" w:hAnsi="標楷體" w:cs="標楷體" w:eastAsia="標楷體"/>
          <w:color w:val="000000"/>
          <w:sz w:val="32"/>
        </w:rPr>
        <w:t>核示</w:t>
      </w:r>
    </w:p>
    <w:p>
      <w:pPr>
        <w:spacing w:before="5" w:lineRule="exact"/>
        <w:ind w:firstLine="-320" w:left="320"/>
        <w:jc w:val="both"/>
      </w:pPr>
      <w:r/>
      <w:r>
        <w:rPr>
          <w:rFonts w:ascii="標楷體" w:hAnsi="標楷體" w:cs="標楷體" w:eastAsia="標楷體"/>
          <w:color w:val="000000"/>
          <w:sz w:val="32"/>
        </w:rPr>
        <w:t>＊</w:t>
      </w:r>
      <w:r>
        <w:rPr>
          <w:rFonts w:ascii="標楷體" w:hAnsi="標楷體" w:cs="標楷體" w:eastAsia="標楷體"/>
          <w:color w:val="000000"/>
          <w:sz w:val="32"/>
        </w:rPr>
        <w:t>本案主辦及會稿單位之各級人員，如有本會暨所屬機關處理案件自行迴避作業要點之情事者，應自行迴避。</w:t>
      </w:r>
    </w:p>
    <w:p>
      <w:pPr>
        <w:spacing w:before="10" w:lineRule="exact"/>
        <w:ind w:firstLine="-1200" w:left="1200"/>
        <w:jc w:val="both"/>
      </w:pPr>
      <w:r/>
      <w:r>
        <w:rPr>
          <w:rFonts w:ascii="標楷體" w:hAnsi="標楷體" w:cs="標楷體" w:eastAsia="標楷體"/>
          <w:color w:val="000000"/>
          <w:sz w:val="24"/>
        </w:rPr>
        <w:t>會辦單位：</w:t>
      </w:r>
      <w:r>
        <w:rPr>
          <w:rFonts w:ascii="標楷體" w:hAnsi="標楷體" w:cs="標楷體" w:eastAsia="標楷體"/>
          <w:color w:val="000000"/>
          <w:sz w:val="24"/>
        </w:rPr>
        <w:t>(局外)</w:t>
      </w:r>
    </w:p>
    <w:p>
      <w:pPr>
        <w:spacing w:before="5" w:lineRule="exact"/>
        <w:ind w:firstLine="0" w:left="0"/>
        <w:jc w:val="both"/>
      </w:pPr>
      <w:r/>
      <w:r>
        <w:rPr>
          <w:rFonts w:ascii="標楷體" w:hAnsi="標楷體" w:cs="標楷體" w:eastAsia="標楷體"/>
          <w:color w:val="000000"/>
          <w:sz w:val="24"/>
        </w:rPr>
        <w:t>依照分層負責得由第二層組長決行No.0044</w:t>
      </w:r>
    </w:p>
    <w:p>
      <w:pPr>
        <w:spacing w:before="10" w:lineRule="exact"/>
        <w:ind w:firstLine="-1200" w:left="1200"/>
        <w:jc w:val="both"/>
      </w:pPr>
      <w:r/>
      <w:r>
        <w:rPr>
          <w:rFonts w:ascii="標楷體" w:hAnsi="標楷體" w:cs="標楷體" w:eastAsia="標楷體"/>
          <w:color w:val="000000"/>
          <w:sz w:val="24"/>
        </w:rPr>
        <w:t>會辦單位：</w:t>
      </w:r>
      <w:r>
        <w:rPr>
          <w:rFonts w:ascii="標楷體" w:hAnsi="標楷體" w:cs="標楷體" w:eastAsia="標楷體"/>
          <w:color w:val="000000"/>
          <w:sz w:val="24"/>
        </w:rPr>
        <w:t>(局內)</w:t>
      </w:r>
    </w:p>
    <w:p>
      <w:pPr>
        <w:spacing w:before="0" w:lineRule="exact"/>
        <w:ind w:firstLine="0" w:left="0"/>
        <w:jc w:val="both"/>
      </w:pPr>
      <w:r/>
      <w:r>
        <w:rPr>
          <w:rFonts w:ascii="標楷體" w:hAnsi="標楷體" w:cs="標楷體" w:eastAsia="標楷體"/>
          <w:color w:val="000000"/>
          <w:sz w:val="32"/>
        </w:rPr>
        <w:t>　　　　</w:t>
      </w:r>
    </w:p>
    <w:p>
      <w:pPr>
        <w:spacing w:before="400"/>
      </w:pPr>
      <w:r/>
      <w:r>
        <w:rPr>
          <w:rFonts w:ascii="標楷體" w:hAnsi="標楷體" w:cs="標楷體" w:eastAsia="標楷體"/>
          <w:sz w:val="32"/>
        </w:rPr>
        <w:t/>
      </w:r>
    </w:p>
    <w:p>
      <w:r/>
      <w:r>
        <w:rPr>
          <w:rFonts w:ascii="標楷體" w:hAnsi="標楷體" w:cs="標楷體" w:eastAsia="標楷體"/>
          <w:sz w:val="24"/>
        </w:rPr>
        <w:t/>
      </w:r>
    </w:p>
    <w:sectPr w:rsidR="0092178F" w:rsidRPr="00363EB8" w:rsidSect="00F42205">
      <w:headerReference w:type="default" r:id="rId9"/>
      <w:footerReference w:type="default" r:id="rId10"/>
      <w:pgSz w:w="11906" w:h="16838" w:code="9"/>
      <w:pgMar w:top="1418" w:right="1418" w:bottom="1418" w:left="1418" w:header="567" w:footer="680"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C7A52" w:rsidRDefault="000C7A52">
      <w:r>
        <w:separator/>
      </w:r>
    </w:p>
  </w:endnote>
  <w:endnote w:type="continuationSeparator" w:id="0">
    <w:p w:rsidR="000C7A52" w:rsidRDefault="000C7A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2178F" w:rsidRDefault="0092178F">
    <w:pPr>
      <w:pStyle w:val="a5"/>
      <w:spacing w:line="200" w:lineRule="exact"/>
      <w:jc w:val="center"/>
      <w:rPr>
        <w:rFonts w:ascii="標楷體" w:eastAsia="標楷體" w:hAnsi="標楷體"/>
      </w:rPr>
    </w:pPr>
    <w:r>
      <w:rPr>
        <w:rStyle w:val="a7"/>
        <w:rFonts w:ascii="標楷體" w:eastAsia="標楷體" w:hAnsi="標楷體" w:hint="eastAsia"/>
      </w:rPr>
      <w:t>第</w:t>
    </w:r>
    <w:r>
      <w:rPr>
        <w:rStyle w:val="a7"/>
      </w:rPr>
      <w:fldChar w:fldCharType="begin"/>
    </w:r>
    <w:r>
      <w:rPr>
        <w:rStyle w:val="a7"/>
      </w:rPr>
      <w:instrText xml:space="preserve"> PAGE </w:instrText>
    </w:r>
    <w:r>
      <w:rPr>
        <w:rStyle w:val="a7"/>
      </w:rPr>
      <w:fldChar w:fldCharType="separate"/>
    </w:r>
    <w:r w:rsidR="005E1A9F">
      <w:rPr>
        <w:rStyle w:val="a7"/>
        <w:noProof/>
      </w:rPr>
      <w:t>1</w:t>
    </w:r>
    <w:r>
      <w:rPr>
        <w:rStyle w:val="a7"/>
      </w:rPr>
      <w:fldChar w:fldCharType="end"/>
    </w:r>
    <w:r>
      <w:rPr>
        <w:rStyle w:val="a7"/>
        <w:rFonts w:ascii="標楷體" w:eastAsia="標楷體" w:hAnsi="標楷體" w:hint="eastAsia"/>
      </w:rPr>
      <w:t xml:space="preserve">頁　</w:t>
    </w:r>
    <w:r>
      <w:rPr>
        <w:rStyle w:val="a7"/>
        <w:rFonts w:ascii="標楷體" w:eastAsia="標楷體" w:hAnsi="標楷體"/>
      </w:rPr>
      <w:t>(</w:t>
    </w:r>
    <w:r>
      <w:rPr>
        <w:rStyle w:val="a7"/>
        <w:rFonts w:ascii="標楷體" w:eastAsia="標楷體" w:hAnsi="標楷體" w:hint="eastAsia"/>
      </w:rPr>
      <w:t>共</w:t>
    </w:r>
    <w:r>
      <w:rPr>
        <w:rStyle w:val="a7"/>
      </w:rPr>
      <w:fldChar w:fldCharType="begin"/>
    </w:r>
    <w:r>
      <w:rPr>
        <w:rStyle w:val="a7"/>
      </w:rPr>
      <w:instrText xml:space="preserve"> SECTIONPAGES  </w:instrText>
    </w:r>
    <w:r>
      <w:rPr>
        <w:rStyle w:val="a7"/>
      </w:rPr>
      <w:fldChar w:fldCharType="separate"/>
    </w:r>
    <w:r w:rsidR="005E1A9F">
      <w:rPr>
        <w:rStyle w:val="a7"/>
        <w:noProof/>
      </w:rPr>
      <w:t>1</w:t>
    </w:r>
    <w:r>
      <w:rPr>
        <w:rStyle w:val="a7"/>
      </w:rPr>
      <w:fldChar w:fldCharType="end"/>
    </w:r>
    <w:r>
      <w:rPr>
        <w:rStyle w:val="a7"/>
        <w:rFonts w:ascii="標楷體" w:eastAsia="標楷體" w:hAnsi="標楷體" w:hint="eastAsia"/>
      </w:rPr>
      <w:t>頁</w:t>
    </w:r>
    <w:r>
      <w:rPr>
        <w:rStyle w:val="a7"/>
        <w:rFonts w:ascii="標楷體" w:eastAsia="標楷體" w:hAnsi="標楷體"/>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C7A52" w:rsidRDefault="000C7A52">
      <w:r>
        <w:separator/>
      </w:r>
    </w:p>
  </w:footnote>
  <w:footnote w:type="continuationSeparator" w:id="0">
    <w:p w:rsidR="000C7A52" w:rsidRDefault="000C7A5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2178F" w:rsidRPr="00782844" w:rsidRDefault="0092178F">
    <w:pPr>
      <w:pStyle w:val="a3"/>
      <w:ind w:left="6237"/>
      <w:jc w:val="both"/>
      <w:rPr>
        <w:rFonts w:ascii="標楷體" w:eastAsia="標楷體" w:hAnsi="標楷體"/>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B665FDF"/>
    <w:multiLevelType w:val="hybridMultilevel"/>
    <w:tmpl w:val="EBC45632"/>
    <w:lvl w:ilvl="0" w:tplc="0AC6B994">
      <w:start w:val="1"/>
      <w:numFmt w:val="taiwaneseCountingThousand"/>
      <w:lvlText w:val="%1、"/>
      <w:lvlJc w:val="left"/>
      <w:pPr>
        <w:tabs>
          <w:tab w:val="num" w:pos="1037"/>
        </w:tabs>
        <w:ind w:left="1037" w:hanging="720"/>
      </w:pPr>
      <w:rPr>
        <w:rFonts w:cs="Times New Roman" w:hint="eastAsia"/>
      </w:rPr>
    </w:lvl>
    <w:lvl w:ilvl="1" w:tplc="04090019" w:tentative="1">
      <w:start w:val="1"/>
      <w:numFmt w:val="ideographTraditional"/>
      <w:lvlText w:val="%2、"/>
      <w:lvlJc w:val="left"/>
      <w:pPr>
        <w:tabs>
          <w:tab w:val="num" w:pos="1277"/>
        </w:tabs>
        <w:ind w:left="1277" w:hanging="480"/>
      </w:pPr>
      <w:rPr>
        <w:rFonts w:cs="Times New Roman"/>
      </w:rPr>
    </w:lvl>
    <w:lvl w:ilvl="2" w:tplc="0409001B" w:tentative="1">
      <w:start w:val="1"/>
      <w:numFmt w:val="lowerRoman"/>
      <w:lvlText w:val="%3."/>
      <w:lvlJc w:val="right"/>
      <w:pPr>
        <w:tabs>
          <w:tab w:val="num" w:pos="1757"/>
        </w:tabs>
        <w:ind w:left="1757" w:hanging="480"/>
      </w:pPr>
      <w:rPr>
        <w:rFonts w:cs="Times New Roman"/>
      </w:rPr>
    </w:lvl>
    <w:lvl w:ilvl="3" w:tplc="0409000F" w:tentative="1">
      <w:start w:val="1"/>
      <w:numFmt w:val="decimal"/>
      <w:lvlText w:val="%4."/>
      <w:lvlJc w:val="left"/>
      <w:pPr>
        <w:tabs>
          <w:tab w:val="num" w:pos="2237"/>
        </w:tabs>
        <w:ind w:left="2237" w:hanging="480"/>
      </w:pPr>
      <w:rPr>
        <w:rFonts w:cs="Times New Roman"/>
      </w:rPr>
    </w:lvl>
    <w:lvl w:ilvl="4" w:tplc="04090019" w:tentative="1">
      <w:start w:val="1"/>
      <w:numFmt w:val="ideographTraditional"/>
      <w:lvlText w:val="%5、"/>
      <w:lvlJc w:val="left"/>
      <w:pPr>
        <w:tabs>
          <w:tab w:val="num" w:pos="2717"/>
        </w:tabs>
        <w:ind w:left="2717" w:hanging="480"/>
      </w:pPr>
      <w:rPr>
        <w:rFonts w:cs="Times New Roman"/>
      </w:rPr>
    </w:lvl>
    <w:lvl w:ilvl="5" w:tplc="0409001B" w:tentative="1">
      <w:start w:val="1"/>
      <w:numFmt w:val="lowerRoman"/>
      <w:lvlText w:val="%6."/>
      <w:lvlJc w:val="right"/>
      <w:pPr>
        <w:tabs>
          <w:tab w:val="num" w:pos="3197"/>
        </w:tabs>
        <w:ind w:left="3197" w:hanging="480"/>
      </w:pPr>
      <w:rPr>
        <w:rFonts w:cs="Times New Roman"/>
      </w:rPr>
    </w:lvl>
    <w:lvl w:ilvl="6" w:tplc="0409000F" w:tentative="1">
      <w:start w:val="1"/>
      <w:numFmt w:val="decimal"/>
      <w:lvlText w:val="%7."/>
      <w:lvlJc w:val="left"/>
      <w:pPr>
        <w:tabs>
          <w:tab w:val="num" w:pos="3677"/>
        </w:tabs>
        <w:ind w:left="3677" w:hanging="480"/>
      </w:pPr>
      <w:rPr>
        <w:rFonts w:cs="Times New Roman"/>
      </w:rPr>
    </w:lvl>
    <w:lvl w:ilvl="7" w:tplc="04090019" w:tentative="1">
      <w:start w:val="1"/>
      <w:numFmt w:val="ideographTraditional"/>
      <w:lvlText w:val="%8、"/>
      <w:lvlJc w:val="left"/>
      <w:pPr>
        <w:tabs>
          <w:tab w:val="num" w:pos="4157"/>
        </w:tabs>
        <w:ind w:left="4157" w:hanging="480"/>
      </w:pPr>
      <w:rPr>
        <w:rFonts w:cs="Times New Roman"/>
      </w:rPr>
    </w:lvl>
    <w:lvl w:ilvl="8" w:tplc="0409001B" w:tentative="1">
      <w:start w:val="1"/>
      <w:numFmt w:val="lowerRoman"/>
      <w:lvlText w:val="%9."/>
      <w:lvlJc w:val="right"/>
      <w:pPr>
        <w:tabs>
          <w:tab w:val="num" w:pos="4637"/>
        </w:tabs>
        <w:ind w:left="4637" w:hanging="480"/>
      </w:pPr>
      <w:rPr>
        <w:rFonts w:cs="Times New Roman"/>
      </w:rPr>
    </w:lvl>
  </w:abstractNum>
  <w:abstractNum w:abstractNumId="1">
    <w:nsid w:val="2E0E0F2C"/>
    <w:multiLevelType w:val="multilevel"/>
    <w:tmpl w:val="9D02BEFC"/>
    <w:lvl w:ilvl="0">
      <w:start w:val="1"/>
      <w:numFmt w:val="taiwaneseCountingThousand"/>
      <w:suff w:val="nothing"/>
      <w:lvlText w:val="%1、"/>
      <w:lvlJc w:val="left"/>
      <w:pPr>
        <w:tabs>
          <w:tab w:val="num" w:pos="720"/>
        </w:tabs>
        <w:ind w:left="958" w:hanging="641"/>
      </w:pPr>
      <w:rPr>
        <w:rFonts w:cs="Times New Roman"/>
      </w:rPr>
    </w:lvl>
    <w:lvl w:ilvl="1">
      <w:start w:val="1"/>
      <w:numFmt w:val="taiwaneseCountingThousand"/>
      <w:suff w:val="nothing"/>
      <w:lvlText w:val="(%2)"/>
      <w:lvlJc w:val="left"/>
      <w:pPr>
        <w:tabs>
          <w:tab w:val="num" w:pos="992"/>
        </w:tabs>
        <w:ind w:left="1247" w:hanging="510"/>
      </w:pPr>
      <w:rPr>
        <w:rFonts w:cs="Times New Roman"/>
      </w:rPr>
    </w:lvl>
    <w:lvl w:ilvl="2">
      <w:start w:val="1"/>
      <w:numFmt w:val="decimalFullWidth"/>
      <w:suff w:val="nothing"/>
      <w:lvlText w:val="%3、"/>
      <w:lvlJc w:val="left"/>
      <w:pPr>
        <w:tabs>
          <w:tab w:val="num" w:pos="1418"/>
        </w:tabs>
        <w:ind w:left="1644" w:hanging="680"/>
      </w:pPr>
      <w:rPr>
        <w:rFonts w:cs="Times New Roman"/>
      </w:rPr>
    </w:lvl>
    <w:lvl w:ilvl="3">
      <w:start w:val="1"/>
      <w:numFmt w:val="decimalFullWidth"/>
      <w:suff w:val="nothing"/>
      <w:lvlText w:val="(%4)"/>
      <w:lvlJc w:val="left"/>
      <w:pPr>
        <w:tabs>
          <w:tab w:val="num" w:pos="1984"/>
        </w:tabs>
        <w:ind w:left="1984" w:hanging="567"/>
      </w:pPr>
      <w:rPr>
        <w:rFonts w:cs="Times New Roman"/>
      </w:rPr>
    </w:lvl>
    <w:lvl w:ilvl="4">
      <w:start w:val="1"/>
      <w:numFmt w:val="ideographTraditional"/>
      <w:suff w:val="nothing"/>
      <w:lvlText w:val="%5、"/>
      <w:lvlJc w:val="left"/>
      <w:pPr>
        <w:tabs>
          <w:tab w:val="num" w:pos="2551"/>
        </w:tabs>
        <w:ind w:left="2324" w:hanging="680"/>
      </w:pPr>
      <w:rPr>
        <w:rFonts w:cs="Times New Roman"/>
      </w:rPr>
    </w:lvl>
    <w:lvl w:ilvl="5">
      <w:start w:val="1"/>
      <w:numFmt w:val="ideographTraditional"/>
      <w:suff w:val="nothing"/>
      <w:lvlText w:val="(%6)"/>
      <w:lvlJc w:val="left"/>
      <w:pPr>
        <w:tabs>
          <w:tab w:val="num" w:pos="3260"/>
        </w:tabs>
        <w:ind w:left="2665" w:hanging="567"/>
      </w:pPr>
      <w:rPr>
        <w:rFonts w:cs="Times New Roman"/>
      </w:rPr>
    </w:lvl>
    <w:lvl w:ilvl="6">
      <w:start w:val="1"/>
      <w:numFmt w:val="ideographZodiac"/>
      <w:suff w:val="nothing"/>
      <w:lvlText w:val="%7、"/>
      <w:lvlJc w:val="left"/>
      <w:pPr>
        <w:tabs>
          <w:tab w:val="num" w:pos="3827"/>
        </w:tabs>
        <w:ind w:left="3005" w:hanging="681"/>
      </w:pPr>
      <w:rPr>
        <w:rFonts w:cs="Times New Roman"/>
      </w:rPr>
    </w:lvl>
    <w:lvl w:ilvl="7">
      <w:start w:val="1"/>
      <w:numFmt w:val="ideographZodiac"/>
      <w:suff w:val="nothing"/>
      <w:lvlText w:val="(%8)"/>
      <w:lvlJc w:val="left"/>
      <w:pPr>
        <w:tabs>
          <w:tab w:val="num" w:pos="4394"/>
        </w:tabs>
        <w:ind w:left="3345" w:hanging="567"/>
      </w:pPr>
      <w:rPr>
        <w:rFonts w:cs="Times New Roman"/>
      </w:rPr>
    </w:lvl>
    <w:lvl w:ilvl="8">
      <w:start w:val="1"/>
      <w:numFmt w:val="decimalFullWidth"/>
      <w:suff w:val="nothing"/>
      <w:lvlText w:val="%9)"/>
      <w:lvlJc w:val="left"/>
      <w:pPr>
        <w:tabs>
          <w:tab w:val="num" w:pos="5102"/>
        </w:tabs>
        <w:ind w:left="3685" w:hanging="454"/>
      </w:pPr>
      <w:rPr>
        <w:rFonts w:cs="Times New Roman"/>
      </w:rPr>
    </w:lvl>
  </w:abstractNum>
  <w:abstractNum w:abstractNumId="2">
    <w:nsid w:val="65331EF3"/>
    <w:multiLevelType w:val="multilevel"/>
    <w:tmpl w:val="C1BA81FA"/>
    <w:lvl w:ilvl="0">
      <w:start w:val="1"/>
      <w:numFmt w:val="taiwaneseCountingThousand"/>
      <w:suff w:val="nothing"/>
      <w:lvlText w:val="%1、"/>
      <w:lvlJc w:val="left"/>
      <w:pPr>
        <w:tabs>
          <w:tab w:val="num" w:pos="720"/>
        </w:tabs>
        <w:ind w:left="1020" w:hanging="680"/>
      </w:pPr>
      <w:rPr>
        <w:rFonts w:cs="Times New Roman"/>
      </w:rPr>
    </w:lvl>
    <w:lvl w:ilvl="1">
      <w:start w:val="1"/>
      <w:numFmt w:val="taiwaneseCountingThousand"/>
      <w:suff w:val="nothing"/>
      <w:lvlText w:val="︵%2︶"/>
      <w:lvlJc w:val="left"/>
      <w:pPr>
        <w:tabs>
          <w:tab w:val="num" w:pos="992"/>
        </w:tabs>
        <w:ind w:left="1700" w:hanging="1020"/>
      </w:pPr>
      <w:rPr>
        <w:rFonts w:cs="Times New Roman"/>
      </w:rPr>
    </w:lvl>
    <w:lvl w:ilvl="2">
      <w:start w:val="1"/>
      <w:numFmt w:val="decimalFullWidth"/>
      <w:suff w:val="nothing"/>
      <w:lvlText w:val="%3、"/>
      <w:lvlJc w:val="left"/>
      <w:pPr>
        <w:tabs>
          <w:tab w:val="num" w:pos="1418"/>
        </w:tabs>
        <w:ind w:left="2040" w:hanging="680"/>
      </w:pPr>
      <w:rPr>
        <w:rFonts w:cs="Times New Roman"/>
      </w:rPr>
    </w:lvl>
    <w:lvl w:ilvl="3">
      <w:start w:val="1"/>
      <w:numFmt w:val="decimalFullWidth"/>
      <w:suff w:val="nothing"/>
      <w:lvlText w:val="︵%4︶"/>
      <w:lvlJc w:val="left"/>
      <w:pPr>
        <w:tabs>
          <w:tab w:val="num" w:pos="1984"/>
        </w:tabs>
        <w:ind w:left="2720" w:hanging="1020"/>
      </w:pPr>
      <w:rPr>
        <w:rFonts w:cs="Times New Roman"/>
      </w:rPr>
    </w:lvl>
    <w:lvl w:ilvl="4">
      <w:start w:val="1"/>
      <w:numFmt w:val="ideographTraditional"/>
      <w:suff w:val="nothing"/>
      <w:lvlText w:val="%5、"/>
      <w:lvlJc w:val="left"/>
      <w:pPr>
        <w:tabs>
          <w:tab w:val="num" w:pos="2551"/>
        </w:tabs>
        <w:ind w:left="3060" w:hanging="680"/>
      </w:pPr>
      <w:rPr>
        <w:rFonts w:cs="Times New Roman"/>
      </w:rPr>
    </w:lvl>
    <w:lvl w:ilvl="5">
      <w:start w:val="1"/>
      <w:numFmt w:val="ideographTraditional"/>
      <w:suff w:val="nothing"/>
      <w:lvlText w:val="︵%6︶"/>
      <w:lvlJc w:val="left"/>
      <w:pPr>
        <w:tabs>
          <w:tab w:val="num" w:pos="3260"/>
        </w:tabs>
        <w:ind w:left="3740" w:hanging="1020"/>
      </w:pPr>
      <w:rPr>
        <w:rFonts w:cs="Times New Roman"/>
      </w:rPr>
    </w:lvl>
    <w:lvl w:ilvl="6">
      <w:start w:val="1"/>
      <w:numFmt w:val="ideographZodiac"/>
      <w:suff w:val="nothing"/>
      <w:lvlText w:val="%7、"/>
      <w:lvlJc w:val="left"/>
      <w:pPr>
        <w:tabs>
          <w:tab w:val="num" w:pos="3827"/>
        </w:tabs>
        <w:ind w:left="4080" w:hanging="680"/>
      </w:pPr>
      <w:rPr>
        <w:rFonts w:cs="Times New Roman"/>
      </w:rPr>
    </w:lvl>
    <w:lvl w:ilvl="7">
      <w:start w:val="1"/>
      <w:numFmt w:val="ideographZodiac"/>
      <w:suff w:val="nothing"/>
      <w:lvlText w:val="︵%8︶"/>
      <w:lvlJc w:val="left"/>
      <w:pPr>
        <w:tabs>
          <w:tab w:val="num" w:pos="4394"/>
        </w:tabs>
        <w:ind w:left="4760" w:hanging="1020"/>
      </w:pPr>
      <w:rPr>
        <w:rFonts w:cs="Times New Roman"/>
      </w:rPr>
    </w:lvl>
    <w:lvl w:ilvl="8">
      <w:start w:val="1"/>
      <w:numFmt w:val="decimalFullWidth"/>
      <w:suff w:val="nothing"/>
      <w:lvlText w:val="%9︶"/>
      <w:lvlJc w:val="left"/>
      <w:pPr>
        <w:tabs>
          <w:tab w:val="num" w:pos="5102"/>
        </w:tabs>
        <w:ind w:left="5100" w:hanging="680"/>
      </w:pPr>
      <w:rPr>
        <w:rFonts w:cs="Times New Roman"/>
      </w:rPr>
    </w:lvl>
  </w:abstractNum>
  <w:num w:numId="1">
    <w:abstractNumId w:val="2"/>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doNotCompress"/>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A31E00"/>
    <w:rsid w:val="00000460"/>
    <w:rsid w:val="000020F1"/>
    <w:rsid w:val="000229D7"/>
    <w:rsid w:val="00027B12"/>
    <w:rsid w:val="000335C0"/>
    <w:rsid w:val="0003365D"/>
    <w:rsid w:val="00036508"/>
    <w:rsid w:val="00037338"/>
    <w:rsid w:val="000400A6"/>
    <w:rsid w:val="0004205F"/>
    <w:rsid w:val="00052CEF"/>
    <w:rsid w:val="00061084"/>
    <w:rsid w:val="00074913"/>
    <w:rsid w:val="00074DDC"/>
    <w:rsid w:val="00080B07"/>
    <w:rsid w:val="000812D8"/>
    <w:rsid w:val="00082DF1"/>
    <w:rsid w:val="000853AE"/>
    <w:rsid w:val="00092E4A"/>
    <w:rsid w:val="000A25A8"/>
    <w:rsid w:val="000A65C9"/>
    <w:rsid w:val="000A7D9D"/>
    <w:rsid w:val="000B2D95"/>
    <w:rsid w:val="000B5274"/>
    <w:rsid w:val="000B604B"/>
    <w:rsid w:val="000C2CE0"/>
    <w:rsid w:val="000C7A52"/>
    <w:rsid w:val="000E33E8"/>
    <w:rsid w:val="000E4F71"/>
    <w:rsid w:val="000F32CA"/>
    <w:rsid w:val="000F4B34"/>
    <w:rsid w:val="0010305E"/>
    <w:rsid w:val="001073A9"/>
    <w:rsid w:val="0011361B"/>
    <w:rsid w:val="00114EBC"/>
    <w:rsid w:val="00117E25"/>
    <w:rsid w:val="001216CC"/>
    <w:rsid w:val="001247DA"/>
    <w:rsid w:val="00134676"/>
    <w:rsid w:val="00142F70"/>
    <w:rsid w:val="00143DF4"/>
    <w:rsid w:val="0014577F"/>
    <w:rsid w:val="00146176"/>
    <w:rsid w:val="00146459"/>
    <w:rsid w:val="00161506"/>
    <w:rsid w:val="001618B9"/>
    <w:rsid w:val="00164C06"/>
    <w:rsid w:val="00171794"/>
    <w:rsid w:val="0018388C"/>
    <w:rsid w:val="00184023"/>
    <w:rsid w:val="0018678F"/>
    <w:rsid w:val="001A0799"/>
    <w:rsid w:val="001A2370"/>
    <w:rsid w:val="001A60AE"/>
    <w:rsid w:val="001B08DD"/>
    <w:rsid w:val="001B24CF"/>
    <w:rsid w:val="001B2DF8"/>
    <w:rsid w:val="001C1294"/>
    <w:rsid w:val="001C1E0C"/>
    <w:rsid w:val="001C5C6C"/>
    <w:rsid w:val="001F30D1"/>
    <w:rsid w:val="00200223"/>
    <w:rsid w:val="00211C6F"/>
    <w:rsid w:val="00211C82"/>
    <w:rsid w:val="00212047"/>
    <w:rsid w:val="00244167"/>
    <w:rsid w:val="002462D3"/>
    <w:rsid w:val="00246C4E"/>
    <w:rsid w:val="00251D3D"/>
    <w:rsid w:val="00252B9D"/>
    <w:rsid w:val="0026327B"/>
    <w:rsid w:val="0026449C"/>
    <w:rsid w:val="0028633E"/>
    <w:rsid w:val="00290CA3"/>
    <w:rsid w:val="002A0EDA"/>
    <w:rsid w:val="002A4BE2"/>
    <w:rsid w:val="002A6D18"/>
    <w:rsid w:val="002A7423"/>
    <w:rsid w:val="002C3A47"/>
    <w:rsid w:val="002C73B6"/>
    <w:rsid w:val="002D06E7"/>
    <w:rsid w:val="002D13D2"/>
    <w:rsid w:val="002D3518"/>
    <w:rsid w:val="002D359F"/>
    <w:rsid w:val="002D4DCA"/>
    <w:rsid w:val="002E0174"/>
    <w:rsid w:val="002E6355"/>
    <w:rsid w:val="003348F6"/>
    <w:rsid w:val="0034522B"/>
    <w:rsid w:val="003505F2"/>
    <w:rsid w:val="00352B16"/>
    <w:rsid w:val="00363EB8"/>
    <w:rsid w:val="0038053E"/>
    <w:rsid w:val="0038290D"/>
    <w:rsid w:val="00385B5A"/>
    <w:rsid w:val="00391601"/>
    <w:rsid w:val="00392150"/>
    <w:rsid w:val="003976F1"/>
    <w:rsid w:val="003A417C"/>
    <w:rsid w:val="003B16ED"/>
    <w:rsid w:val="003B2083"/>
    <w:rsid w:val="003B67BA"/>
    <w:rsid w:val="003B799A"/>
    <w:rsid w:val="003D55BE"/>
    <w:rsid w:val="003E0482"/>
    <w:rsid w:val="003E642B"/>
    <w:rsid w:val="003F1F23"/>
    <w:rsid w:val="003F286F"/>
    <w:rsid w:val="00401212"/>
    <w:rsid w:val="00420771"/>
    <w:rsid w:val="00424C52"/>
    <w:rsid w:val="0042608A"/>
    <w:rsid w:val="004318AC"/>
    <w:rsid w:val="00437E78"/>
    <w:rsid w:val="004411F5"/>
    <w:rsid w:val="00445C2A"/>
    <w:rsid w:val="00451FA4"/>
    <w:rsid w:val="004636A4"/>
    <w:rsid w:val="00465F5E"/>
    <w:rsid w:val="004772D8"/>
    <w:rsid w:val="00482EE3"/>
    <w:rsid w:val="004834EB"/>
    <w:rsid w:val="00496ACB"/>
    <w:rsid w:val="004B00C7"/>
    <w:rsid w:val="004B2893"/>
    <w:rsid w:val="004B7137"/>
    <w:rsid w:val="004C12A9"/>
    <w:rsid w:val="004C31F8"/>
    <w:rsid w:val="004C7B6F"/>
    <w:rsid w:val="004D2D83"/>
    <w:rsid w:val="004E411F"/>
    <w:rsid w:val="004E67A2"/>
    <w:rsid w:val="004F5FCC"/>
    <w:rsid w:val="004F618E"/>
    <w:rsid w:val="005042EC"/>
    <w:rsid w:val="00505810"/>
    <w:rsid w:val="00506142"/>
    <w:rsid w:val="00506F73"/>
    <w:rsid w:val="00512450"/>
    <w:rsid w:val="00515B7B"/>
    <w:rsid w:val="00515CDE"/>
    <w:rsid w:val="005248FA"/>
    <w:rsid w:val="0053138D"/>
    <w:rsid w:val="00534334"/>
    <w:rsid w:val="005347A3"/>
    <w:rsid w:val="00541591"/>
    <w:rsid w:val="00545875"/>
    <w:rsid w:val="00554502"/>
    <w:rsid w:val="00555719"/>
    <w:rsid w:val="00570692"/>
    <w:rsid w:val="00585B9A"/>
    <w:rsid w:val="00586AC8"/>
    <w:rsid w:val="005A05B3"/>
    <w:rsid w:val="005B51D3"/>
    <w:rsid w:val="005C45AF"/>
    <w:rsid w:val="005D5734"/>
    <w:rsid w:val="005E1A9F"/>
    <w:rsid w:val="005E33EF"/>
    <w:rsid w:val="005E7640"/>
    <w:rsid w:val="005F1F02"/>
    <w:rsid w:val="00605772"/>
    <w:rsid w:val="00613C6C"/>
    <w:rsid w:val="00617129"/>
    <w:rsid w:val="00631036"/>
    <w:rsid w:val="00653CB1"/>
    <w:rsid w:val="00653E20"/>
    <w:rsid w:val="00665883"/>
    <w:rsid w:val="00667903"/>
    <w:rsid w:val="00687757"/>
    <w:rsid w:val="00691C1D"/>
    <w:rsid w:val="00693D07"/>
    <w:rsid w:val="006B41A1"/>
    <w:rsid w:val="006D5A3D"/>
    <w:rsid w:val="006D7F32"/>
    <w:rsid w:val="006E4039"/>
    <w:rsid w:val="006E5856"/>
    <w:rsid w:val="006F0DD5"/>
    <w:rsid w:val="0070489F"/>
    <w:rsid w:val="00705107"/>
    <w:rsid w:val="0071176C"/>
    <w:rsid w:val="0071594C"/>
    <w:rsid w:val="007167A1"/>
    <w:rsid w:val="00736148"/>
    <w:rsid w:val="0074523D"/>
    <w:rsid w:val="007571A6"/>
    <w:rsid w:val="007661B0"/>
    <w:rsid w:val="00771FA7"/>
    <w:rsid w:val="00773845"/>
    <w:rsid w:val="00773FC3"/>
    <w:rsid w:val="007817FB"/>
    <w:rsid w:val="00782844"/>
    <w:rsid w:val="00795F8D"/>
    <w:rsid w:val="007A5513"/>
    <w:rsid w:val="007B2BA1"/>
    <w:rsid w:val="007B7BA0"/>
    <w:rsid w:val="007C63F1"/>
    <w:rsid w:val="007D0BF8"/>
    <w:rsid w:val="007E0CAC"/>
    <w:rsid w:val="007E4D47"/>
    <w:rsid w:val="008025E0"/>
    <w:rsid w:val="00814A43"/>
    <w:rsid w:val="0081511C"/>
    <w:rsid w:val="00817549"/>
    <w:rsid w:val="0083181E"/>
    <w:rsid w:val="00835C21"/>
    <w:rsid w:val="00843B49"/>
    <w:rsid w:val="00845B30"/>
    <w:rsid w:val="0086382D"/>
    <w:rsid w:val="00867ADA"/>
    <w:rsid w:val="00870A64"/>
    <w:rsid w:val="00872CE5"/>
    <w:rsid w:val="00874687"/>
    <w:rsid w:val="00877995"/>
    <w:rsid w:val="0088458A"/>
    <w:rsid w:val="00886CC0"/>
    <w:rsid w:val="00894953"/>
    <w:rsid w:val="008A68F8"/>
    <w:rsid w:val="008C18BD"/>
    <w:rsid w:val="008C58C2"/>
    <w:rsid w:val="008D4464"/>
    <w:rsid w:val="008E10C0"/>
    <w:rsid w:val="008E1298"/>
    <w:rsid w:val="008E53FE"/>
    <w:rsid w:val="008E7D12"/>
    <w:rsid w:val="00910662"/>
    <w:rsid w:val="009147B7"/>
    <w:rsid w:val="009172F3"/>
    <w:rsid w:val="0092178F"/>
    <w:rsid w:val="00922B4B"/>
    <w:rsid w:val="009326BF"/>
    <w:rsid w:val="00932D13"/>
    <w:rsid w:val="00947848"/>
    <w:rsid w:val="0095256A"/>
    <w:rsid w:val="00953D95"/>
    <w:rsid w:val="00963843"/>
    <w:rsid w:val="009724DF"/>
    <w:rsid w:val="009768DB"/>
    <w:rsid w:val="0098060F"/>
    <w:rsid w:val="009822AF"/>
    <w:rsid w:val="00992FC0"/>
    <w:rsid w:val="00995219"/>
    <w:rsid w:val="009A1BDD"/>
    <w:rsid w:val="009A3DCB"/>
    <w:rsid w:val="009A3FC5"/>
    <w:rsid w:val="009B0F05"/>
    <w:rsid w:val="009B1244"/>
    <w:rsid w:val="009B18C6"/>
    <w:rsid w:val="009B2BC3"/>
    <w:rsid w:val="009C051A"/>
    <w:rsid w:val="009D1932"/>
    <w:rsid w:val="009D58B9"/>
    <w:rsid w:val="009E2588"/>
    <w:rsid w:val="009E4CA1"/>
    <w:rsid w:val="009F6DDA"/>
    <w:rsid w:val="009F7247"/>
    <w:rsid w:val="00A02A3C"/>
    <w:rsid w:val="00A0587F"/>
    <w:rsid w:val="00A31E00"/>
    <w:rsid w:val="00A3429F"/>
    <w:rsid w:val="00A360CF"/>
    <w:rsid w:val="00A372CB"/>
    <w:rsid w:val="00A45C9B"/>
    <w:rsid w:val="00A552E3"/>
    <w:rsid w:val="00A64384"/>
    <w:rsid w:val="00A67C6A"/>
    <w:rsid w:val="00A76076"/>
    <w:rsid w:val="00A76670"/>
    <w:rsid w:val="00A83D36"/>
    <w:rsid w:val="00A878E8"/>
    <w:rsid w:val="00A92572"/>
    <w:rsid w:val="00A9698A"/>
    <w:rsid w:val="00A969F8"/>
    <w:rsid w:val="00A97A66"/>
    <w:rsid w:val="00A97C92"/>
    <w:rsid w:val="00AA00B7"/>
    <w:rsid w:val="00AA50DC"/>
    <w:rsid w:val="00AA551A"/>
    <w:rsid w:val="00AA67E8"/>
    <w:rsid w:val="00AA6D18"/>
    <w:rsid w:val="00AB6774"/>
    <w:rsid w:val="00AD0DF0"/>
    <w:rsid w:val="00AE1225"/>
    <w:rsid w:val="00AE457A"/>
    <w:rsid w:val="00AE6962"/>
    <w:rsid w:val="00AF75BB"/>
    <w:rsid w:val="00B0418C"/>
    <w:rsid w:val="00B0468D"/>
    <w:rsid w:val="00B138CE"/>
    <w:rsid w:val="00B1625E"/>
    <w:rsid w:val="00B245CE"/>
    <w:rsid w:val="00B36208"/>
    <w:rsid w:val="00B40559"/>
    <w:rsid w:val="00B44395"/>
    <w:rsid w:val="00B45672"/>
    <w:rsid w:val="00B46383"/>
    <w:rsid w:val="00B91DF2"/>
    <w:rsid w:val="00B97E2F"/>
    <w:rsid w:val="00BB0580"/>
    <w:rsid w:val="00BD3562"/>
    <w:rsid w:val="00BD3565"/>
    <w:rsid w:val="00BE15FB"/>
    <w:rsid w:val="00BE52C1"/>
    <w:rsid w:val="00BE61F7"/>
    <w:rsid w:val="00BF4382"/>
    <w:rsid w:val="00BF7B4C"/>
    <w:rsid w:val="00BF7BDC"/>
    <w:rsid w:val="00C0368C"/>
    <w:rsid w:val="00C04EDF"/>
    <w:rsid w:val="00C10626"/>
    <w:rsid w:val="00C22AAB"/>
    <w:rsid w:val="00C37D73"/>
    <w:rsid w:val="00C55B1F"/>
    <w:rsid w:val="00C6370F"/>
    <w:rsid w:val="00C71AC9"/>
    <w:rsid w:val="00C72BDC"/>
    <w:rsid w:val="00C83299"/>
    <w:rsid w:val="00C91CBF"/>
    <w:rsid w:val="00CA57B8"/>
    <w:rsid w:val="00CB5D05"/>
    <w:rsid w:val="00CD0D2D"/>
    <w:rsid w:val="00CF1F0C"/>
    <w:rsid w:val="00D35C04"/>
    <w:rsid w:val="00D411EC"/>
    <w:rsid w:val="00D50E18"/>
    <w:rsid w:val="00D51773"/>
    <w:rsid w:val="00D53208"/>
    <w:rsid w:val="00D62699"/>
    <w:rsid w:val="00DA672F"/>
    <w:rsid w:val="00DB45BD"/>
    <w:rsid w:val="00DB7159"/>
    <w:rsid w:val="00DE02AB"/>
    <w:rsid w:val="00DE2D43"/>
    <w:rsid w:val="00DF2688"/>
    <w:rsid w:val="00E07580"/>
    <w:rsid w:val="00E10D61"/>
    <w:rsid w:val="00E116E6"/>
    <w:rsid w:val="00E17CC4"/>
    <w:rsid w:val="00E328EB"/>
    <w:rsid w:val="00E349B0"/>
    <w:rsid w:val="00E34BE5"/>
    <w:rsid w:val="00E461D4"/>
    <w:rsid w:val="00E46A95"/>
    <w:rsid w:val="00E6307A"/>
    <w:rsid w:val="00E6447E"/>
    <w:rsid w:val="00E71560"/>
    <w:rsid w:val="00E728E4"/>
    <w:rsid w:val="00E87876"/>
    <w:rsid w:val="00E95089"/>
    <w:rsid w:val="00EA1160"/>
    <w:rsid w:val="00EB39E4"/>
    <w:rsid w:val="00ED1E4C"/>
    <w:rsid w:val="00ED3469"/>
    <w:rsid w:val="00ED4172"/>
    <w:rsid w:val="00ED6EFE"/>
    <w:rsid w:val="00EE05EF"/>
    <w:rsid w:val="00EF176B"/>
    <w:rsid w:val="00F12E47"/>
    <w:rsid w:val="00F21088"/>
    <w:rsid w:val="00F2262A"/>
    <w:rsid w:val="00F2550D"/>
    <w:rsid w:val="00F333D9"/>
    <w:rsid w:val="00F35126"/>
    <w:rsid w:val="00F42205"/>
    <w:rsid w:val="00F622F6"/>
    <w:rsid w:val="00F708DC"/>
    <w:rsid w:val="00F7116D"/>
    <w:rsid w:val="00F75659"/>
    <w:rsid w:val="00F75DDD"/>
    <w:rsid w:val="00F7758E"/>
    <w:rsid w:val="00F80293"/>
    <w:rsid w:val="00F928A4"/>
    <w:rsid w:val="00F975C2"/>
    <w:rsid w:val="00FA111E"/>
    <w:rsid w:val="00FC3A0D"/>
    <w:rsid w:val="00FC59BF"/>
    <w:rsid w:val="00FD2F01"/>
    <w:rsid w:val="00FD5090"/>
    <w:rsid w:val="00FE6702"/>
    <w:rsid w:val="00FE7D44"/>
    <w:rsid w:val="00FF2DC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新細明體" w:hAnsi="Times New Roman" w:cs="Times New Roman"/>
        <w:lang w:val="en-US" w:eastAsia="zh-TW"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14EBC"/>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114EBC"/>
    <w:pPr>
      <w:tabs>
        <w:tab w:val="center" w:pos="4153"/>
        <w:tab w:val="right" w:pos="8306"/>
      </w:tabs>
      <w:snapToGrid w:val="0"/>
    </w:pPr>
    <w:rPr>
      <w:sz w:val="20"/>
      <w:szCs w:val="20"/>
    </w:rPr>
  </w:style>
  <w:style w:type="character" w:customStyle="1" w:styleId="a4">
    <w:name w:val="頁首 字元"/>
    <w:link w:val="a3"/>
    <w:uiPriority w:val="99"/>
    <w:semiHidden/>
    <w:locked/>
    <w:rsid w:val="00FC3A0D"/>
    <w:rPr>
      <w:rFonts w:cs="Times New Roman"/>
      <w:sz w:val="20"/>
      <w:szCs w:val="20"/>
    </w:rPr>
  </w:style>
  <w:style w:type="paragraph" w:styleId="a5">
    <w:name w:val="footer"/>
    <w:basedOn w:val="a"/>
    <w:link w:val="a6"/>
    <w:uiPriority w:val="99"/>
    <w:rsid w:val="00114EBC"/>
    <w:pPr>
      <w:tabs>
        <w:tab w:val="center" w:pos="4153"/>
        <w:tab w:val="right" w:pos="8306"/>
      </w:tabs>
      <w:snapToGrid w:val="0"/>
    </w:pPr>
    <w:rPr>
      <w:sz w:val="20"/>
      <w:szCs w:val="20"/>
    </w:rPr>
  </w:style>
  <w:style w:type="character" w:customStyle="1" w:styleId="a6">
    <w:name w:val="頁尾 字元"/>
    <w:link w:val="a5"/>
    <w:uiPriority w:val="99"/>
    <w:semiHidden/>
    <w:locked/>
    <w:rsid w:val="00FC3A0D"/>
    <w:rPr>
      <w:rFonts w:cs="Times New Roman"/>
      <w:sz w:val="20"/>
      <w:szCs w:val="20"/>
    </w:rPr>
  </w:style>
  <w:style w:type="character" w:styleId="a7">
    <w:name w:val="page number"/>
    <w:uiPriority w:val="99"/>
    <w:rsid w:val="00114EBC"/>
    <w:rPr>
      <w:rFonts w:cs="Times New Roman"/>
    </w:rPr>
  </w:style>
  <w:style w:type="paragraph" w:customStyle="1" w:styleId="a8">
    <w:name w:val="公文(全銜)"/>
    <w:basedOn w:val="a"/>
    <w:uiPriority w:val="99"/>
    <w:rsid w:val="00114EBC"/>
    <w:pPr>
      <w:snapToGrid w:val="0"/>
      <w:spacing w:line="720" w:lineRule="exact"/>
      <w:jc w:val="center"/>
    </w:pPr>
    <w:rPr>
      <w:rFonts w:ascii="標楷體" w:eastAsia="標楷體" w:hAnsi="標楷體"/>
      <w:sz w:val="40"/>
    </w:rPr>
  </w:style>
  <w:style w:type="paragraph" w:customStyle="1" w:styleId="a9">
    <w:name w:val="公文(聯絡方式)"/>
    <w:basedOn w:val="a"/>
    <w:uiPriority w:val="99"/>
    <w:rsid w:val="00114EBC"/>
    <w:pPr>
      <w:snapToGrid w:val="0"/>
      <w:ind w:left="4536"/>
    </w:pPr>
    <w:rPr>
      <w:rFonts w:ascii="標楷體" w:eastAsia="標楷體" w:hAnsi="標楷體"/>
    </w:rPr>
  </w:style>
  <w:style w:type="paragraph" w:customStyle="1" w:styleId="aa">
    <w:name w:val="公文(受文者)"/>
    <w:basedOn w:val="a"/>
    <w:uiPriority w:val="99"/>
    <w:rsid w:val="00114EBC"/>
    <w:pPr>
      <w:snapToGrid w:val="0"/>
      <w:spacing w:after="200"/>
    </w:pPr>
    <w:rPr>
      <w:rFonts w:ascii="標楷體" w:eastAsia="標楷體" w:hAnsi="標楷體"/>
      <w:sz w:val="32"/>
    </w:rPr>
  </w:style>
  <w:style w:type="paragraph" w:customStyle="1" w:styleId="ab">
    <w:name w:val="公文(速別)"/>
    <w:basedOn w:val="a"/>
    <w:uiPriority w:val="99"/>
    <w:rsid w:val="00114EBC"/>
    <w:pPr>
      <w:snapToGrid w:val="0"/>
      <w:spacing w:line="280" w:lineRule="exact"/>
    </w:pPr>
    <w:rPr>
      <w:rFonts w:ascii="標楷體" w:eastAsia="標楷體" w:hAnsi="標楷體"/>
    </w:rPr>
  </w:style>
  <w:style w:type="paragraph" w:customStyle="1" w:styleId="ac">
    <w:name w:val="公文(發文日期)"/>
    <w:basedOn w:val="a"/>
    <w:uiPriority w:val="99"/>
    <w:rsid w:val="00114EBC"/>
    <w:pPr>
      <w:snapToGrid w:val="0"/>
      <w:spacing w:line="280" w:lineRule="exact"/>
    </w:pPr>
    <w:rPr>
      <w:rFonts w:ascii="標楷體" w:eastAsia="標楷體" w:hAnsi="標楷體"/>
    </w:rPr>
  </w:style>
  <w:style w:type="paragraph" w:customStyle="1" w:styleId="ad">
    <w:name w:val="公文(發文字號)"/>
    <w:basedOn w:val="a"/>
    <w:uiPriority w:val="99"/>
    <w:rsid w:val="00114EBC"/>
    <w:pPr>
      <w:snapToGrid w:val="0"/>
      <w:spacing w:line="280" w:lineRule="exact"/>
    </w:pPr>
    <w:rPr>
      <w:rFonts w:ascii="標楷體" w:eastAsia="標楷體" w:hAnsi="標楷體"/>
    </w:rPr>
  </w:style>
  <w:style w:type="paragraph" w:customStyle="1" w:styleId="ae">
    <w:name w:val="公文(密等)"/>
    <w:basedOn w:val="a"/>
    <w:uiPriority w:val="99"/>
    <w:rsid w:val="00114EBC"/>
    <w:pPr>
      <w:snapToGrid w:val="0"/>
      <w:spacing w:line="280" w:lineRule="exact"/>
    </w:pPr>
    <w:rPr>
      <w:rFonts w:ascii="標楷體" w:eastAsia="標楷體" w:hAnsi="標楷體"/>
    </w:rPr>
  </w:style>
  <w:style w:type="paragraph" w:customStyle="1" w:styleId="af">
    <w:name w:val="公文(主旨)"/>
    <w:basedOn w:val="a"/>
    <w:uiPriority w:val="99"/>
    <w:rsid w:val="00114EBC"/>
    <w:pPr>
      <w:kinsoku w:val="0"/>
      <w:snapToGrid w:val="0"/>
      <w:spacing w:after="200" w:line="500" w:lineRule="exact"/>
      <w:ind w:left="958" w:hanging="958"/>
    </w:pPr>
    <w:rPr>
      <w:rFonts w:ascii="標楷體" w:eastAsia="標楷體" w:hAnsi="標楷體"/>
      <w:sz w:val="32"/>
    </w:rPr>
  </w:style>
  <w:style w:type="paragraph" w:customStyle="1" w:styleId="af0">
    <w:name w:val="公文(段落)"/>
    <w:basedOn w:val="a"/>
    <w:next w:val="af1"/>
    <w:uiPriority w:val="99"/>
    <w:rsid w:val="00114EBC"/>
    <w:pPr>
      <w:kinsoku w:val="0"/>
      <w:snapToGrid w:val="0"/>
      <w:spacing w:line="500" w:lineRule="exact"/>
      <w:ind w:left="958" w:hanging="958"/>
    </w:pPr>
    <w:rPr>
      <w:rFonts w:ascii="標楷體" w:eastAsia="標楷體" w:hAnsi="標楷體"/>
      <w:sz w:val="32"/>
    </w:rPr>
  </w:style>
  <w:style w:type="paragraph" w:customStyle="1" w:styleId="af1">
    <w:name w:val="公文(後續段落)"/>
    <w:basedOn w:val="a"/>
    <w:uiPriority w:val="99"/>
    <w:rsid w:val="00114EBC"/>
    <w:pPr>
      <w:spacing w:line="500" w:lineRule="exact"/>
      <w:ind w:left="317"/>
    </w:pPr>
    <w:rPr>
      <w:rFonts w:eastAsia="標楷體"/>
      <w:sz w:val="32"/>
    </w:rPr>
  </w:style>
  <w:style w:type="paragraph" w:customStyle="1" w:styleId="af2">
    <w:name w:val="公文(正本)"/>
    <w:basedOn w:val="a"/>
    <w:uiPriority w:val="99"/>
    <w:rsid w:val="00114EBC"/>
    <w:pPr>
      <w:kinsoku w:val="0"/>
      <w:overflowPunct w:val="0"/>
      <w:snapToGrid w:val="0"/>
      <w:spacing w:before="120"/>
      <w:ind w:left="720" w:hanging="720"/>
    </w:pPr>
    <w:rPr>
      <w:rFonts w:ascii="標楷體" w:eastAsia="標楷體" w:hAnsi="標楷體"/>
    </w:rPr>
  </w:style>
  <w:style w:type="paragraph" w:customStyle="1" w:styleId="af3">
    <w:name w:val="公文(副本)"/>
    <w:basedOn w:val="a"/>
    <w:uiPriority w:val="99"/>
    <w:rsid w:val="00114EBC"/>
    <w:pPr>
      <w:kinsoku w:val="0"/>
      <w:snapToGrid w:val="0"/>
      <w:spacing w:line="300" w:lineRule="exact"/>
      <w:ind w:left="720" w:hanging="720"/>
    </w:pPr>
    <w:rPr>
      <w:rFonts w:ascii="標楷體" w:eastAsia="標楷體" w:hAnsi="標楷體"/>
    </w:rPr>
  </w:style>
  <w:style w:type="paragraph" w:customStyle="1" w:styleId="af4">
    <w:name w:val="公文(署名)"/>
    <w:basedOn w:val="a"/>
    <w:uiPriority w:val="99"/>
    <w:rsid w:val="00114EBC"/>
    <w:pPr>
      <w:spacing w:before="180" w:line="600" w:lineRule="exact"/>
    </w:pPr>
    <w:rPr>
      <w:rFonts w:ascii="標楷體" w:eastAsia="標楷體" w:hAnsi="標楷體"/>
      <w:sz w:val="40"/>
    </w:rPr>
  </w:style>
  <w:style w:type="paragraph" w:customStyle="1" w:styleId="af5">
    <w:name w:val="公文(機關地址)"/>
    <w:basedOn w:val="a"/>
    <w:uiPriority w:val="99"/>
    <w:rsid w:val="00114EBC"/>
    <w:pPr>
      <w:snapToGrid w:val="0"/>
      <w:ind w:left="4536"/>
    </w:pPr>
    <w:rPr>
      <w:rFonts w:ascii="標楷體" w:eastAsia="標楷體" w:hAnsi="標楷體"/>
    </w:rPr>
  </w:style>
  <w:style w:type="paragraph" w:styleId="af6">
    <w:name w:val="Body Text Indent"/>
    <w:basedOn w:val="a"/>
    <w:link w:val="af7"/>
    <w:uiPriority w:val="99"/>
    <w:rsid w:val="00114EBC"/>
    <w:pPr>
      <w:spacing w:after="120"/>
      <w:ind w:left="480"/>
    </w:pPr>
  </w:style>
  <w:style w:type="character" w:customStyle="1" w:styleId="af7">
    <w:name w:val="本文縮排 字元"/>
    <w:link w:val="af6"/>
    <w:uiPriority w:val="99"/>
    <w:semiHidden/>
    <w:locked/>
    <w:rsid w:val="00FC3A0D"/>
    <w:rPr>
      <w:rFonts w:cs="Times New Roman"/>
      <w:sz w:val="24"/>
      <w:szCs w:val="24"/>
    </w:rPr>
  </w:style>
  <w:style w:type="paragraph" w:customStyle="1" w:styleId="af8">
    <w:name w:val="公文(郵遞區號)"/>
    <w:basedOn w:val="a"/>
    <w:uiPriority w:val="99"/>
    <w:rsid w:val="00114EBC"/>
    <w:pPr>
      <w:snapToGrid w:val="0"/>
    </w:pPr>
    <w:rPr>
      <w:rFonts w:ascii="標楷體" w:eastAsia="標楷體" w:hAnsi="標楷體"/>
    </w:rPr>
  </w:style>
  <w:style w:type="paragraph" w:customStyle="1" w:styleId="af9">
    <w:name w:val="公文(地址)"/>
    <w:basedOn w:val="a"/>
    <w:uiPriority w:val="99"/>
    <w:rsid w:val="00114EBC"/>
    <w:pPr>
      <w:snapToGrid w:val="0"/>
    </w:pPr>
    <w:rPr>
      <w:rFonts w:ascii="標楷體" w:eastAsia="標楷體" w:hAnsi="標楷體"/>
    </w:rPr>
  </w:style>
  <w:style w:type="paragraph" w:customStyle="1" w:styleId="afa">
    <w:name w:val="公文(抄本)"/>
    <w:basedOn w:val="af3"/>
    <w:uiPriority w:val="99"/>
    <w:rsid w:val="00114EBC"/>
  </w:style>
  <w:style w:type="paragraph" w:customStyle="1" w:styleId="afb">
    <w:name w:val="公文(附件)"/>
    <w:basedOn w:val="af9"/>
    <w:uiPriority w:val="99"/>
    <w:rsid w:val="00114EBC"/>
  </w:style>
  <w:style w:type="paragraph" w:customStyle="1" w:styleId="afc">
    <w:name w:val="公文(電子交換類別)"/>
    <w:basedOn w:val="a"/>
    <w:uiPriority w:val="99"/>
    <w:rsid w:val="00114EBC"/>
    <w:pPr>
      <w:spacing w:line="400" w:lineRule="exact"/>
      <w:jc w:val="center"/>
    </w:pPr>
    <w:rPr>
      <w:rFonts w:eastAsia="標楷體"/>
      <w:sz w:val="28"/>
      <w:szCs w:val="20"/>
    </w:rPr>
  </w:style>
  <w:style w:type="paragraph" w:customStyle="1" w:styleId="afd">
    <w:name w:val="公文(會稿單位)"/>
    <w:basedOn w:val="a"/>
    <w:next w:val="afe"/>
    <w:uiPriority w:val="99"/>
    <w:rsid w:val="00114EBC"/>
    <w:pPr>
      <w:jc w:val="both"/>
    </w:pPr>
    <w:rPr>
      <w:rFonts w:ascii="標楷體" w:eastAsia="標楷體" w:hAnsi="標楷體"/>
    </w:rPr>
  </w:style>
  <w:style w:type="paragraph" w:customStyle="1" w:styleId="afe">
    <w:name w:val="公文(後續會稿單位)"/>
    <w:basedOn w:val="afd"/>
    <w:uiPriority w:val="99"/>
    <w:rsid w:val="00114EBC"/>
    <w:pPr>
      <w:ind w:leftChars="500" w:left="1200"/>
    </w:pPr>
  </w:style>
  <w:style w:type="paragraph" w:customStyle="1" w:styleId="aff">
    <w:name w:val="公文(機關單位)"/>
    <w:basedOn w:val="a"/>
    <w:uiPriority w:val="99"/>
    <w:rsid w:val="00114EBC"/>
    <w:pPr>
      <w:snapToGrid w:val="0"/>
      <w:spacing w:line="720" w:lineRule="exact"/>
      <w:jc w:val="both"/>
    </w:pPr>
    <w:rPr>
      <w:rFonts w:ascii="標楷體" w:eastAsia="標楷體" w:hAnsi="標楷體"/>
      <w:sz w:val="40"/>
    </w:rPr>
  </w:style>
  <w:style w:type="paragraph" w:customStyle="1" w:styleId="aff0">
    <w:name w:val="說明"/>
    <w:basedOn w:val="af6"/>
    <w:uiPriority w:val="99"/>
    <w:rsid w:val="00114EBC"/>
    <w:pPr>
      <w:spacing w:after="0" w:line="640" w:lineRule="exact"/>
      <w:ind w:left="952" w:hanging="952"/>
    </w:pPr>
    <w:rPr>
      <w:rFonts w:ascii="Arial" w:eastAsia="標楷體" w:hAnsi="Arial"/>
      <w:sz w:val="32"/>
    </w:rPr>
  </w:style>
  <w:style w:type="paragraph" w:customStyle="1" w:styleId="aff1">
    <w:name w:val="公文(擬辦)"/>
    <w:basedOn w:val="aff0"/>
    <w:uiPriority w:val="99"/>
    <w:rsid w:val="00114EBC"/>
    <w:pPr>
      <w:spacing w:line="500" w:lineRule="exact"/>
    </w:pPr>
  </w:style>
  <w:style w:type="paragraph" w:customStyle="1" w:styleId="aff2">
    <w:name w:val="公文(內容)"/>
    <w:basedOn w:val="af0"/>
    <w:uiPriority w:val="99"/>
    <w:rsid w:val="00114EBC"/>
    <w:pPr>
      <w:widowControl/>
      <w:kinsoku/>
      <w:adjustRightInd w:val="0"/>
      <w:spacing w:line="578" w:lineRule="exact"/>
      <w:ind w:left="0" w:firstLine="0"/>
    </w:pPr>
    <w:rPr>
      <w:rFonts w:ascii="Times New Roman" w:hAnsi="Times New Roman"/>
      <w:noProof/>
      <w:kern w:val="0"/>
      <w:sz w:val="34"/>
      <w:szCs w:val="20"/>
    </w:rPr>
  </w:style>
  <w:style w:type="paragraph" w:customStyle="1" w:styleId="aff3">
    <w:name w:val="首長"/>
    <w:basedOn w:val="a"/>
    <w:uiPriority w:val="99"/>
    <w:rsid w:val="00114EBC"/>
    <w:pPr>
      <w:snapToGrid w:val="0"/>
      <w:spacing w:line="500" w:lineRule="exact"/>
      <w:ind w:left="964" w:hanging="964"/>
      <w:jc w:val="both"/>
    </w:pPr>
    <w:rPr>
      <w:rFonts w:eastAsia="標楷體"/>
      <w:sz w:val="36"/>
      <w:szCs w:val="20"/>
    </w:rPr>
  </w:style>
  <w:style w:type="paragraph" w:customStyle="1" w:styleId="aff4">
    <w:name w:val="出席者"/>
    <w:basedOn w:val="a"/>
    <w:uiPriority w:val="99"/>
    <w:rsid w:val="00114EBC"/>
    <w:pPr>
      <w:snapToGrid w:val="0"/>
      <w:spacing w:line="400" w:lineRule="exact"/>
      <w:ind w:left="1117" w:hanging="1117"/>
      <w:jc w:val="both"/>
    </w:pPr>
    <w:rPr>
      <w:rFonts w:eastAsia="標楷體"/>
      <w:sz w:val="28"/>
      <w:szCs w:val="20"/>
    </w:rPr>
  </w:style>
  <w:style w:type="paragraph" w:customStyle="1" w:styleId="aff5">
    <w:name w:val="公文(簽稿類別)"/>
    <w:basedOn w:val="a"/>
    <w:uiPriority w:val="99"/>
    <w:rsid w:val="00114EBC"/>
    <w:pPr>
      <w:spacing w:line="400" w:lineRule="exact"/>
    </w:pPr>
    <w:rPr>
      <w:rFonts w:eastAsia="標楷體"/>
      <w:kern w:val="0"/>
      <w:sz w:val="28"/>
      <w:szCs w:val="20"/>
    </w:rPr>
  </w:style>
  <w:style w:type="paragraph" w:customStyle="1" w:styleId="aff6">
    <w:name w:val="公文(決行層級)"/>
    <w:basedOn w:val="a"/>
    <w:uiPriority w:val="99"/>
    <w:rsid w:val="00114EBC"/>
    <w:pPr>
      <w:spacing w:line="400" w:lineRule="exact"/>
    </w:pPr>
    <w:rPr>
      <w:rFonts w:ascii="標楷體" w:eastAsia="標楷體" w:hAnsi="標楷體"/>
      <w:sz w:val="28"/>
    </w:rPr>
  </w:style>
  <w:style w:type="paragraph" w:customStyle="1" w:styleId="aff7">
    <w:name w:val="批示欄位"/>
    <w:basedOn w:val="a"/>
    <w:uiPriority w:val="99"/>
    <w:rsid w:val="00114EBC"/>
    <w:pPr>
      <w:widowControl/>
      <w:snapToGrid w:val="0"/>
      <w:textAlignment w:val="baseline"/>
    </w:pPr>
    <w:rPr>
      <w:rFonts w:eastAsia="標楷體"/>
      <w:noProof/>
      <w:kern w:val="0"/>
      <w:szCs w:val="20"/>
    </w:rPr>
  </w:style>
  <w:style w:type="paragraph" w:customStyle="1" w:styleId="aff8">
    <w:name w:val="公文(分類號)"/>
    <w:basedOn w:val="a"/>
    <w:uiPriority w:val="99"/>
    <w:rsid w:val="00114EBC"/>
    <w:pPr>
      <w:snapToGrid w:val="0"/>
    </w:pPr>
    <w:rPr>
      <w:rFonts w:eastAsia="標楷體"/>
      <w:sz w:val="20"/>
    </w:rPr>
  </w:style>
  <w:style w:type="paragraph" w:customStyle="1" w:styleId="aff9">
    <w:name w:val="內 文"/>
    <w:uiPriority w:val="99"/>
    <w:rsid w:val="00114EBC"/>
    <w:rPr>
      <w:rFonts w:eastAsia="標楷體"/>
      <w:sz w:val="24"/>
    </w:rPr>
  </w:style>
  <w:style w:type="paragraph" w:customStyle="1" w:styleId="affa">
    <w:name w:val="核辦框文字"/>
    <w:basedOn w:val="a"/>
    <w:uiPriority w:val="99"/>
    <w:rsid w:val="00114EBC"/>
    <w:pPr>
      <w:spacing w:line="500" w:lineRule="exact"/>
    </w:pPr>
    <w:rPr>
      <w:rFonts w:ascii="標楷體" w:eastAsia="標楷體" w:hAnsi="標楷體"/>
    </w:rPr>
  </w:style>
  <w:style w:type="table" w:styleId="affb">
    <w:name w:val="Table Grid"/>
    <w:basedOn w:val="a1"/>
    <w:uiPriority w:val="99"/>
    <w:locked/>
    <w:rsid w:val="0018388C"/>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10" Type="http://schemas.openxmlformats.org/officeDocument/2006/relationships/footer" Target="footer1.xml"/><Relationship Id="rId11" Type="http://schemas.openxmlformats.org/officeDocument/2006/relationships/fontTable" Target="fontTable.xml"/><Relationship Id="rId12" Type="http://schemas.openxmlformats.org/officeDocument/2006/relationships/theme" Target="theme/theme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DigitWare/NTH-WEBOE/template/COMMON_DOT/&#318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F1675D-9577-4B4A-8985-4D67AD1FA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簽.dot</Template>
  <TotalTime>130</TotalTime>
  <Pages>1</Pages>
  <Words>6</Words>
  <Characters>35</Characters>
  <Application>Microsoft Office Word</Application>
  <DocSecurity>0</DocSecurity>
  <Lines>1</Lines>
  <Paragraphs>1</Paragraphs>
  <ScaleCrop>false</ScaleCrop>
  <Company/>
  <LinksUpToDate>false</LinksUpToDate>
  <CharactersWithSpaces>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2018-02-22T06:49:00Z</dcterms:created>
  <dc:creator>資訊室一科帝緯系統</dc:creator>
  <cp:lastModifiedBy>User</cp:lastModifiedBy>
  <cp:lastPrinted>2004-10-20T01:26:00Z</cp:lastPrinted>
  <dcterms:modified xsi:type="dcterms:W3CDTF">2020-06-03T03:35:00Z</dcterms:modified>
  <cp:revision>50</cp:revision>
  <dc:title>簽</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文別">
    <vt:lpwstr>署簽</vt:lpwstr>
  </property>
  <property fmtid="{D5CDD505-2E9C-101B-9397-08002B2CF9AE}" pid="3" name="函類別">
    <vt:lpwstr>其他</vt:lpwstr>
  </property>
  <property fmtid="{D5CDD505-2E9C-101B-9397-08002B2CF9AE}" pid="4" name="Sendable">
    <vt:bool>true</vt:bool>
  </property>
  <property fmtid="{D5CDD505-2E9C-101B-9397-08002B2CF9AE}" pid="5" name="IsDraft">
    <vt:bool>true</vt:bool>
  </property>
  <property fmtid="{D5CDD505-2E9C-101B-9397-08002B2CF9AE}" pid="6" name="IsTable">
    <vt:bool>false</vt:bool>
  </property>
  <property fmtid="{D5CDD505-2E9C-101B-9397-08002B2CF9AE}" pid="7" name="範本類別">
    <vt:lpwstr>書籤</vt:lpwstr>
  </property>
  <property fmtid="{D5CDD505-2E9C-101B-9397-08002B2CF9AE}" pid="8" name="電子交換類別">
    <vt:lpwstr>2</vt:lpwstr>
  </property>
  <property fmtid="{D5CDD505-2E9C-101B-9397-08002B2CF9AE}" pid="9" name="lateralHasOrg">
    <vt:bool>false</vt:bool>
  </property>
  <property fmtid="{D5CDD505-2E9C-101B-9397-08002B2CF9AE}" pid="10" name="每次存檔檢查格式">
    <vt:bool>false</vt:bool>
  </property>
  <property fmtid="{D5CDD505-2E9C-101B-9397-08002B2CF9AE}" pid="11" name="lateral">
    <vt:bool>true</vt:bool>
  </property>
  <property fmtid="{D5CDD505-2E9C-101B-9397-08002B2CF9AE}" pid="12" name="橫文別">
    <vt:lpwstr>署簽</vt:lpwstr>
  </property>
  <property fmtid="{D5CDD505-2E9C-101B-9397-08002B2CF9AE}" pid="13" name="橫函類別">
    <vt:lpwstr>其他</vt:lpwstr>
  </property>
  <property fmtid="{D5CDD505-2E9C-101B-9397-08002B2CF9AE}" pid="14" name="可發無正副本">
    <vt:bool>true</vt:bool>
  </property>
</Properties>
</file>