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2C" w:rsidRPr="00F5132C" w:rsidRDefault="001C535E" w:rsidP="001C535E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Projeto Aprendizado de Máquina</w:t>
      </w:r>
    </w:p>
    <w:p w:rsidR="00560C2C" w:rsidRPr="00F5132C" w:rsidRDefault="00560C2C" w:rsidP="001C535E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>CTC- 17 Inteligência Artificial</w:t>
      </w:r>
    </w:p>
    <w:p w:rsidR="00AC68B6" w:rsidRDefault="00560C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 w:rsidRPr="00792E6F">
        <w:rPr>
          <w:rFonts w:ascii="Times New Roman" w:hAnsi="Times New Roman" w:cs="Times New Roman"/>
        </w:rPr>
        <w:t>Prof. Paulo André Castro</w:t>
      </w:r>
    </w:p>
    <w:p w:rsidR="00F5132C" w:rsidRPr="00792E6F" w:rsidRDefault="00F513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Shelly Leal</w:t>
      </w:r>
    </w:p>
    <w:p w:rsidR="002C01C5" w:rsidRPr="00792E6F" w:rsidRDefault="002C01C5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</w:p>
    <w:p w:rsidR="002C01C5" w:rsidRPr="00F5132C" w:rsidRDefault="00F5132C" w:rsidP="00F5132C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792E6F" w:rsidRPr="00F5132C">
        <w:rPr>
          <w:rFonts w:ascii="Times New Roman" w:hAnsi="Times New Roman" w:cs="Times New Roman"/>
          <w:b/>
          <w:sz w:val="26"/>
          <w:szCs w:val="26"/>
        </w:rPr>
        <w:t>Objetivo</w:t>
      </w:r>
    </w:p>
    <w:p w:rsidR="00326054" w:rsidRPr="00792E6F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326054">
        <w:rPr>
          <w:rFonts w:ascii="Times New Roman" w:hAnsi="Times New Roman" w:cs="Times New Roman"/>
          <w:sz w:val="26"/>
          <w:szCs w:val="26"/>
        </w:rPr>
        <w:t xml:space="preserve">Implementar algoritmos de </w:t>
      </w:r>
      <w:r w:rsidR="00401AB0">
        <w:rPr>
          <w:rFonts w:ascii="Times New Roman" w:hAnsi="Times New Roman" w:cs="Times New Roman"/>
          <w:sz w:val="26"/>
          <w:szCs w:val="26"/>
        </w:rPr>
        <w:t>aprendizado de máquina utilizando-se um classificador baseado em árvore de decisão e um a priori. O objetivo é fazer a comparação entre os resultados utilizando-se uma base de dados de um conjunto de filmes, usuários e classificações, fornecida pelo grupo de pesquisa MovieLens da Universidade de Minnesota.</w:t>
      </w:r>
    </w:p>
    <w:p w:rsidR="002C01C5" w:rsidRPr="00143A60" w:rsidRDefault="00F7384A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Desenvolvimento do Projeto</w:t>
      </w:r>
    </w:p>
    <w:p w:rsidR="00F7384A" w:rsidRPr="00F7384A" w:rsidRDefault="00FB3693" w:rsidP="00F7384A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7384A">
        <w:rPr>
          <w:rFonts w:ascii="Times New Roman" w:hAnsi="Times New Roman" w:cs="Times New Roman"/>
          <w:b/>
          <w:sz w:val="26"/>
          <w:szCs w:val="26"/>
        </w:rPr>
        <w:t>2.1 Descrição da Implementação</w:t>
      </w:r>
    </w:p>
    <w:p w:rsid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Os dois classificadores foram implementados em arquivos diferentes com a linguagem C++, utilizando-se o compilador GCC no Windows. </w:t>
      </w:r>
    </w:p>
    <w:p w:rsidR="00143A60" w:rsidRP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Inicialmente foi realizada a leitura dos arquivos users.dat, movies.dat e ratings.dat, os quais forneciam a base de dados do sistema de filmes. </w:t>
      </w:r>
    </w:p>
    <w:p w:rsidR="00143A60" w:rsidRP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>O arquivo ratings.dat contia o</w:t>
      </w:r>
      <w:r w:rsidR="00F7384A">
        <w:rPr>
          <w:rFonts w:ascii="Times New Roman" w:hAnsi="Times New Roman" w:cs="Times New Roman"/>
          <w:sz w:val="26"/>
          <w:szCs w:val="26"/>
        </w:rPr>
        <w:t>s dados no formato U</w:t>
      </w:r>
      <w:r w:rsidR="00143A60" w:rsidRPr="00F7384A">
        <w:rPr>
          <w:rFonts w:ascii="Times New Roman" w:hAnsi="Times New Roman" w:cs="Times New Roman"/>
          <w:sz w:val="26"/>
          <w:szCs w:val="26"/>
        </w:rPr>
        <w:t>serID::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MovieID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::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Rating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::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Timestamp, com a variação de 6040 usuários, 3952 filmes e classificação dos filmes até 5 estrelas. </w:t>
      </w:r>
    </w:p>
    <w:p w:rsidR="00F7384A" w:rsidRP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A rotina ReadData() foi responsável pela leitura linha a linha das informações de cada arquivo e armazenamento em um </w:t>
      </w:r>
      <w:r w:rsidR="00F7384A" w:rsidRPr="00F7384A">
        <w:rPr>
          <w:rFonts w:ascii="Times New Roman" w:hAnsi="Times New Roman" w:cs="Times New Roman"/>
          <w:sz w:val="26"/>
          <w:szCs w:val="26"/>
        </w:rPr>
        <w:t xml:space="preserve">respectivo vetor das estruturas de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 user, movies e ratings. </w:t>
      </w:r>
    </w:p>
    <w:p w:rsidR="00F7384A" w:rsidRPr="00F7384A" w:rsidRDefault="00FB3693" w:rsidP="00FB3693">
      <w:pPr>
        <w:pStyle w:val="HTMLPreformatted"/>
        <w:jc w:val="both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384A" w:rsidRPr="00F7384A">
        <w:rPr>
          <w:rFonts w:ascii="Times New Roman" w:hAnsi="Times New Roman" w:cs="Times New Roman"/>
          <w:sz w:val="26"/>
          <w:szCs w:val="26"/>
        </w:rPr>
        <w:t xml:space="preserve">A partir disso os dados de cada estrutura foram unificados numa estrutra no formato </w:t>
      </w:r>
      <w:r w:rsidR="00F7384A" w:rsidRPr="00F7384A">
        <w:rPr>
          <w:rFonts w:ascii="Times New Roman" w:hAnsi="Times New Roman" w:cs="Times New Roman"/>
          <w:color w:val="24292E"/>
          <w:sz w:val="26"/>
          <w:szCs w:val="26"/>
        </w:rPr>
        <w:t>UserID::MovieID::Rating::Timestamp, para unificar as infor</w:t>
      </w:r>
      <w:r w:rsidR="00F7384A">
        <w:rPr>
          <w:rFonts w:ascii="Times New Roman" w:hAnsi="Times New Roman" w:cs="Times New Roman"/>
          <w:color w:val="24292E"/>
          <w:sz w:val="26"/>
          <w:szCs w:val="26"/>
        </w:rPr>
        <w:t>mações respectivas equivalentes dos filmes</w:t>
      </w:r>
      <w:r w:rsidR="00F7384A" w:rsidRPr="00F7384A">
        <w:rPr>
          <w:rFonts w:ascii="Times New Roman" w:hAnsi="Times New Roman" w:cs="Times New Roman"/>
          <w:color w:val="24292E"/>
          <w:sz w:val="26"/>
          <w:szCs w:val="26"/>
        </w:rPr>
        <w:t>. A classe responsável por esse trabalho se denomina MovieBlock().</w:t>
      </w:r>
    </w:p>
    <w:p w:rsidR="00F7384A" w:rsidRDefault="00944D3A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384A" w:rsidRPr="00F7384A">
        <w:rPr>
          <w:rFonts w:ascii="Times New Roman" w:hAnsi="Times New Roman" w:cs="Times New Roman"/>
          <w:sz w:val="26"/>
          <w:szCs w:val="26"/>
        </w:rPr>
        <w:t>A diferença entre os métodos dos arquivos arvoredecisao.c e priori.c foram os métodos dos classificadores utilizados respectivamente, D</w:t>
      </w:r>
      <w:r w:rsidR="00F7384A">
        <w:rPr>
          <w:rFonts w:ascii="Times New Roman" w:hAnsi="Times New Roman" w:cs="Times New Roman"/>
          <w:sz w:val="26"/>
          <w:szCs w:val="26"/>
        </w:rPr>
        <w:t>ecisionTree() e AvgClassifier(), os quais serão descritos a seguir.</w:t>
      </w:r>
    </w:p>
    <w:p w:rsidR="00F7384A" w:rsidRPr="00F7384A" w:rsidRDefault="00FB3693" w:rsidP="00F7384A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7384A" w:rsidRPr="00F7384A">
        <w:rPr>
          <w:rFonts w:ascii="Times New Roman" w:hAnsi="Times New Roman" w:cs="Times New Roman"/>
          <w:b/>
          <w:sz w:val="26"/>
          <w:szCs w:val="26"/>
        </w:rPr>
        <w:t>2.2 Classificador baseado em árvore de decisão</w:t>
      </w:r>
    </w:p>
    <w:p w:rsidR="00143A60" w:rsidRPr="00FB3693" w:rsidRDefault="00FB3693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384A" w:rsidRPr="00FB3693">
        <w:rPr>
          <w:rFonts w:ascii="Times New Roman" w:hAnsi="Times New Roman" w:cs="Times New Roman"/>
          <w:sz w:val="26"/>
          <w:szCs w:val="26"/>
        </w:rPr>
        <w:t>Os dados utilizados para gerar a árvore fo</w:t>
      </w:r>
      <w:r w:rsidRPr="00FB3693">
        <w:rPr>
          <w:rFonts w:ascii="Times New Roman" w:hAnsi="Times New Roman" w:cs="Times New Roman"/>
          <w:sz w:val="26"/>
          <w:szCs w:val="26"/>
        </w:rPr>
        <w:t xml:space="preserve">ram baseados nas informações de </w:t>
      </w:r>
      <w:r w:rsidR="00F7384A" w:rsidRPr="00FB3693">
        <w:rPr>
          <w:rFonts w:ascii="Times New Roman" w:hAnsi="Times New Roman" w:cs="Times New Roman"/>
          <w:sz w:val="26"/>
          <w:szCs w:val="26"/>
        </w:rPr>
        <w:t>gênero, idade e ocupação que foram disponibilizados nos arquivos e armazenados</w:t>
      </w:r>
      <w:r w:rsidR="00CF64FC" w:rsidRPr="00FB3693">
        <w:rPr>
          <w:rFonts w:ascii="Times New Roman" w:hAnsi="Times New Roman" w:cs="Times New Roman"/>
          <w:sz w:val="26"/>
          <w:szCs w:val="26"/>
        </w:rPr>
        <w:t>, gerando os nós filhos a partir de cada classificação gerada</w:t>
      </w:r>
      <w:r w:rsidR="00F7384A" w:rsidRPr="00FB3693">
        <w:rPr>
          <w:rFonts w:ascii="Times New Roman" w:hAnsi="Times New Roman" w:cs="Times New Roman"/>
          <w:sz w:val="26"/>
          <w:szCs w:val="26"/>
        </w:rPr>
        <w:t>.</w:t>
      </w:r>
    </w:p>
    <w:p w:rsidR="00CF64FC" w:rsidRDefault="00FB3693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CF64FC" w:rsidRPr="00FB3693">
        <w:rPr>
          <w:rFonts w:ascii="Times New Roman" w:hAnsi="Times New Roman" w:cs="Times New Roman"/>
          <w:sz w:val="26"/>
          <w:szCs w:val="26"/>
        </w:rPr>
        <w:t>Inicialmente é criado o nó raiz com as probabilidades de cada classe.</w:t>
      </w:r>
      <w:r w:rsidR="005747A5">
        <w:rPr>
          <w:rFonts w:ascii="Times New Roman" w:hAnsi="Times New Roman" w:cs="Times New Roman"/>
          <w:sz w:val="26"/>
          <w:szCs w:val="26"/>
        </w:rPr>
        <w:t xml:space="preserve"> </w:t>
      </w:r>
      <w:r w:rsidR="00CF64FC">
        <w:rPr>
          <w:rFonts w:ascii="Times New Roman" w:hAnsi="Times New Roman" w:cs="Times New Roman"/>
          <w:sz w:val="26"/>
          <w:szCs w:val="26"/>
        </w:rPr>
        <w:t xml:space="preserve">Em seguida, para cada nó que não é folha, é necessário gerar divisões de acordo com as </w:t>
      </w:r>
      <w:r w:rsidR="00CF64FC">
        <w:rPr>
          <w:rFonts w:ascii="Times New Roman" w:hAnsi="Times New Roman" w:cs="Times New Roman"/>
          <w:sz w:val="26"/>
          <w:szCs w:val="26"/>
        </w:rPr>
        <w:lastRenderedPageBreak/>
        <w:t>possibilidades de cada um (por exemplo, a divisão entre idades dos usuários). A folha era encontrada quando não havia mais divisão possível e a probabilidade de classificação era 100%.</w:t>
      </w:r>
    </w:p>
    <w:p w:rsidR="00F7384A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9B1BE0" w:rsidRPr="005747A5">
        <w:rPr>
          <w:rFonts w:ascii="Times New Roman" w:hAnsi="Times New Roman" w:cs="Times New Roman"/>
          <w:sz w:val="26"/>
          <w:szCs w:val="26"/>
        </w:rPr>
        <w:t xml:space="preserve">Quando é necessário consultar pela árvore de decisão, a função Search é utilizada para buscar o nó filho correspondente ao parâmetro de ramificação do nó pai. </w:t>
      </w:r>
    </w:p>
    <w:p w:rsidR="005747A5" w:rsidRDefault="009B1BE0" w:rsidP="009B1BE0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 w:rsidRPr="00F7384A">
        <w:rPr>
          <w:rFonts w:ascii="Times New Roman" w:hAnsi="Times New Roman" w:cs="Times New Roman"/>
          <w:b/>
          <w:sz w:val="26"/>
          <w:szCs w:val="26"/>
        </w:rPr>
        <w:t xml:space="preserve">2.2 Classificador </w:t>
      </w:r>
      <w:r>
        <w:rPr>
          <w:rFonts w:ascii="Times New Roman" w:hAnsi="Times New Roman" w:cs="Times New Roman"/>
          <w:b/>
          <w:sz w:val="26"/>
          <w:szCs w:val="26"/>
        </w:rPr>
        <w:t>a priori</w:t>
      </w:r>
    </w:p>
    <w:p w:rsid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B1BE0">
        <w:rPr>
          <w:rFonts w:ascii="Times New Roman" w:hAnsi="Times New Roman" w:cs="Times New Roman"/>
          <w:sz w:val="26"/>
          <w:szCs w:val="26"/>
        </w:rPr>
        <w:t xml:space="preserve">A classificação a priori foi simplificada de forma a utilizar apenas a média truncada das classificações dos filmes. </w:t>
      </w:r>
    </w:p>
    <w:p w:rsidR="009B1BE0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B1BE0">
        <w:rPr>
          <w:rFonts w:ascii="Times New Roman" w:hAnsi="Times New Roman" w:cs="Times New Roman"/>
          <w:sz w:val="26"/>
          <w:szCs w:val="26"/>
        </w:rPr>
        <w:t>Dessa forma foram realizadas as somas de cada classificações e realizada a respectiva média.</w:t>
      </w:r>
      <w:r>
        <w:rPr>
          <w:rFonts w:ascii="Times New Roman" w:hAnsi="Times New Roman" w:cs="Times New Roman"/>
          <w:sz w:val="26"/>
          <w:szCs w:val="26"/>
        </w:rPr>
        <w:t xml:space="preserve"> O default para as c</w:t>
      </w:r>
      <w:r w:rsidR="00E10457">
        <w:rPr>
          <w:rFonts w:ascii="Times New Roman" w:hAnsi="Times New Roman" w:cs="Times New Roman"/>
          <w:sz w:val="26"/>
          <w:szCs w:val="26"/>
        </w:rPr>
        <w:t xml:space="preserve">lassificações antes de calcular as médias era o valor 3 (entre 1 e 5). </w:t>
      </w:r>
    </w:p>
    <w:p w:rsidR="00F7384A" w:rsidRPr="00143A60" w:rsidRDefault="00F7384A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5F25B5" w:rsidRDefault="00143A60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Resultados Obtidos</w:t>
      </w:r>
    </w:p>
    <w:p w:rsidR="00143A60" w:rsidRDefault="00143A60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10457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10457" w:rsidRPr="005747A5">
        <w:rPr>
          <w:rFonts w:ascii="Times New Roman" w:hAnsi="Times New Roman" w:cs="Times New Roman"/>
          <w:sz w:val="26"/>
          <w:szCs w:val="26"/>
        </w:rPr>
        <w:t xml:space="preserve">Os testes foram realizados comparando-se as taxas de acerto e o erro médio para os casos de validação e de treinamento dos dois classificadores. </w:t>
      </w:r>
    </w:p>
    <w:p w:rsidR="00143A60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10457" w:rsidRPr="005747A5">
        <w:rPr>
          <w:rFonts w:ascii="Times New Roman" w:hAnsi="Times New Roman" w:cs="Times New Roman"/>
          <w:sz w:val="26"/>
          <w:szCs w:val="26"/>
        </w:rPr>
        <w:t>Foi decidido comparar para um conjunto de 50 e um de 100 filmes aleatórios no total. Para isso, as estrutras de dados de usuários, filmes e classificações foram aleatoriamente trocadas e algumas das posições foram selecionadas dentro de uma nova estrutura menor de um conjunto de filmes.</w:t>
      </w:r>
    </w:p>
    <w:p w:rsidR="00E10457" w:rsidRPr="005747A5" w:rsidRDefault="005747A5" w:rsidP="005747A5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10457" w:rsidRPr="005747A5">
        <w:rPr>
          <w:rFonts w:ascii="Times New Roman" w:hAnsi="Times New Roman" w:cs="Times New Roman"/>
          <w:sz w:val="26"/>
          <w:szCs w:val="26"/>
        </w:rPr>
        <w:t>Os resultados foram demonstrados a seguir:</w:t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59BE922E" wp14:editId="55FE911A">
            <wp:extent cx="3509297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27" cy="31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7" w:rsidRPr="005747A5" w:rsidRDefault="005747A5" w:rsidP="005747A5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E10457">
        <w:rPr>
          <w:noProof/>
          <w:lang w:eastAsia="pt-BR"/>
        </w:rPr>
        <w:drawing>
          <wp:inline distT="0" distB="0" distL="0" distR="0" wp14:anchorId="37D426C7" wp14:editId="79512081">
            <wp:extent cx="3474720" cy="305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168" cy="30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5747A5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10457">
        <w:rPr>
          <w:rFonts w:ascii="Times New Roman" w:hAnsi="Times New Roman" w:cs="Times New Roman"/>
          <w:sz w:val="26"/>
          <w:szCs w:val="26"/>
        </w:rPr>
        <w:t>Os resultados podem ser resumidos na tabela a seguir:</w:t>
      </w:r>
      <w:r w:rsidR="002535C5">
        <w:rPr>
          <w:rFonts w:ascii="Times New Roman" w:hAnsi="Times New Roman" w:cs="Times New Roman"/>
          <w:sz w:val="26"/>
          <w:szCs w:val="26"/>
        </w:rPr>
        <w:t xml:space="preserve"> (Erro acima e taxa de acerto abaixo)</w:t>
      </w:r>
    </w:p>
    <w:p w:rsidR="002535C5" w:rsidRDefault="002535C5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2299"/>
        <w:gridCol w:w="1559"/>
        <w:gridCol w:w="1417"/>
        <w:gridCol w:w="1533"/>
        <w:gridCol w:w="1296"/>
      </w:tblGrid>
      <w:tr w:rsidR="002535C5" w:rsidTr="002535C5">
        <w:tc>
          <w:tcPr>
            <w:tcW w:w="2299" w:type="dxa"/>
            <w:vMerge w:val="restart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de filmes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05" w:type="dxa"/>
            <w:gridSpan w:val="4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Classificador</w:t>
            </w:r>
          </w:p>
        </w:tc>
      </w:tr>
      <w:tr w:rsidR="002535C5" w:rsidTr="002535C5">
        <w:tc>
          <w:tcPr>
            <w:tcW w:w="2299" w:type="dxa"/>
            <w:vMerge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  <w:gridSpan w:val="2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Àrvore de Decisão</w:t>
            </w:r>
          </w:p>
        </w:tc>
        <w:tc>
          <w:tcPr>
            <w:tcW w:w="2829" w:type="dxa"/>
            <w:gridSpan w:val="2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</w:t>
            </w:r>
          </w:p>
        </w:tc>
      </w:tr>
      <w:tr w:rsidR="002535C5" w:rsidTr="002535C5">
        <w:tc>
          <w:tcPr>
            <w:tcW w:w="2299" w:type="dxa"/>
            <w:vMerge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Treino</w:t>
            </w:r>
          </w:p>
        </w:tc>
        <w:tc>
          <w:tcPr>
            <w:tcW w:w="1417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Validação</w:t>
            </w:r>
          </w:p>
        </w:tc>
        <w:tc>
          <w:tcPr>
            <w:tcW w:w="1533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Treino</w:t>
            </w:r>
          </w:p>
        </w:tc>
        <w:tc>
          <w:tcPr>
            <w:tcW w:w="1296" w:type="dxa"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Validação</w:t>
            </w:r>
          </w:p>
        </w:tc>
      </w:tr>
      <w:tr w:rsidR="00E10457" w:rsidTr="002535C5">
        <w:trPr>
          <w:trHeight w:val="498"/>
        </w:trPr>
        <w:tc>
          <w:tcPr>
            <w:tcW w:w="2299" w:type="dxa"/>
          </w:tcPr>
          <w:p w:rsidR="00E10457" w:rsidRDefault="00E10457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17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1.058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36%</w:t>
            </w:r>
          </w:p>
        </w:tc>
        <w:tc>
          <w:tcPr>
            <w:tcW w:w="1533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1.067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37.71%</w:t>
            </w:r>
          </w:p>
        </w:tc>
        <w:tc>
          <w:tcPr>
            <w:tcW w:w="1296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0.949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44%</w:t>
            </w:r>
          </w:p>
        </w:tc>
      </w:tr>
      <w:tr w:rsidR="00E10457" w:rsidTr="002535C5">
        <w:trPr>
          <w:trHeight w:val="615"/>
        </w:trPr>
        <w:tc>
          <w:tcPr>
            <w:tcW w:w="2299" w:type="dxa"/>
          </w:tcPr>
          <w:p w:rsidR="00E10457" w:rsidRDefault="00E10457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9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17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1.342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27%</w:t>
            </w:r>
          </w:p>
        </w:tc>
        <w:tc>
          <w:tcPr>
            <w:tcW w:w="1533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1.067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37.71%</w:t>
            </w:r>
          </w:p>
        </w:tc>
        <w:tc>
          <w:tcPr>
            <w:tcW w:w="1296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1.109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41%</w:t>
            </w:r>
          </w:p>
        </w:tc>
      </w:tr>
    </w:tbl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C978CE" w:rsidRDefault="005747A5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C978CE">
        <w:rPr>
          <w:rFonts w:ascii="Times New Roman" w:hAnsi="Times New Roman" w:cs="Times New Roman"/>
          <w:sz w:val="26"/>
          <w:szCs w:val="26"/>
        </w:rPr>
        <w:t>Pode se notar que para os casos de treinamento, a árvore de decisão apresentou um resultado equivalente ao ideal, o que torna um classificador preferível em relação ao a priori, o qual, devido à sua simplicidade, apresentou uma taxa de acerto relativamente menor. O fato de utilizar apenas a média para a classificação tornou as aproximações maiores e a maior chance de gerar erros na hora de haver uma consulta.</w:t>
      </w:r>
    </w:p>
    <w:p w:rsidR="00C978CE" w:rsidRPr="00E10457" w:rsidRDefault="00944D3A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4148C">
        <w:rPr>
          <w:rFonts w:ascii="Times New Roman" w:hAnsi="Times New Roman" w:cs="Times New Roman"/>
          <w:sz w:val="26"/>
          <w:szCs w:val="26"/>
        </w:rPr>
        <w:t xml:space="preserve">Porém, quando são analisados os casos de validação, o classificador a priori se tornou muito mais eficiente, ou seja, a árvore de decisão foi menos confiável. </w:t>
      </w:r>
    </w:p>
    <w:p w:rsidR="00143A60" w:rsidRPr="005747A5" w:rsidRDefault="005747A5" w:rsidP="005747A5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:rsidR="00143A60" w:rsidRDefault="00143A60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Conclusões</w:t>
      </w:r>
    </w:p>
    <w:p w:rsidR="00143A60" w:rsidRDefault="00143A60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6B4A9B" w:rsidRDefault="00944D3A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B4A9B">
        <w:rPr>
          <w:rFonts w:ascii="Times New Roman" w:hAnsi="Times New Roman" w:cs="Times New Roman"/>
          <w:sz w:val="26"/>
          <w:szCs w:val="26"/>
        </w:rPr>
        <w:t xml:space="preserve">O classificador a priori apresentou-se vantajoso pela simplicidade de implementação, porém, em casos de treinamento, foi demonstrado que a árvore </w:t>
      </w:r>
      <w:r w:rsidR="006B4A9B">
        <w:rPr>
          <w:rFonts w:ascii="Times New Roman" w:hAnsi="Times New Roman" w:cs="Times New Roman"/>
          <w:sz w:val="26"/>
          <w:szCs w:val="26"/>
        </w:rPr>
        <w:lastRenderedPageBreak/>
        <w:t>de decisão é recomendada em sentido de confiabilidade. Pare resolver esse problema da mesma, poderia ser estudado formas de simplificações dela, como por exemplo, foi estudado sobre o overfitting, o qual permite a redução de informações desnecessárias para a geração da árvore.</w:t>
      </w:r>
    </w:p>
    <w:p w:rsidR="006B4A9B" w:rsidRDefault="00944D3A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B4A9B">
        <w:rPr>
          <w:rFonts w:ascii="Times New Roman" w:hAnsi="Times New Roman" w:cs="Times New Roman"/>
          <w:sz w:val="26"/>
          <w:szCs w:val="26"/>
        </w:rPr>
        <w:t xml:space="preserve">O trabalho foi interessante por permitir observar essa comparação e foi mais simplificado obter a implementação visto à facilidade de acesso aos materiais sobre árvore de decisão. </w:t>
      </w:r>
    </w:p>
    <w:p w:rsidR="006B4A9B" w:rsidRDefault="00944D3A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866F84">
        <w:rPr>
          <w:rFonts w:ascii="Times New Roman" w:hAnsi="Times New Roman" w:cs="Times New Roman"/>
          <w:sz w:val="26"/>
          <w:szCs w:val="26"/>
        </w:rPr>
        <w:t xml:space="preserve">Seria </w:t>
      </w:r>
      <w:r w:rsidR="006B4A9B">
        <w:rPr>
          <w:rFonts w:ascii="Times New Roman" w:hAnsi="Times New Roman" w:cs="Times New Roman"/>
          <w:sz w:val="26"/>
          <w:szCs w:val="26"/>
        </w:rPr>
        <w:t xml:space="preserve">interessante obter mais materias relativos à Naive Bayes, </w:t>
      </w:r>
      <w:r w:rsidR="00586C7B">
        <w:rPr>
          <w:rFonts w:ascii="Times New Roman" w:hAnsi="Times New Roman" w:cs="Times New Roman"/>
          <w:sz w:val="26"/>
          <w:szCs w:val="26"/>
        </w:rPr>
        <w:t xml:space="preserve">o </w:t>
      </w:r>
      <w:r w:rsidR="006B4A9B">
        <w:rPr>
          <w:rFonts w:ascii="Times New Roman" w:hAnsi="Times New Roman" w:cs="Times New Roman"/>
          <w:sz w:val="26"/>
          <w:szCs w:val="26"/>
        </w:rPr>
        <w:t>que não foi muito encontrado</w:t>
      </w:r>
      <w:r w:rsidR="00586C7B">
        <w:rPr>
          <w:rFonts w:ascii="Times New Roman" w:hAnsi="Times New Roman" w:cs="Times New Roman"/>
          <w:sz w:val="26"/>
          <w:szCs w:val="26"/>
        </w:rPr>
        <w:t xml:space="preserve"> especificamente</w:t>
      </w:r>
      <w:r w:rsidR="006B4A9B">
        <w:rPr>
          <w:rFonts w:ascii="Times New Roman" w:hAnsi="Times New Roman" w:cs="Times New Roman"/>
          <w:sz w:val="26"/>
          <w:szCs w:val="26"/>
        </w:rPr>
        <w:t xml:space="preserve"> e po</w:t>
      </w:r>
      <w:r w:rsidR="00F63607">
        <w:rPr>
          <w:rFonts w:ascii="Times New Roman" w:hAnsi="Times New Roman" w:cs="Times New Roman"/>
          <w:sz w:val="26"/>
          <w:szCs w:val="26"/>
        </w:rPr>
        <w:t>deria ser explorado separada</w:t>
      </w:r>
      <w:r w:rsidR="00586C7B">
        <w:rPr>
          <w:rFonts w:ascii="Times New Roman" w:hAnsi="Times New Roman" w:cs="Times New Roman"/>
          <w:sz w:val="26"/>
          <w:szCs w:val="26"/>
        </w:rPr>
        <w:t xml:space="preserve">mente </w:t>
      </w:r>
      <w:r w:rsidR="006B4A9B">
        <w:rPr>
          <w:rFonts w:ascii="Times New Roman" w:hAnsi="Times New Roman" w:cs="Times New Roman"/>
          <w:sz w:val="26"/>
          <w:szCs w:val="26"/>
        </w:rPr>
        <w:t>num próximo projeto.</w:t>
      </w:r>
      <w:r w:rsidR="00C36D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23C1" w:rsidRPr="006B4A9B" w:rsidRDefault="00944D3A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bookmarkStart w:id="0" w:name="_GoBack"/>
      <w:bookmarkEnd w:id="0"/>
      <w:r w:rsidR="001A23C1">
        <w:rPr>
          <w:rFonts w:ascii="Times New Roman" w:hAnsi="Times New Roman" w:cs="Times New Roman"/>
          <w:sz w:val="26"/>
          <w:szCs w:val="26"/>
        </w:rPr>
        <w:t>No geral, a aula de aprendizado de máquina foi bem explorada dentro do projeto.</w:t>
      </w:r>
    </w:p>
    <w:sectPr w:rsidR="001A23C1" w:rsidRPr="006B4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C28"/>
    <w:multiLevelType w:val="hybridMultilevel"/>
    <w:tmpl w:val="9C948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42"/>
    <w:multiLevelType w:val="multilevel"/>
    <w:tmpl w:val="12CA32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EE12A6"/>
    <w:multiLevelType w:val="hybridMultilevel"/>
    <w:tmpl w:val="42BCA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C4E0F"/>
    <w:multiLevelType w:val="hybridMultilevel"/>
    <w:tmpl w:val="4202D02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16BBE"/>
    <w:multiLevelType w:val="multilevel"/>
    <w:tmpl w:val="B3762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3E5E521A"/>
    <w:multiLevelType w:val="hybridMultilevel"/>
    <w:tmpl w:val="C840EFB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55DBF"/>
    <w:multiLevelType w:val="multilevel"/>
    <w:tmpl w:val="72C8F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717D2011"/>
    <w:multiLevelType w:val="multilevel"/>
    <w:tmpl w:val="BA9A2CCC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3932ECE"/>
    <w:multiLevelType w:val="hybridMultilevel"/>
    <w:tmpl w:val="4678D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C"/>
    <w:rsid w:val="0003512F"/>
    <w:rsid w:val="000F6038"/>
    <w:rsid w:val="001256AC"/>
    <w:rsid w:val="00143A60"/>
    <w:rsid w:val="00184E2B"/>
    <w:rsid w:val="00190AD9"/>
    <w:rsid w:val="001A23C1"/>
    <w:rsid w:val="001C535E"/>
    <w:rsid w:val="001D0E05"/>
    <w:rsid w:val="002535C5"/>
    <w:rsid w:val="00287DEA"/>
    <w:rsid w:val="002C01C5"/>
    <w:rsid w:val="00326054"/>
    <w:rsid w:val="003E5468"/>
    <w:rsid w:val="003F5DCE"/>
    <w:rsid w:val="00401AB0"/>
    <w:rsid w:val="004D3B03"/>
    <w:rsid w:val="004E0CEC"/>
    <w:rsid w:val="004F416D"/>
    <w:rsid w:val="005377D7"/>
    <w:rsid w:val="00560C2C"/>
    <w:rsid w:val="005747A5"/>
    <w:rsid w:val="00586C7B"/>
    <w:rsid w:val="005A1425"/>
    <w:rsid w:val="005B260F"/>
    <w:rsid w:val="005F25B5"/>
    <w:rsid w:val="00635927"/>
    <w:rsid w:val="006B4A9B"/>
    <w:rsid w:val="006D3BF6"/>
    <w:rsid w:val="00710B24"/>
    <w:rsid w:val="00792E6F"/>
    <w:rsid w:val="007978EB"/>
    <w:rsid w:val="007D4D54"/>
    <w:rsid w:val="00866F84"/>
    <w:rsid w:val="008B46E1"/>
    <w:rsid w:val="00944D3A"/>
    <w:rsid w:val="009B1BE0"/>
    <w:rsid w:val="009C5BA2"/>
    <w:rsid w:val="00A25A5B"/>
    <w:rsid w:val="00A9519E"/>
    <w:rsid w:val="00B4148C"/>
    <w:rsid w:val="00B41570"/>
    <w:rsid w:val="00BA2F8F"/>
    <w:rsid w:val="00BA3444"/>
    <w:rsid w:val="00BA7D0F"/>
    <w:rsid w:val="00BC3AA9"/>
    <w:rsid w:val="00C36DF3"/>
    <w:rsid w:val="00C41F2B"/>
    <w:rsid w:val="00C978CE"/>
    <w:rsid w:val="00CF64FC"/>
    <w:rsid w:val="00D96E94"/>
    <w:rsid w:val="00E10457"/>
    <w:rsid w:val="00E162F0"/>
    <w:rsid w:val="00E9616C"/>
    <w:rsid w:val="00F32AAD"/>
    <w:rsid w:val="00F5132C"/>
    <w:rsid w:val="00F57E52"/>
    <w:rsid w:val="00F63607"/>
    <w:rsid w:val="00F7384A"/>
    <w:rsid w:val="00F847A5"/>
    <w:rsid w:val="00FB3693"/>
    <w:rsid w:val="00F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6BFC5-1575-49BC-AA12-A113F2F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6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E1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L</dc:creator>
  <cp:keywords/>
  <dc:description/>
  <cp:lastModifiedBy>Shelly L</cp:lastModifiedBy>
  <cp:revision>15</cp:revision>
  <cp:lastPrinted>2017-08-29T00:04:00Z</cp:lastPrinted>
  <dcterms:created xsi:type="dcterms:W3CDTF">2017-10-13T19:52:00Z</dcterms:created>
  <dcterms:modified xsi:type="dcterms:W3CDTF">2017-10-14T03:27:00Z</dcterms:modified>
</cp:coreProperties>
</file>