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5F5EC" w14:textId="213E390A" w:rsidR="004C57FE" w:rsidRPr="004C57FE" w:rsidRDefault="004C57FE" w:rsidP="004C57FE">
      <w:pPr>
        <w:rPr>
          <w:sz w:val="44"/>
          <w:szCs w:val="44"/>
          <w:rtl/>
        </w:rPr>
      </w:pPr>
      <w:r w:rsidRPr="004C57FE">
        <w:rPr>
          <w:rFonts w:hint="cs"/>
          <w:sz w:val="44"/>
          <w:szCs w:val="44"/>
          <w:rtl/>
        </w:rPr>
        <w:t>ניסוי 6 שילוב</w:t>
      </w:r>
    </w:p>
    <w:p w14:paraId="6B1F05ED" w14:textId="51F83007" w:rsidR="004C57FE" w:rsidRPr="004C57FE" w:rsidRDefault="004C57FE" w:rsidP="004C57FE">
      <w:pPr>
        <w:rPr>
          <w:sz w:val="44"/>
          <w:szCs w:val="44"/>
        </w:rPr>
      </w:pPr>
      <w:r w:rsidRPr="004C57FE">
        <w:rPr>
          <w:rFonts w:cs="Arial"/>
          <w:sz w:val="44"/>
          <w:szCs w:val="44"/>
          <w:rtl/>
        </w:rPr>
        <w:t xml:space="preserve">בניסוי זה נראה שילוב של שאר הניסויים הקודמים עם הדלקה </w:t>
      </w:r>
      <w:proofErr w:type="spellStart"/>
      <w:r w:rsidRPr="004C57FE">
        <w:rPr>
          <w:rFonts w:cs="Arial"/>
          <w:sz w:val="44"/>
          <w:szCs w:val="44"/>
          <w:rtl/>
        </w:rPr>
        <w:t>אוטנומית</w:t>
      </w:r>
      <w:proofErr w:type="spellEnd"/>
      <w:r w:rsidRPr="004C57FE">
        <w:rPr>
          <w:rFonts w:cs="Arial"/>
          <w:sz w:val="44"/>
          <w:szCs w:val="44"/>
          <w:rtl/>
        </w:rPr>
        <w:t xml:space="preserve"> של </w:t>
      </w:r>
      <w:proofErr w:type="spellStart"/>
      <w:r w:rsidRPr="004C57FE">
        <w:rPr>
          <w:rFonts w:cs="Arial"/>
          <w:sz w:val="44"/>
          <w:szCs w:val="44"/>
          <w:rtl/>
        </w:rPr>
        <w:t>לדים</w:t>
      </w:r>
      <w:proofErr w:type="spellEnd"/>
      <w:r w:rsidRPr="004C57FE">
        <w:rPr>
          <w:rFonts w:cs="Arial"/>
          <w:sz w:val="44"/>
          <w:szCs w:val="44"/>
          <w:rtl/>
        </w:rPr>
        <w:t xml:space="preserve">. ישנם שני מכוניות אוטונומיות אחת מאסטר עם חיישן אולטרה </w:t>
      </w:r>
      <w:proofErr w:type="spellStart"/>
      <w:r w:rsidRPr="004C57FE">
        <w:rPr>
          <w:rFonts w:cs="Arial"/>
          <w:sz w:val="44"/>
          <w:szCs w:val="44"/>
          <w:rtl/>
        </w:rPr>
        <w:t>סוניק</w:t>
      </w:r>
      <w:proofErr w:type="spellEnd"/>
      <w:r w:rsidRPr="004C57FE">
        <w:rPr>
          <w:rFonts w:cs="Arial"/>
          <w:sz w:val="44"/>
          <w:szCs w:val="44"/>
          <w:rtl/>
        </w:rPr>
        <w:t xml:space="preserve"> שכאשר נקלט מרחק פחות מה10 </w:t>
      </w:r>
      <w:proofErr w:type="spellStart"/>
      <w:r w:rsidRPr="004C57FE">
        <w:rPr>
          <w:rFonts w:cs="Arial"/>
          <w:sz w:val="44"/>
          <w:szCs w:val="44"/>
          <w:rtl/>
        </w:rPr>
        <w:t>סמ</w:t>
      </w:r>
      <w:proofErr w:type="spellEnd"/>
      <w:r w:rsidRPr="004C57FE">
        <w:rPr>
          <w:rFonts w:cs="Arial"/>
          <w:sz w:val="44"/>
          <w:szCs w:val="44"/>
          <w:rtl/>
        </w:rPr>
        <w:t xml:space="preserve"> שהוגדר היא עוצרת ושולחת הודעה </w:t>
      </w:r>
      <w:proofErr w:type="spellStart"/>
      <w:r w:rsidRPr="004C57FE">
        <w:rPr>
          <w:rFonts w:cs="Arial"/>
          <w:sz w:val="44"/>
          <w:szCs w:val="44"/>
          <w:rtl/>
        </w:rPr>
        <w:t>לסלייב</w:t>
      </w:r>
      <w:proofErr w:type="spellEnd"/>
      <w:r w:rsidRPr="004C57FE">
        <w:rPr>
          <w:rFonts w:cs="Arial"/>
          <w:sz w:val="44"/>
          <w:szCs w:val="44"/>
          <w:rtl/>
        </w:rPr>
        <w:t xml:space="preserve"> שתעצור גם כן. </w:t>
      </w:r>
      <w:proofErr w:type="spellStart"/>
      <w:r w:rsidRPr="004C57FE">
        <w:rPr>
          <w:rFonts w:cs="Arial"/>
          <w:sz w:val="44"/>
          <w:szCs w:val="44"/>
          <w:rtl/>
        </w:rPr>
        <w:t>הסלייב</w:t>
      </w:r>
      <w:proofErr w:type="spellEnd"/>
      <w:r w:rsidRPr="004C57FE">
        <w:rPr>
          <w:rFonts w:cs="Arial"/>
          <w:sz w:val="44"/>
          <w:szCs w:val="44"/>
          <w:rtl/>
        </w:rPr>
        <w:t xml:space="preserve"> שולחת פידבק וניתן לראות אותו בא לידי ביטוי בנורת </w:t>
      </w:r>
      <w:r w:rsidRPr="004C57FE">
        <w:rPr>
          <w:sz w:val="44"/>
          <w:szCs w:val="44"/>
        </w:rPr>
        <w:t>RGB</w:t>
      </w:r>
      <w:r w:rsidRPr="004C57FE">
        <w:rPr>
          <w:rFonts w:cs="Arial"/>
          <w:sz w:val="44"/>
          <w:szCs w:val="44"/>
          <w:rtl/>
        </w:rPr>
        <w:t xml:space="preserve"> כאשר יש עצירה ה</w:t>
      </w:r>
      <w:r w:rsidRPr="004C57FE">
        <w:rPr>
          <w:sz w:val="44"/>
          <w:szCs w:val="44"/>
        </w:rPr>
        <w:t>RGB</w:t>
      </w:r>
      <w:r w:rsidRPr="004C57FE">
        <w:rPr>
          <w:rFonts w:cs="Arial"/>
          <w:sz w:val="44"/>
          <w:szCs w:val="44"/>
          <w:rtl/>
        </w:rPr>
        <w:t xml:space="preserve"> בצבע כחול וכאשר יש התקדמות ה</w:t>
      </w:r>
      <w:r w:rsidRPr="004C57FE">
        <w:rPr>
          <w:sz w:val="44"/>
          <w:szCs w:val="44"/>
        </w:rPr>
        <w:t>RGB</w:t>
      </w:r>
      <w:r w:rsidRPr="004C57FE">
        <w:rPr>
          <w:rFonts w:cs="Arial"/>
          <w:sz w:val="44"/>
          <w:szCs w:val="44"/>
          <w:rtl/>
        </w:rPr>
        <w:t xml:space="preserve"> בצבע ירוק. על כן ניתן לראות את התבטאות של הדלקת ה</w:t>
      </w:r>
      <w:r w:rsidRPr="004C57FE">
        <w:rPr>
          <w:sz w:val="44"/>
          <w:szCs w:val="44"/>
        </w:rPr>
        <w:t>NEOPIXEL</w:t>
      </w:r>
      <w:r w:rsidRPr="004C57FE">
        <w:rPr>
          <w:rFonts w:cs="Arial"/>
          <w:sz w:val="44"/>
          <w:szCs w:val="44"/>
          <w:rtl/>
        </w:rPr>
        <w:t xml:space="preserve"> </w:t>
      </w:r>
      <w:proofErr w:type="spellStart"/>
      <w:r w:rsidRPr="004C57FE">
        <w:rPr>
          <w:rFonts w:cs="Arial"/>
          <w:sz w:val="44"/>
          <w:szCs w:val="44"/>
          <w:rtl/>
        </w:rPr>
        <w:t>לדים</w:t>
      </w:r>
      <w:proofErr w:type="spellEnd"/>
      <w:r w:rsidRPr="004C57FE">
        <w:rPr>
          <w:rFonts w:cs="Arial"/>
          <w:sz w:val="44"/>
          <w:szCs w:val="44"/>
          <w:rtl/>
        </w:rPr>
        <w:t xml:space="preserve"> בשני המוכניות בכך שב</w:t>
      </w:r>
      <w:r>
        <w:rPr>
          <w:rFonts w:cs="Arial" w:hint="cs"/>
          <w:sz w:val="44"/>
          <w:szCs w:val="44"/>
          <w:rtl/>
        </w:rPr>
        <w:t xml:space="preserve">רגע </w:t>
      </w:r>
      <w:bookmarkStart w:id="0" w:name="_GoBack"/>
      <w:bookmarkEnd w:id="0"/>
      <w:r w:rsidRPr="004C57FE">
        <w:rPr>
          <w:rFonts w:cs="Arial"/>
          <w:sz w:val="44"/>
          <w:szCs w:val="44"/>
          <w:rtl/>
        </w:rPr>
        <w:t xml:space="preserve">שחיישן האור </w:t>
      </w:r>
      <w:r w:rsidRPr="004C57FE">
        <w:rPr>
          <w:sz w:val="44"/>
          <w:szCs w:val="44"/>
        </w:rPr>
        <w:t>LDR</w:t>
      </w:r>
      <w:r w:rsidRPr="004C57FE">
        <w:rPr>
          <w:rFonts w:cs="Arial"/>
          <w:sz w:val="44"/>
          <w:szCs w:val="44"/>
          <w:rtl/>
        </w:rPr>
        <w:t xml:space="preserve"> קולט שישנו חושך </w:t>
      </w:r>
      <w:proofErr w:type="spellStart"/>
      <w:r w:rsidRPr="004C57FE">
        <w:rPr>
          <w:rFonts w:cs="Arial"/>
          <w:sz w:val="44"/>
          <w:szCs w:val="44"/>
          <w:rtl/>
        </w:rPr>
        <w:t>ידלק</w:t>
      </w:r>
      <w:proofErr w:type="spellEnd"/>
      <w:r w:rsidRPr="004C57FE">
        <w:rPr>
          <w:rFonts w:cs="Arial"/>
          <w:sz w:val="44"/>
          <w:szCs w:val="44"/>
          <w:rtl/>
        </w:rPr>
        <w:t xml:space="preserve"> האור אצל המכונית. על כך ברגע שישנה עצירה נדלקים </w:t>
      </w:r>
      <w:proofErr w:type="spellStart"/>
      <w:r w:rsidRPr="004C57FE">
        <w:rPr>
          <w:rFonts w:cs="Arial"/>
          <w:sz w:val="44"/>
          <w:szCs w:val="44"/>
          <w:rtl/>
        </w:rPr>
        <w:t>הלדים</w:t>
      </w:r>
      <w:proofErr w:type="spellEnd"/>
      <w:r w:rsidRPr="004C57FE">
        <w:rPr>
          <w:rFonts w:cs="Arial"/>
          <w:sz w:val="44"/>
          <w:szCs w:val="44"/>
          <w:rtl/>
        </w:rPr>
        <w:t xml:space="preserve"> האחוריים.</w:t>
      </w:r>
    </w:p>
    <w:sectPr w:rsidR="004C57FE" w:rsidRPr="004C57FE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80"/>
    <w:rsid w:val="004C57FE"/>
    <w:rsid w:val="00517680"/>
    <w:rsid w:val="00993C96"/>
    <w:rsid w:val="00A7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0182E"/>
  <w15:chartTrackingRefBased/>
  <w15:docId w15:val="{4DBCF299-4FF9-42AF-940C-9706ABCE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438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Magshimim</cp:lastModifiedBy>
  <cp:revision>2</cp:revision>
  <dcterms:created xsi:type="dcterms:W3CDTF">2025-01-24T06:55:00Z</dcterms:created>
  <dcterms:modified xsi:type="dcterms:W3CDTF">2025-01-24T06:55:00Z</dcterms:modified>
</cp:coreProperties>
</file>