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15E29" w14:textId="503B8D3F" w:rsidR="00B667E6" w:rsidRDefault="00763B36" w:rsidP="00763B36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A689C3" wp14:editId="708AEAD4">
            <wp:simplePos x="0" y="0"/>
            <wp:positionH relativeFrom="margin">
              <wp:align>center</wp:align>
            </wp:positionH>
            <wp:positionV relativeFrom="paragraph">
              <wp:posOffset>174625</wp:posOffset>
            </wp:positionV>
            <wp:extent cx="1714500" cy="1721386"/>
            <wp:effectExtent l="0" t="0" r="0" b="0"/>
            <wp:wrapNone/>
            <wp:docPr id="162995280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5FB52F1-CE75-428C-9DF4-186D757FA4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52804" name="Picture 16299528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21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EF35DD" w14:textId="77777777" w:rsidR="00763B36" w:rsidRPr="00763B36" w:rsidRDefault="00763B36" w:rsidP="00763B36"/>
    <w:p w14:paraId="3635D5EB" w14:textId="77777777" w:rsidR="00763B36" w:rsidRPr="00763B36" w:rsidRDefault="00763B36" w:rsidP="00763B36"/>
    <w:p w14:paraId="5790938C" w14:textId="77777777" w:rsidR="00763B36" w:rsidRPr="00763B36" w:rsidRDefault="00763B36" w:rsidP="00763B36"/>
    <w:p w14:paraId="271F0640" w14:textId="77777777" w:rsidR="00763B36" w:rsidRPr="00763B36" w:rsidRDefault="00763B36" w:rsidP="00763B36"/>
    <w:p w14:paraId="5EB8D32F" w14:textId="77777777" w:rsidR="00763B36" w:rsidRDefault="00763B36" w:rsidP="00763B36"/>
    <w:p w14:paraId="25A4DBFE" w14:textId="77777777" w:rsidR="00763B36" w:rsidRDefault="00763B36" w:rsidP="00763B36">
      <w:pPr>
        <w:jc w:val="center"/>
      </w:pPr>
    </w:p>
    <w:p w14:paraId="152D86C2" w14:textId="77777777" w:rsidR="00763B36" w:rsidRDefault="00763B36" w:rsidP="00763B36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5ED8D1D7">
        <w:rPr>
          <w:rFonts w:ascii="Times New Roman" w:eastAsia="Times New Roman" w:hAnsi="Times New Roman" w:cs="Times New Roman"/>
          <w:b/>
          <w:bCs/>
          <w:sz w:val="36"/>
          <w:szCs w:val="36"/>
        </w:rPr>
        <w:t>Facultad Ciencia y Tecnología</w:t>
      </w:r>
    </w:p>
    <w:p w14:paraId="30324FD6" w14:textId="77777777" w:rsidR="00763B36" w:rsidRDefault="00763B36" w:rsidP="00763B36">
      <w:pPr>
        <w:jc w:val="center"/>
      </w:pPr>
    </w:p>
    <w:p w14:paraId="1EB53201" w14:textId="53333166" w:rsidR="00763B36" w:rsidRPr="00763B36" w:rsidRDefault="00763B36" w:rsidP="00763B36">
      <w:pPr>
        <w:spacing w:after="0"/>
        <w:jc w:val="center"/>
        <w:rPr>
          <w:rFonts w:ascii="Times New Roman" w:eastAsia="Times New Roman" w:hAnsi="Times New Roman" w:cs="Times New Roman"/>
          <w:color w:val="0070C0"/>
          <w:sz w:val="36"/>
          <w:szCs w:val="36"/>
        </w:rPr>
      </w:pPr>
      <w:r w:rsidRPr="5ED8D1D7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Docente: </w:t>
      </w:r>
    </w:p>
    <w:p w14:paraId="1BF68EE9" w14:textId="43B40EC0" w:rsidR="00763B36" w:rsidRDefault="00763B36" w:rsidP="00763B36">
      <w:pPr>
        <w:jc w:val="center"/>
        <w:rPr>
          <w:rFonts w:ascii="Times New Roman" w:hAnsi="Times New Roman" w:cs="Times New Roman"/>
          <w:sz w:val="36"/>
          <w:szCs w:val="36"/>
        </w:rPr>
      </w:pPr>
      <w:r w:rsidRPr="00763B36">
        <w:rPr>
          <w:rFonts w:ascii="Times New Roman" w:hAnsi="Times New Roman" w:cs="Times New Roman"/>
          <w:sz w:val="36"/>
          <w:szCs w:val="36"/>
        </w:rPr>
        <w:t xml:space="preserve">Wilian Alexis Montes Giron </w:t>
      </w:r>
    </w:p>
    <w:p w14:paraId="5B9F7970" w14:textId="77777777" w:rsidR="00763B36" w:rsidRDefault="00763B36" w:rsidP="00763B3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236CDC3" w14:textId="5EBA3B49" w:rsidR="00763B36" w:rsidRDefault="00763B36" w:rsidP="00763B3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  <w:r w:rsidRPr="5ED8D1D7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Estudiante:</w:t>
      </w:r>
    </w:p>
    <w:p w14:paraId="00284DF1" w14:textId="77777777" w:rsidR="00763B36" w:rsidRDefault="00763B36" w:rsidP="00763B36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5ED8D1D7">
        <w:rPr>
          <w:rFonts w:ascii="Times New Roman" w:eastAsia="Times New Roman" w:hAnsi="Times New Roman" w:cs="Times New Roman"/>
          <w:sz w:val="36"/>
          <w:szCs w:val="36"/>
        </w:rPr>
        <w:t>Shelsy Rubi Melendez Rodriguez</w:t>
      </w:r>
    </w:p>
    <w:p w14:paraId="4E143E66" w14:textId="77777777" w:rsidR="00763B36" w:rsidRDefault="00763B36" w:rsidP="00763B36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25FC574" w14:textId="77777777" w:rsidR="00763B36" w:rsidRDefault="00763B36" w:rsidP="00763B36">
      <w:pPr>
        <w:spacing w:after="0"/>
        <w:jc w:val="center"/>
        <w:rPr>
          <w:rFonts w:ascii="Times New Roman" w:eastAsia="Times New Roman" w:hAnsi="Times New Roman" w:cs="Times New Roman"/>
          <w:color w:val="0070C0"/>
          <w:sz w:val="36"/>
          <w:szCs w:val="36"/>
        </w:rPr>
      </w:pPr>
      <w:r w:rsidRPr="5ED8D1D7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Materia:</w:t>
      </w:r>
    </w:p>
    <w:p w14:paraId="239125B1" w14:textId="44169AA2" w:rsidR="00763B36" w:rsidRDefault="00763B36" w:rsidP="00763B36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Programación Computacional 4 </w:t>
      </w:r>
    </w:p>
    <w:p w14:paraId="041D15C3" w14:textId="77777777" w:rsidR="00763B36" w:rsidRDefault="00763B36" w:rsidP="00763B36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CB39745" w14:textId="4F3F2F67" w:rsidR="00763B36" w:rsidRDefault="00763B36" w:rsidP="00763B3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215E99" w:themeColor="text2" w:themeTint="BF"/>
          <w:sz w:val="36"/>
          <w:szCs w:val="36"/>
        </w:rPr>
        <w:t>Tarea:</w:t>
      </w:r>
    </w:p>
    <w:p w14:paraId="1822EEE6" w14:textId="26CC4337" w:rsidR="00763B36" w:rsidRDefault="00763B36" w:rsidP="00763B36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Laboratorio 2</w:t>
      </w:r>
    </w:p>
    <w:p w14:paraId="4F5476CB" w14:textId="77777777" w:rsidR="00763B36" w:rsidRDefault="00763B36" w:rsidP="00763B36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620F517" w14:textId="77777777" w:rsidR="00763B36" w:rsidRDefault="00763B36" w:rsidP="00763B36">
      <w:pPr>
        <w:spacing w:after="0"/>
        <w:jc w:val="center"/>
        <w:rPr>
          <w:rFonts w:ascii="Times New Roman" w:eastAsia="Times New Roman" w:hAnsi="Times New Roman" w:cs="Times New Roman"/>
          <w:color w:val="0070C0"/>
          <w:sz w:val="36"/>
          <w:szCs w:val="36"/>
        </w:rPr>
      </w:pPr>
      <w:r w:rsidRPr="5ED8D1D7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Fecha de entrega:</w:t>
      </w:r>
    </w:p>
    <w:p w14:paraId="179B9FBB" w14:textId="41FAED08" w:rsidR="00763B36" w:rsidRDefault="00763B36" w:rsidP="00763B36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20/02/2026</w:t>
      </w:r>
    </w:p>
    <w:p w14:paraId="6548763B" w14:textId="77777777" w:rsidR="00763B36" w:rsidRDefault="00763B36" w:rsidP="00763B36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3D8B50B3" w14:textId="77777777" w:rsidR="00763B36" w:rsidRDefault="00763B36" w:rsidP="00763B36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384C656D" w14:textId="77777777" w:rsidR="00763B36" w:rsidRDefault="00763B36" w:rsidP="00763B36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49FB1E8" w14:textId="77777777" w:rsidR="00763B36" w:rsidRPr="00763B36" w:rsidRDefault="00763B36" w:rsidP="00763B36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63B36">
        <w:rPr>
          <w:rFonts w:ascii="Times New Roman" w:eastAsia="Times New Roman" w:hAnsi="Times New Roman" w:cs="Times New Roman"/>
          <w:sz w:val="28"/>
          <w:szCs w:val="28"/>
        </w:rPr>
        <w:lastRenderedPageBreak/>
        <w:t>Laboratorio 2 Primer Cómputo – Semana 5</w:t>
      </w:r>
    </w:p>
    <w:p w14:paraId="4D78E068" w14:textId="77777777" w:rsidR="00763B36" w:rsidRPr="00763B36" w:rsidRDefault="00763B36" w:rsidP="00763B36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63B36">
        <w:rPr>
          <w:rFonts w:ascii="Times New Roman" w:eastAsia="Times New Roman" w:hAnsi="Times New Roman" w:cs="Times New Roman"/>
          <w:sz w:val="28"/>
          <w:szCs w:val="28"/>
        </w:rPr>
        <w:t>Objetivo: Evaluar que el estudiante comprenda herramientas más avanzadas</w:t>
      </w:r>
    </w:p>
    <w:p w14:paraId="3145C86E" w14:textId="77777777" w:rsidR="00763B36" w:rsidRDefault="00763B36" w:rsidP="00763B36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63B36">
        <w:rPr>
          <w:rFonts w:ascii="Times New Roman" w:eastAsia="Times New Roman" w:hAnsi="Times New Roman" w:cs="Times New Roman"/>
          <w:sz w:val="28"/>
          <w:szCs w:val="28"/>
        </w:rPr>
        <w:t>del uso del lenguaje de programación JavaScript.</w:t>
      </w:r>
    </w:p>
    <w:p w14:paraId="4DF9D138" w14:textId="77777777" w:rsidR="00763B36" w:rsidRPr="00763B36" w:rsidRDefault="00763B36" w:rsidP="00763B36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D26E4D9" w14:textId="77777777" w:rsidR="00763B36" w:rsidRDefault="00763B36" w:rsidP="00763B36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63B36">
        <w:rPr>
          <w:rFonts w:ascii="Times New Roman" w:eastAsia="Times New Roman" w:hAnsi="Times New Roman" w:cs="Times New Roman"/>
          <w:sz w:val="28"/>
          <w:szCs w:val="28"/>
        </w:rPr>
        <w:t>Indicaciones: De manera individual realice lo que se indica a continuación:</w:t>
      </w:r>
    </w:p>
    <w:p w14:paraId="4EF12DC2" w14:textId="77777777" w:rsidR="00763B36" w:rsidRPr="00763B36" w:rsidRDefault="00763B36" w:rsidP="00763B36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8263E36" w14:textId="77777777" w:rsidR="00763B36" w:rsidRPr="00763B36" w:rsidRDefault="00763B36" w:rsidP="00763B36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63B36">
        <w:rPr>
          <w:rFonts w:ascii="Times New Roman" w:eastAsia="Times New Roman" w:hAnsi="Times New Roman" w:cs="Times New Roman"/>
          <w:sz w:val="28"/>
          <w:szCs w:val="28"/>
        </w:rPr>
        <w:t>1. Realiza una página web la cual tenga al menos ocho etiquetas diferentes que realicen</w:t>
      </w:r>
    </w:p>
    <w:p w14:paraId="2E2D6E3E" w14:textId="77777777" w:rsidR="00763B36" w:rsidRDefault="00763B36" w:rsidP="00763B36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63B36">
        <w:rPr>
          <w:rFonts w:ascii="Times New Roman" w:eastAsia="Times New Roman" w:hAnsi="Times New Roman" w:cs="Times New Roman"/>
          <w:sz w:val="28"/>
          <w:szCs w:val="28"/>
        </w:rPr>
        <w:t>alguna acción utilizando JavaScript.</w:t>
      </w:r>
    </w:p>
    <w:p w14:paraId="31BEECBF" w14:textId="77777777" w:rsidR="00763B36" w:rsidRPr="00763B36" w:rsidRDefault="00763B36" w:rsidP="00763B36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1FEB0516" w14:textId="77777777" w:rsidR="00763B36" w:rsidRPr="00763B36" w:rsidRDefault="00763B36" w:rsidP="00763B36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63B36">
        <w:rPr>
          <w:rFonts w:ascii="Times New Roman" w:eastAsia="Times New Roman" w:hAnsi="Times New Roman" w:cs="Times New Roman"/>
          <w:sz w:val="28"/>
          <w:szCs w:val="28"/>
        </w:rPr>
        <w:t>2. Para la manipulación de estas etiquetas, utilice las distintas formas de selección de</w:t>
      </w:r>
    </w:p>
    <w:p w14:paraId="1E286FF3" w14:textId="77E276F2" w:rsidR="00763B36" w:rsidRDefault="00763B36" w:rsidP="00763B36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63B36">
        <w:rPr>
          <w:rFonts w:ascii="Times New Roman" w:eastAsia="Times New Roman" w:hAnsi="Times New Roman" w:cs="Times New Roman"/>
          <w:sz w:val="28"/>
          <w:szCs w:val="28"/>
        </w:rPr>
        <w:t>JavaScript vistas en clase, asegurándose de incluir el uso de selectores de CSS para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63B36">
        <w:rPr>
          <w:rFonts w:ascii="Times New Roman" w:eastAsia="Times New Roman" w:hAnsi="Times New Roman" w:cs="Times New Roman"/>
          <w:sz w:val="28"/>
          <w:szCs w:val="28"/>
        </w:rPr>
        <w:t>identificar los elementos.</w:t>
      </w:r>
    </w:p>
    <w:p w14:paraId="2463D408" w14:textId="77777777" w:rsidR="00763B36" w:rsidRPr="00763B36" w:rsidRDefault="00763B36" w:rsidP="00763B36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82AE9BA" w14:textId="77777777" w:rsidR="001C2E8F" w:rsidRDefault="00763B36" w:rsidP="00763B36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63B36">
        <w:rPr>
          <w:rFonts w:ascii="Times New Roman" w:eastAsia="Times New Roman" w:hAnsi="Times New Roman" w:cs="Times New Roman"/>
          <w:sz w:val="28"/>
          <w:szCs w:val="28"/>
        </w:rPr>
        <w:t>3. Al finalizar realizar en un documento o incluir un archivo de readme con lo siguiente.</w:t>
      </w:r>
      <w:r w:rsidR="001C2E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CBFD712" w14:textId="2CBF7652" w:rsidR="00763B36" w:rsidRDefault="001C2E8F" w:rsidP="00763B36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C2E8F">
        <w:rPr>
          <w:rFonts w:ascii="Times New Roman" w:eastAsia="Times New Roman" w:hAnsi="Times New Roman" w:cs="Times New Roman"/>
          <w:sz w:val="28"/>
          <w:szCs w:val="28"/>
        </w:rPr>
        <w:t>a. Una tabla que contenga lo siguiente: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63B36" w14:paraId="07FA8548" w14:textId="77777777" w:rsidTr="00763B36">
        <w:tc>
          <w:tcPr>
            <w:tcW w:w="2942" w:type="dxa"/>
          </w:tcPr>
          <w:p w14:paraId="0D717D1A" w14:textId="6C77FAB4" w:rsidR="00763B36" w:rsidRPr="001C2E8F" w:rsidRDefault="00763B36" w:rsidP="00763B36">
            <w:pPr>
              <w:jc w:val="center"/>
              <w:rPr>
                <w:rFonts w:ascii="Times New Roman" w:eastAsia="Times New Roman" w:hAnsi="Times New Roman" w:cs="Times New Roman"/>
                <w:color w:val="215E99" w:themeColor="text2" w:themeTint="BF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color w:val="215E99" w:themeColor="text2" w:themeTint="BF"/>
                <w:sz w:val="28"/>
                <w:szCs w:val="28"/>
              </w:rPr>
              <w:t>Tipo de selector</w:t>
            </w:r>
          </w:p>
        </w:tc>
        <w:tc>
          <w:tcPr>
            <w:tcW w:w="2943" w:type="dxa"/>
          </w:tcPr>
          <w:p w14:paraId="55D91926" w14:textId="0F88EBCA" w:rsidR="00763B36" w:rsidRPr="001C2E8F" w:rsidRDefault="00763B36" w:rsidP="00763B36">
            <w:pPr>
              <w:jc w:val="center"/>
              <w:rPr>
                <w:rFonts w:ascii="Times New Roman" w:eastAsia="Times New Roman" w:hAnsi="Times New Roman" w:cs="Times New Roman"/>
                <w:color w:val="215E99" w:themeColor="text2" w:themeTint="BF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color w:val="215E99" w:themeColor="text2" w:themeTint="BF"/>
                <w:sz w:val="28"/>
                <w:szCs w:val="28"/>
              </w:rPr>
              <w:t>Elemento afectado</w:t>
            </w:r>
          </w:p>
        </w:tc>
        <w:tc>
          <w:tcPr>
            <w:tcW w:w="2943" w:type="dxa"/>
          </w:tcPr>
          <w:p w14:paraId="187648FF" w14:textId="77777777" w:rsidR="00763B36" w:rsidRPr="001C2E8F" w:rsidRDefault="00763B36" w:rsidP="00763B36">
            <w:pPr>
              <w:jc w:val="center"/>
              <w:rPr>
                <w:rFonts w:ascii="Times New Roman" w:eastAsia="Times New Roman" w:hAnsi="Times New Roman" w:cs="Times New Roman"/>
                <w:color w:val="215E99" w:themeColor="text2" w:themeTint="BF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color w:val="215E99" w:themeColor="text2" w:themeTint="BF"/>
                <w:sz w:val="28"/>
                <w:szCs w:val="28"/>
              </w:rPr>
              <w:t>Descripción de la tarea que</w:t>
            </w:r>
          </w:p>
          <w:p w14:paraId="04A6A452" w14:textId="0CDB16B0" w:rsidR="00763B36" w:rsidRPr="001C2E8F" w:rsidRDefault="00763B36" w:rsidP="00763B36">
            <w:pPr>
              <w:jc w:val="center"/>
              <w:rPr>
                <w:rFonts w:ascii="Times New Roman" w:eastAsia="Times New Roman" w:hAnsi="Times New Roman" w:cs="Times New Roman"/>
                <w:color w:val="215E99" w:themeColor="text2" w:themeTint="BF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color w:val="215E99" w:themeColor="text2" w:themeTint="BF"/>
                <w:sz w:val="28"/>
                <w:szCs w:val="28"/>
              </w:rPr>
              <w:t>realiza el elemento</w:t>
            </w:r>
          </w:p>
        </w:tc>
      </w:tr>
      <w:tr w:rsidR="00763B36" w14:paraId="7A50A82C" w14:textId="77777777" w:rsidTr="00763B36">
        <w:tc>
          <w:tcPr>
            <w:tcW w:w="2942" w:type="dxa"/>
          </w:tcPr>
          <w:p w14:paraId="30D7C411" w14:textId="244E6880" w:rsidR="00763B36" w:rsidRPr="001C2E8F" w:rsidRDefault="001C2E8F" w:rsidP="00763B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sz w:val="28"/>
                <w:szCs w:val="28"/>
              </w:rPr>
              <w:t>getElementById</w:t>
            </w:r>
          </w:p>
        </w:tc>
        <w:tc>
          <w:tcPr>
            <w:tcW w:w="2943" w:type="dxa"/>
          </w:tcPr>
          <w:p w14:paraId="6089A0C2" w14:textId="4C91915D" w:rsidR="00763B36" w:rsidRDefault="001C2E8F" w:rsidP="00763B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sz w:val="28"/>
                <w:szCs w:val="28"/>
              </w:rPr>
              <w:t>input (nombre)</w:t>
            </w:r>
          </w:p>
        </w:tc>
        <w:tc>
          <w:tcPr>
            <w:tcW w:w="2943" w:type="dxa"/>
          </w:tcPr>
          <w:p w14:paraId="1AE9117D" w14:textId="4C23F2B8" w:rsidR="00763B36" w:rsidRDefault="001C2E8F" w:rsidP="00763B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sz w:val="28"/>
                <w:szCs w:val="28"/>
              </w:rPr>
              <w:t>Obtiene el nombre ingresado por el usuario</w:t>
            </w:r>
          </w:p>
        </w:tc>
      </w:tr>
      <w:tr w:rsidR="00763B36" w14:paraId="3C52CB52" w14:textId="77777777" w:rsidTr="00763B36">
        <w:tc>
          <w:tcPr>
            <w:tcW w:w="2942" w:type="dxa"/>
          </w:tcPr>
          <w:p w14:paraId="03508FEE" w14:textId="44A62561" w:rsidR="00763B36" w:rsidRDefault="001C2E8F" w:rsidP="00763B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sz w:val="28"/>
                <w:szCs w:val="28"/>
              </w:rPr>
              <w:t>getElementById</w:t>
            </w:r>
          </w:p>
        </w:tc>
        <w:tc>
          <w:tcPr>
            <w:tcW w:w="2943" w:type="dxa"/>
          </w:tcPr>
          <w:p w14:paraId="44AE5F53" w14:textId="3DC19129" w:rsidR="00763B36" w:rsidRDefault="001C2E8F" w:rsidP="00763B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sz w:val="28"/>
                <w:szCs w:val="28"/>
              </w:rPr>
              <w:t>div (salida)</w:t>
            </w:r>
          </w:p>
        </w:tc>
        <w:tc>
          <w:tcPr>
            <w:tcW w:w="2943" w:type="dxa"/>
          </w:tcPr>
          <w:p w14:paraId="708BC007" w14:textId="04529437" w:rsidR="00763B36" w:rsidRDefault="001C2E8F" w:rsidP="00763B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sz w:val="28"/>
                <w:szCs w:val="28"/>
              </w:rPr>
              <w:t>Muestra el saludo o mensaje de validación</w:t>
            </w:r>
          </w:p>
        </w:tc>
      </w:tr>
      <w:tr w:rsidR="00763B36" w14:paraId="11BE53A0" w14:textId="77777777" w:rsidTr="00763B36">
        <w:tc>
          <w:tcPr>
            <w:tcW w:w="2942" w:type="dxa"/>
          </w:tcPr>
          <w:p w14:paraId="4F4EEF84" w14:textId="54D21416" w:rsidR="00763B36" w:rsidRDefault="001C2E8F" w:rsidP="00763B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sz w:val="28"/>
                <w:szCs w:val="28"/>
              </w:rPr>
              <w:t>getElementById</w:t>
            </w:r>
          </w:p>
        </w:tc>
        <w:tc>
          <w:tcPr>
            <w:tcW w:w="2943" w:type="dxa"/>
          </w:tcPr>
          <w:p w14:paraId="224775EB" w14:textId="4DB034F4" w:rsidR="00763B36" w:rsidRDefault="001C2E8F" w:rsidP="00763B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sz w:val="28"/>
                <w:szCs w:val="28"/>
              </w:rPr>
              <w:t>p (contador)</w:t>
            </w:r>
          </w:p>
        </w:tc>
        <w:tc>
          <w:tcPr>
            <w:tcW w:w="2943" w:type="dxa"/>
          </w:tcPr>
          <w:p w14:paraId="2A837F7B" w14:textId="2B1FFCAB" w:rsidR="00763B36" w:rsidRDefault="001C2E8F" w:rsidP="00763B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sz w:val="28"/>
                <w:szCs w:val="28"/>
              </w:rPr>
              <w:t>Actualiza el número del contador</w:t>
            </w:r>
          </w:p>
        </w:tc>
      </w:tr>
      <w:tr w:rsidR="00763B36" w14:paraId="3B60A263" w14:textId="77777777" w:rsidTr="00763B36">
        <w:tc>
          <w:tcPr>
            <w:tcW w:w="2942" w:type="dxa"/>
          </w:tcPr>
          <w:p w14:paraId="4D9ACE9B" w14:textId="51682D80" w:rsidR="00763B36" w:rsidRDefault="001C2E8F" w:rsidP="00763B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sz w:val="28"/>
                <w:szCs w:val="28"/>
              </w:rPr>
              <w:t>getElementById</w:t>
            </w:r>
          </w:p>
        </w:tc>
        <w:tc>
          <w:tcPr>
            <w:tcW w:w="2943" w:type="dxa"/>
          </w:tcPr>
          <w:p w14:paraId="46F4F3F7" w14:textId="0E250C61" w:rsidR="00763B36" w:rsidRDefault="001C2E8F" w:rsidP="00763B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sz w:val="28"/>
                <w:szCs w:val="28"/>
              </w:rPr>
              <w:t>button (modo oscuro)</w:t>
            </w:r>
          </w:p>
        </w:tc>
        <w:tc>
          <w:tcPr>
            <w:tcW w:w="2943" w:type="dxa"/>
          </w:tcPr>
          <w:p w14:paraId="3E401489" w14:textId="12C9658A" w:rsidR="00763B36" w:rsidRDefault="001C2E8F" w:rsidP="00763B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sz w:val="28"/>
                <w:szCs w:val="28"/>
              </w:rPr>
              <w:t>Activa o desactiva el modo oscuro</w:t>
            </w:r>
          </w:p>
        </w:tc>
      </w:tr>
      <w:tr w:rsidR="00763B36" w14:paraId="01591A32" w14:textId="77777777" w:rsidTr="00763B36">
        <w:tc>
          <w:tcPr>
            <w:tcW w:w="2942" w:type="dxa"/>
          </w:tcPr>
          <w:p w14:paraId="054288E9" w14:textId="5F81483E" w:rsidR="00763B36" w:rsidRDefault="001C2E8F" w:rsidP="00763B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sz w:val="28"/>
                <w:szCs w:val="28"/>
              </w:rPr>
              <w:t>querySelector</w:t>
            </w:r>
          </w:p>
        </w:tc>
        <w:tc>
          <w:tcPr>
            <w:tcW w:w="2943" w:type="dxa"/>
          </w:tcPr>
          <w:p w14:paraId="648AF70F" w14:textId="7001E757" w:rsidR="00763B36" w:rsidRDefault="001C2E8F" w:rsidP="00763B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sz w:val="28"/>
                <w:szCs w:val="28"/>
              </w:rPr>
              <w:t>input (nuevaTarea)</w:t>
            </w:r>
          </w:p>
        </w:tc>
        <w:tc>
          <w:tcPr>
            <w:tcW w:w="2943" w:type="dxa"/>
          </w:tcPr>
          <w:p w14:paraId="4234DEEE" w14:textId="25698EA1" w:rsidR="00763B36" w:rsidRDefault="001C2E8F" w:rsidP="00763B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sz w:val="28"/>
                <w:szCs w:val="28"/>
              </w:rPr>
              <w:t>Selecciona el campo para agregar tareas</w:t>
            </w:r>
          </w:p>
        </w:tc>
      </w:tr>
      <w:tr w:rsidR="001C2E8F" w14:paraId="419DF9FC" w14:textId="77777777" w:rsidTr="00763B36">
        <w:tc>
          <w:tcPr>
            <w:tcW w:w="2942" w:type="dxa"/>
          </w:tcPr>
          <w:p w14:paraId="7240B900" w14:textId="48D14606" w:rsidR="001C2E8F" w:rsidRPr="001C2E8F" w:rsidRDefault="001C2E8F" w:rsidP="00763B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sz w:val="28"/>
                <w:szCs w:val="28"/>
              </w:rPr>
              <w:t>querySelector</w:t>
            </w:r>
          </w:p>
        </w:tc>
        <w:tc>
          <w:tcPr>
            <w:tcW w:w="2943" w:type="dxa"/>
          </w:tcPr>
          <w:p w14:paraId="38062671" w14:textId="6C8FE919" w:rsidR="001C2E8F" w:rsidRDefault="001C2E8F" w:rsidP="00763B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sz w:val="28"/>
                <w:szCs w:val="28"/>
              </w:rPr>
              <w:t>ul (lista)</w:t>
            </w:r>
          </w:p>
        </w:tc>
        <w:tc>
          <w:tcPr>
            <w:tcW w:w="2943" w:type="dxa"/>
          </w:tcPr>
          <w:p w14:paraId="5EFD9730" w14:textId="709DD8B9" w:rsidR="001C2E8F" w:rsidRDefault="001C2E8F" w:rsidP="00763B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sz w:val="28"/>
                <w:szCs w:val="28"/>
              </w:rPr>
              <w:t>Permite agregar nuevas tareas dinámicamente</w:t>
            </w:r>
          </w:p>
        </w:tc>
      </w:tr>
      <w:tr w:rsidR="001C2E8F" w14:paraId="10EF3501" w14:textId="77777777" w:rsidTr="00763B36">
        <w:tc>
          <w:tcPr>
            <w:tcW w:w="2942" w:type="dxa"/>
          </w:tcPr>
          <w:p w14:paraId="34ABE519" w14:textId="2BBB156B" w:rsidR="001C2E8F" w:rsidRPr="001C2E8F" w:rsidRDefault="001C2E8F" w:rsidP="00763B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sz w:val="28"/>
                <w:szCs w:val="28"/>
              </w:rPr>
              <w:t>createElement</w:t>
            </w:r>
          </w:p>
        </w:tc>
        <w:tc>
          <w:tcPr>
            <w:tcW w:w="2943" w:type="dxa"/>
          </w:tcPr>
          <w:p w14:paraId="4180AFFF" w14:textId="43ADC90D" w:rsidR="001C2E8F" w:rsidRDefault="001C2E8F" w:rsidP="00763B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sz w:val="28"/>
                <w:szCs w:val="28"/>
              </w:rPr>
              <w:t>li</w:t>
            </w:r>
          </w:p>
        </w:tc>
        <w:tc>
          <w:tcPr>
            <w:tcW w:w="2943" w:type="dxa"/>
          </w:tcPr>
          <w:p w14:paraId="00ECA128" w14:textId="023F0233" w:rsidR="001C2E8F" w:rsidRDefault="001C2E8F" w:rsidP="00763B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sz w:val="28"/>
                <w:szCs w:val="28"/>
              </w:rPr>
              <w:t>Crea nuevos elementos de lista</w:t>
            </w:r>
          </w:p>
        </w:tc>
      </w:tr>
      <w:tr w:rsidR="001C2E8F" w14:paraId="781011E6" w14:textId="77777777" w:rsidTr="00763B36">
        <w:tc>
          <w:tcPr>
            <w:tcW w:w="2942" w:type="dxa"/>
          </w:tcPr>
          <w:p w14:paraId="3FFFFB16" w14:textId="529F18AC" w:rsidR="001C2E8F" w:rsidRPr="001C2E8F" w:rsidRDefault="001C2E8F" w:rsidP="00763B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sz w:val="28"/>
                <w:szCs w:val="28"/>
              </w:rPr>
              <w:t>classList.toggle</w:t>
            </w:r>
          </w:p>
        </w:tc>
        <w:tc>
          <w:tcPr>
            <w:tcW w:w="2943" w:type="dxa"/>
          </w:tcPr>
          <w:p w14:paraId="5A504279" w14:textId="58C3ADD3" w:rsidR="001C2E8F" w:rsidRDefault="001C2E8F" w:rsidP="00763B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sz w:val="28"/>
                <w:szCs w:val="28"/>
              </w:rPr>
              <w:t>body</w:t>
            </w:r>
          </w:p>
        </w:tc>
        <w:tc>
          <w:tcPr>
            <w:tcW w:w="2943" w:type="dxa"/>
          </w:tcPr>
          <w:p w14:paraId="541300BC" w14:textId="7C60A647" w:rsidR="001C2E8F" w:rsidRDefault="001C2E8F" w:rsidP="00763B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2E8F">
              <w:rPr>
                <w:rFonts w:ascii="Times New Roman" w:eastAsia="Times New Roman" w:hAnsi="Times New Roman" w:cs="Times New Roman"/>
                <w:sz w:val="28"/>
                <w:szCs w:val="28"/>
              </w:rPr>
              <w:t>Cambia el tema claro a oscuro</w:t>
            </w:r>
          </w:p>
        </w:tc>
      </w:tr>
    </w:tbl>
    <w:p w14:paraId="5517CCBB" w14:textId="77777777" w:rsidR="00763B36" w:rsidRPr="00763B36" w:rsidRDefault="00763B36" w:rsidP="00763B36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88578CC" w14:textId="77777777" w:rsidR="001C2E8F" w:rsidRDefault="001C2E8F" w:rsidP="001C2E8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C2E8F">
        <w:rPr>
          <w:rFonts w:ascii="Times New Roman" w:eastAsia="Times New Roman" w:hAnsi="Times New Roman" w:cs="Times New Roman"/>
          <w:sz w:val="28"/>
          <w:szCs w:val="28"/>
        </w:rPr>
        <w:t>b. Contestar las siguientes preguntas:</w:t>
      </w:r>
    </w:p>
    <w:p w14:paraId="474029A3" w14:textId="77777777" w:rsidR="001C2E8F" w:rsidRPr="001C2E8F" w:rsidRDefault="001C2E8F" w:rsidP="001C2E8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3781CC0" w14:textId="77777777" w:rsidR="001C2E8F" w:rsidRDefault="001C2E8F" w:rsidP="001C2E8F">
      <w:pPr>
        <w:spacing w:after="0"/>
        <w:rPr>
          <w:rFonts w:ascii="Times New Roman" w:eastAsia="Times New Roman" w:hAnsi="Times New Roman" w:cs="Times New Roman"/>
          <w:color w:val="215E99" w:themeColor="text2" w:themeTint="BF"/>
          <w:sz w:val="28"/>
          <w:szCs w:val="28"/>
        </w:rPr>
      </w:pPr>
      <w:r w:rsidRPr="001C2E8F">
        <w:rPr>
          <w:rFonts w:ascii="Times New Roman" w:eastAsia="Times New Roman" w:hAnsi="Times New Roman" w:cs="Times New Roman"/>
          <w:color w:val="215E99" w:themeColor="text2" w:themeTint="BF"/>
          <w:sz w:val="28"/>
          <w:szCs w:val="28"/>
        </w:rPr>
        <w:t>¿Cuál es la ventaja de utilizar getElementById frente al QuerySelector?</w:t>
      </w:r>
    </w:p>
    <w:p w14:paraId="7291C12C" w14:textId="4FA5A2EB" w:rsidR="001C2E8F" w:rsidRPr="001C2E8F" w:rsidRDefault="001C2E8F" w:rsidP="001C2E8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C2E8F">
        <w:rPr>
          <w:rFonts w:ascii="Times New Roman" w:eastAsia="Times New Roman" w:hAnsi="Times New Roman" w:cs="Times New Roman"/>
          <w:sz w:val="28"/>
          <w:szCs w:val="28"/>
        </w:rPr>
        <w:t>La ventaja principal de getElementById es que es más rápido y específico, ya que busca un elemento único mediante su identificador (id). Esto lo hace más eficiente cuando se necesita acceder directamente a un solo elemento del documento.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A566677" w14:textId="00C1A066" w:rsidR="001C2E8F" w:rsidRDefault="001C2E8F" w:rsidP="001C2E8F">
      <w:pPr>
        <w:spacing w:after="0"/>
        <w:rPr>
          <w:rFonts w:ascii="Times New Roman" w:eastAsia="Times New Roman" w:hAnsi="Times New Roman" w:cs="Times New Roman"/>
          <w:color w:val="215E99" w:themeColor="text2" w:themeTint="BF"/>
          <w:sz w:val="28"/>
          <w:szCs w:val="28"/>
        </w:rPr>
      </w:pPr>
      <w:r w:rsidRPr="001C2E8F">
        <w:rPr>
          <w:rFonts w:ascii="Times New Roman" w:eastAsia="Times New Roman" w:hAnsi="Times New Roman" w:cs="Times New Roman"/>
          <w:color w:val="215E99" w:themeColor="text2" w:themeTint="BF"/>
          <w:sz w:val="28"/>
          <w:szCs w:val="28"/>
        </w:rPr>
        <w:t xml:space="preserve">¿En qué situación es preferible usar querySelectorAll en lugar de </w:t>
      </w:r>
      <w:r w:rsidR="00634A1F" w:rsidRPr="001C2E8F">
        <w:rPr>
          <w:rFonts w:ascii="Times New Roman" w:eastAsia="Times New Roman" w:hAnsi="Times New Roman" w:cs="Times New Roman"/>
          <w:color w:val="215E99" w:themeColor="text2" w:themeTint="BF"/>
          <w:sz w:val="28"/>
          <w:szCs w:val="28"/>
        </w:rPr>
        <w:t>querySelector?</w:t>
      </w:r>
      <w:r w:rsidRPr="001C2E8F">
        <w:rPr>
          <w:rFonts w:ascii="Times New Roman" w:eastAsia="Times New Roman" w:hAnsi="Times New Roman" w:cs="Times New Roman"/>
          <w:color w:val="215E99" w:themeColor="text2" w:themeTint="BF"/>
          <w:sz w:val="28"/>
          <w:szCs w:val="28"/>
        </w:rPr>
        <w:t xml:space="preserve"> Explique qué tipo de dato devuelve cada uno.</w:t>
      </w:r>
    </w:p>
    <w:p w14:paraId="19A462C5" w14:textId="2117D516" w:rsidR="001C2E8F" w:rsidRPr="001C2E8F" w:rsidRDefault="001C2E8F" w:rsidP="001C2E8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C2E8F">
        <w:rPr>
          <w:rFonts w:ascii="Times New Roman" w:eastAsia="Times New Roman" w:hAnsi="Times New Roman" w:cs="Times New Roman"/>
          <w:sz w:val="28"/>
          <w:szCs w:val="28"/>
        </w:rPr>
        <w:t>querySelector devuelve únicamente el primer elemento que coincide con el selector indicado.</w:t>
      </w:r>
    </w:p>
    <w:p w14:paraId="526DE6AC" w14:textId="77777777" w:rsidR="001C2E8F" w:rsidRPr="001C2E8F" w:rsidRDefault="001C2E8F" w:rsidP="001C2E8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C2E8F">
        <w:rPr>
          <w:rFonts w:ascii="Times New Roman" w:eastAsia="Times New Roman" w:hAnsi="Times New Roman" w:cs="Times New Roman"/>
          <w:sz w:val="28"/>
          <w:szCs w:val="28"/>
        </w:rPr>
        <w:t>querySelectorAll devuelve todos los elementos que coinciden y retorna un NodeList, que es una colección de elementos que puede recorrerse con métodos como forEach.</w:t>
      </w:r>
    </w:p>
    <w:p w14:paraId="5D373CC8" w14:textId="77777777" w:rsidR="001C2E8F" w:rsidRPr="001C2E8F" w:rsidRDefault="001C2E8F" w:rsidP="001C2E8F">
      <w:pPr>
        <w:spacing w:after="0"/>
        <w:rPr>
          <w:rFonts w:ascii="Times New Roman" w:eastAsia="Times New Roman" w:hAnsi="Times New Roman" w:cs="Times New Roman"/>
          <w:color w:val="215E99" w:themeColor="text2" w:themeTint="BF"/>
          <w:sz w:val="28"/>
          <w:szCs w:val="28"/>
        </w:rPr>
      </w:pPr>
      <w:r w:rsidRPr="001C2E8F">
        <w:rPr>
          <w:rFonts w:ascii="Times New Roman" w:eastAsia="Times New Roman" w:hAnsi="Times New Roman" w:cs="Times New Roman"/>
          <w:sz w:val="28"/>
          <w:szCs w:val="28"/>
        </w:rPr>
        <w:t>Es preferible usar querySelectorAll cuando se necesita aplicar una acción a varios elementos al mismo tiempo, por ejemplo, modificar el estilo de todos los elementos de una lista</w:t>
      </w:r>
      <w:r w:rsidRPr="001C2E8F">
        <w:rPr>
          <w:rFonts w:ascii="Times New Roman" w:eastAsia="Times New Roman" w:hAnsi="Times New Roman" w:cs="Times New Roman"/>
          <w:color w:val="215E99" w:themeColor="text2" w:themeTint="BF"/>
          <w:sz w:val="28"/>
          <w:szCs w:val="28"/>
        </w:rPr>
        <w:t>.</w:t>
      </w:r>
    </w:p>
    <w:p w14:paraId="322DBE2A" w14:textId="2B23BEDE" w:rsidR="001C2E8F" w:rsidRPr="001C2E8F" w:rsidRDefault="001C2E8F" w:rsidP="001C2E8F">
      <w:pPr>
        <w:spacing w:after="0"/>
        <w:rPr>
          <w:rFonts w:ascii="Times New Roman" w:eastAsia="Times New Roman" w:hAnsi="Times New Roman" w:cs="Times New Roman"/>
          <w:color w:val="215E99" w:themeColor="text2" w:themeTint="BF"/>
          <w:sz w:val="28"/>
          <w:szCs w:val="28"/>
        </w:rPr>
      </w:pPr>
    </w:p>
    <w:p w14:paraId="1321F209" w14:textId="274EB2A6" w:rsidR="00763B36" w:rsidRPr="00763B36" w:rsidRDefault="00763B36" w:rsidP="001C2E8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2229ACF" w14:textId="77777777" w:rsidR="00763B36" w:rsidRPr="00763B36" w:rsidRDefault="00763B36" w:rsidP="00763B36">
      <w:pPr>
        <w:spacing w:after="0"/>
        <w:jc w:val="center"/>
        <w:rPr>
          <w:rFonts w:ascii="Times New Roman" w:eastAsia="Times New Roman" w:hAnsi="Times New Roman" w:cs="Times New Roman"/>
          <w:color w:val="0070C0"/>
          <w:sz w:val="28"/>
          <w:szCs w:val="28"/>
        </w:rPr>
      </w:pPr>
    </w:p>
    <w:p w14:paraId="14CE1CE2" w14:textId="77777777" w:rsidR="00763B36" w:rsidRPr="00763B36" w:rsidRDefault="00763B36" w:rsidP="00763B36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763B36" w:rsidRPr="00763B36" w:rsidSect="00763B36">
      <w:pgSz w:w="12240" w:h="15840"/>
      <w:pgMar w:top="1417" w:right="1701" w:bottom="1417" w:left="1701" w:header="708" w:footer="708" w:gutter="0"/>
      <w:pgBorders w:offsetFrom="page">
        <w:top w:val="thinThickSmallGap" w:sz="24" w:space="24" w:color="215E99" w:themeColor="text2" w:themeTint="BF"/>
        <w:left w:val="thinThickSmallGap" w:sz="24" w:space="24" w:color="215E99" w:themeColor="text2" w:themeTint="BF"/>
        <w:bottom w:val="thickThinSmallGap" w:sz="24" w:space="24" w:color="215E99" w:themeColor="text2" w:themeTint="BF"/>
        <w:right w:val="thickThinSmallGap" w:sz="24" w:space="24" w:color="215E99" w:themeColor="text2" w:themeTint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B36"/>
    <w:rsid w:val="001C2E8F"/>
    <w:rsid w:val="002A7CCA"/>
    <w:rsid w:val="00634A1F"/>
    <w:rsid w:val="00763B36"/>
    <w:rsid w:val="009842D7"/>
    <w:rsid w:val="00A54903"/>
    <w:rsid w:val="00B667E6"/>
    <w:rsid w:val="00E5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ED96CB"/>
  <w15:chartTrackingRefBased/>
  <w15:docId w15:val="{36D85C1B-54BA-4513-9245-E21B7B23C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3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3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3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3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3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3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3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3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3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3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3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3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3B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3B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3B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3B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3B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3B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3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3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3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3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3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3B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3B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3B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3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3B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3B3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63B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C2E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356</Words>
  <Characters>2085</Characters>
  <Application>Microsoft Office Word</Application>
  <DocSecurity>0</DocSecurity>
  <Lines>104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SHELSY RUBI MELENDEZ RODRIGUEZ</dc:creator>
  <cp:keywords/>
  <dc:description/>
  <cp:lastModifiedBy>SHELSY RUBI MELENDEZ RODRIGUEZ</cp:lastModifiedBy>
  <cp:revision>2</cp:revision>
  <dcterms:created xsi:type="dcterms:W3CDTF">2026-02-20T14:01:00Z</dcterms:created>
  <dcterms:modified xsi:type="dcterms:W3CDTF">2026-02-20T14:01:00Z</dcterms:modified>
</cp:coreProperties>
</file>