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00E8F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二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：dec2hex</w:t>
      </w: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70C987A9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63BABD57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sz w:val="24"/>
        </w:rPr>
        <w:t>熟悉汇编语言的数据传送、寻址和算术运算；</w:t>
      </w:r>
    </w:p>
    <w:p w14:paraId="0DFE97AE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sz w:val="24"/>
        </w:rPr>
        <w:t>熟悉汇编语言过程的定义和使用；</w:t>
      </w:r>
    </w:p>
    <w:p w14:paraId="7B0D93AC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sz w:val="24"/>
        </w:rPr>
        <w:t>熟悉十进制和十六进制的数制转换</w:t>
      </w:r>
    </w:p>
    <w:p w14:paraId="68974E8A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</w:p>
    <w:p w14:paraId="18B9F8AC">
      <w:pPr>
        <w:pStyle w:val="9"/>
        <w:numPr>
          <w:ilvl w:val="0"/>
          <w:numId w:val="0"/>
        </w:numPr>
        <w:ind w:left="750" w:leftChars="0" w:hanging="750" w:firstLineChars="0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5C521C9B">
      <w:pPr>
        <w:pStyle w:val="9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1.编写思路</w:t>
      </w:r>
    </w:p>
    <w:p w14:paraId="39746C7E">
      <w:pPr>
        <w:pStyle w:val="9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2"/>
          <w:lang w:val="en-US" w:eastAsia="zh-CN" w:bidi="ar-SA"/>
        </w:rPr>
        <w:t>输入/输出接口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：利用 MASM32 库的 StdIn/StdOut 在控制台与用户交互。StdIn 将用户键入的十进制 ASCII 串读入缓冲区（首参为缓冲区地址，次参为容量）；StdOut 负责把内存中的以 0 结尾字符串输出到命令行。</w:t>
      </w:r>
    </w:p>
    <w:p w14:paraId="27EC1B09">
      <w:pPr>
        <w:pStyle w:val="9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2"/>
          <w:lang w:val="en-US" w:eastAsia="zh-CN" w:bidi="ar-SA"/>
        </w:rPr>
        <w:t>字符串→十进制整数（dec2dw）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：把缓冲区内的字符逐个转为数码 digit = ch-'0'，并按累加公式decnum=decnum×10+digit实现“十进制 ASCII → DWORD”。乘 10 可直接用 mul 10，也可按 PPT 所示用移位代替乘法：x*10 = (x&lt;&lt;3) + (x&lt;&lt;1)；二者等价。</w:t>
      </w:r>
    </w:p>
    <w:p w14:paraId="2C149F76">
      <w:pPr>
        <w:pStyle w:val="9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2"/>
          <w:lang w:val="en-US" w:eastAsia="zh-CN" w:bidi="ar-SA"/>
        </w:rPr>
        <w:t>十进制→十六进制字符串（dw2hex）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：采用“除基取余法”。对 32 位无符号数重复执行 8 次 div 16（每次除法前 EDX 清 0），余数 r∈[0,15] 立即映射为十六进制字符：0..9 → '0'+r（+48），10..15 → 'A'+(r-10)（等价于 +55）。从末位向前写入，确保产生固定 8 位、含前导 0 的十六进制串。</w:t>
      </w:r>
    </w:p>
    <w:p w14:paraId="22B472B6">
      <w:pPr>
        <w:pStyle w:val="9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2"/>
          <w:lang w:val="en-US" w:eastAsia="zh-CN" w:bidi="ar-SA"/>
        </w:rPr>
        <w:t>输出格式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：结果为 00000000～FFFFFFFF 的 8 位大写十六进制字符串，最后写入 0 作为终止符，供 StdOut 打印。</w:t>
      </w:r>
    </w:p>
    <w:p w14:paraId="4E753101">
      <w:pPr>
        <w:pStyle w:val="9"/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76A0AA0">
      <w:pPr>
        <w:pStyle w:val="9"/>
        <w:numPr>
          <w:ilvl w:val="0"/>
          <w:numId w:val="0"/>
        </w:numPr>
        <w:ind w:left="421" w:leftChars="0" w:firstLine="0" w:firstLineChars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2.汇编代码</w:t>
      </w:r>
    </w:p>
    <w:tbl>
      <w:tblPr>
        <w:tblStyle w:val="4"/>
        <w:tblW w:w="837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926"/>
      </w:tblGrid>
      <w:tr w14:paraId="196B3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5FC8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3204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BA4F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F10FA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7712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C47A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62B4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AD68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998B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2651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88B9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78F74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52FF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78CA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BEF1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8D5F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0C937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0910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2832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64DC6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394059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70AD72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F292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389A7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D0E9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018ED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101C7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242EF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7947D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792707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7F3B6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4A409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D1E6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75B30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3CAD6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2138C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91DE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7D81D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17072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1DBFFE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5C4D3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0D034A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F3D5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2641D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121E4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53CE7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3AC19C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0B31E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756A6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5BCB9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4DD41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7B61CF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4DC83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0AABA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4E270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45B4A1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4C809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72D7E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4563A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31FC3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3D060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62A0A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22001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01731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7F13F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61A58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28736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7B224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7DEF4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333246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58FBF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71</w:t>
            </w:r>
          </w:p>
        </w:tc>
        <w:tc>
          <w:tcPr>
            <w:tcW w:w="7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D8CA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386</w:t>
            </w:r>
          </w:p>
          <w:p w14:paraId="77BF5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.model flat, stdcall</w:t>
            </w:r>
          </w:p>
          <w:p w14:paraId="21112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option casemap:none</w:t>
            </w:r>
          </w:p>
          <w:p w14:paraId="304E0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700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include \masm32\include\windows.inc</w:t>
            </w:r>
          </w:p>
          <w:p w14:paraId="639A5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include \masm32\include\kernel32.inc</w:t>
            </w:r>
          </w:p>
          <w:p w14:paraId="7658A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include \masm32\include\masm32.inc</w:t>
            </w:r>
          </w:p>
          <w:p w14:paraId="1A75E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includelib \masm32\lib\kernel32.lib</w:t>
            </w:r>
          </w:p>
          <w:p w14:paraId="294DE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includelib \masm32\lib\masm32.lib</w:t>
            </w:r>
          </w:p>
          <w:p w14:paraId="333D8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6B9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.data</w:t>
            </w:r>
          </w:p>
          <w:p w14:paraId="7A0C3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dstr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734C9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strin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"Please input a decimal number(0~4294967295):"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71ED4F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strout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"The hexadecimal number is:"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74314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decnum  DWORD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610C3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const10 DWORD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B4159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hstr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)                 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位十六进制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终止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85F0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3FA4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.code</w:t>
            </w:r>
          </w:p>
          <w:p w14:paraId="1F2CB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start:</w:t>
            </w:r>
          </w:p>
          <w:p w14:paraId="5F76D0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; 读入十进制 ASCII</w:t>
            </w:r>
          </w:p>
          <w:p w14:paraId="38D2B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invoke  StdOut, addr strin</w:t>
            </w:r>
          </w:p>
          <w:p w14:paraId="555BDC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invoke  StdIn,  addr dstr,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2F30C8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54FA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dec2dw 开始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</w:p>
          <w:p w14:paraId="39971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功能：把 dstr 中的十进制 ASCII 串，按 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(ch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) 累加成 DWORD（存入 decnum）</w:t>
            </w:r>
          </w:p>
          <w:p w14:paraId="14FAF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;“字符串 → 十进制 DWORD（×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累加）”</w:t>
            </w:r>
          </w:p>
          <w:p w14:paraId="3E3BC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xor     esi, esi                 ; 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0A74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504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L1:</w:t>
            </w:r>
          </w:p>
          <w:p w14:paraId="6EFE01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xor     ebx, ebx                 ; 每轮先把 EBX 清零</w:t>
            </w:r>
          </w:p>
          <w:p w14:paraId="0E2C8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     bl, [dstr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esi]           ; 取当前字符</w:t>
            </w:r>
          </w:p>
          <w:p w14:paraId="30919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bl,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6AA136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je      to_hex                   ; 结束（转入十六进制阶段）</w:t>
            </w:r>
          </w:p>
          <w:p w14:paraId="6CACC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sub     bl,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; 只对 BL 做减法：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→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9</w:t>
            </w:r>
          </w:p>
          <w:p w14:paraId="46FF2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     eax, decnum</w:t>
            </w:r>
          </w:p>
          <w:p w14:paraId="58E8A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xor     edx, edx                 ; mul 前 EDX 必须为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（无符号）</w:t>
            </w:r>
          </w:p>
          <w:p w14:paraId="41837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mul     const10                  ; EDX:EAX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B677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add     eax, ebx                 ;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当前数字</w:t>
            </w:r>
          </w:p>
          <w:p w14:paraId="32034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     decnum, eax</w:t>
            </w:r>
          </w:p>
          <w:p w14:paraId="617C0C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inc     esi</w:t>
            </w:r>
          </w:p>
          <w:p w14:paraId="200EC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jmp     L1</w:t>
            </w:r>
          </w:p>
          <w:p w14:paraId="24B26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dec2dw 结束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</w:p>
          <w:p w14:paraId="4BCA7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3FB1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dw2hex 开始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</w:p>
          <w:p w14:paraId="2C1AA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功能：把 decnum 转为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位十六进制 ASCII 串，写入 hstr[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]，再以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终止</w:t>
            </w:r>
          </w:p>
          <w:p w14:paraId="65546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“十进制 DWORD →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位十六进制字符串（除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取余）”</w:t>
            </w:r>
          </w:p>
          <w:p w14:paraId="53C68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to_hex:</w:t>
            </w:r>
          </w:p>
          <w:p w14:paraId="7B659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     eax, decnum</w:t>
            </w:r>
          </w:p>
          <w:p w14:paraId="392C4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mov     ebx,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8C42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mov     ecx,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37D5F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lea     esi, hstr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从末位往前写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个字符</w:t>
            </w:r>
          </w:p>
          <w:p w14:paraId="09A9A7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L2:</w:t>
            </w:r>
          </w:p>
          <w:p w14:paraId="22F86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xor     edx, edx                 ; div 前清 EDX</w:t>
            </w:r>
          </w:p>
          <w:p w14:paraId="4ECC91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div     ebx                      ; EAX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商, EDX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余(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163A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add     dl,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先映射到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'9'</w:t>
            </w:r>
          </w:p>
          <w:p w14:paraId="364CEE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dl,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57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'9'</w:t>
            </w:r>
          </w:p>
          <w:p w14:paraId="0BD06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jbe     L3</w:t>
            </w:r>
          </w:p>
          <w:p w14:paraId="5D119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add     dl,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→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'A'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'F'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（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48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的效果）</w:t>
            </w:r>
          </w:p>
          <w:p w14:paraId="7858D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L3:</w:t>
            </w:r>
          </w:p>
          <w:p w14:paraId="6F7C1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     [esi], dl                ; 写一位字符</w:t>
            </w:r>
          </w:p>
          <w:p w14:paraId="68305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dec     esi</w:t>
            </w:r>
          </w:p>
          <w:p w14:paraId="509F9E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loop    L2</w:t>
            </w:r>
          </w:p>
          <w:p w14:paraId="43906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终止（固定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位）</w:t>
            </w:r>
          </w:p>
          <w:p w14:paraId="01FEF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     BYTE PTR [hstr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],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058D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dw2hex 结束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====================</w:t>
            </w:r>
          </w:p>
          <w:p w14:paraId="05ECF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94D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invoke  StdOut, addr strout</w:t>
            </w:r>
          </w:p>
          <w:p w14:paraId="4F8C5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invoke  StdOut, addr hstr</w:t>
            </w:r>
          </w:p>
          <w:p w14:paraId="215AA1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invoke  ExitProcess,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F332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END start</w:t>
            </w:r>
          </w:p>
        </w:tc>
      </w:tr>
    </w:tbl>
    <w:p w14:paraId="318EBEE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</w:p>
    <w:p w14:paraId="32ACDEB8">
      <w:pPr>
        <w:pStyle w:val="9"/>
        <w:numPr>
          <w:ilvl w:val="0"/>
          <w:numId w:val="0"/>
        </w:numPr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076F5553">
      <w:pPr>
        <w:numPr>
          <w:ilvl w:val="0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1.编译：</w:t>
      </w:r>
    </w:p>
    <w:p w14:paraId="6F73F6B0">
      <w:pPr>
        <w:numPr>
          <w:ilvl w:val="0"/>
          <w:numId w:val="0"/>
        </w:numPr>
        <w:spacing w:line="360" w:lineRule="auto"/>
        <w:ind w:left="42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使用ml将dec2hex.asm文件汇编到dec2hex.obj目标文件，编译命令：“\masm32\bin\ml  /c  /coff  dec2hex.asm”</w:t>
      </w:r>
    </w:p>
    <w:p w14:paraId="1ADA938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含义与流程：</w:t>
      </w:r>
    </w:p>
    <w:p w14:paraId="34BA7905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ml：负责把汇编源文件转换为目标文件（.obj）。</w:t>
      </w:r>
    </w:p>
    <w:p w14:paraId="48D54D39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/c（compile only）：只进行汇编，不触发后续链接步骤；输出 dec2hex.obj。</w:t>
      </w:r>
    </w:p>
    <w:p w14:paraId="0D94FFCB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/coff：生成 COFF（Common Object File Format）格式的目标文件，符合 Win32/Win64 工具链要求。老式 OMF 格式与 Windows PE 链接器不兼容，因此需指定 COFF。</w:t>
      </w:r>
    </w:p>
    <w:p w14:paraId="6C96C61E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汇编过程中会解析 include/includelib、宏与伪指令，并把指令节、数据节等写入 .obj；源码末尾的 END start 会把符号 start 记录为程序入口候选。</w:t>
      </w:r>
    </w:p>
    <w:p w14:paraId="65D360E7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结果：当前目录产生 dec2hex.obj。</w:t>
      </w:r>
    </w:p>
    <w:p w14:paraId="2C3E7187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p w14:paraId="262800F0">
      <w:pPr>
        <w:numPr>
          <w:ilvl w:val="0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2.链接：</w:t>
      </w:r>
    </w:p>
    <w:p w14:paraId="424D8442">
      <w:pPr>
        <w:numPr>
          <w:ilvl w:val="0"/>
          <w:numId w:val="0"/>
        </w:numPr>
        <w:spacing w:line="360" w:lineRule="auto"/>
        <w:ind w:left="42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使用link将目标文件dec2hex.obj链接成dec2hex.exe可执行文件，链接命令：“\masm32\bin\link /SUBSYSTEM: CONSOLE dec2hex.obj”</w:t>
      </w:r>
    </w:p>
    <w:p w14:paraId="468FF9D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含义与流程：</w:t>
      </w:r>
    </w:p>
    <w:p w14:paraId="608BB6E9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link：负责把一个或多个 .obj 与所需库合并，生成可执行文件（PE）。</w:t>
      </w:r>
    </w:p>
    <w:p w14:paraId="09D8E11B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/SUBSYSTEM:CONSOLE：将生成的可执行文件标记为控制台子系统程序；进程启动时附着/创建控制台窗口，适合 StdIn/StdOut 文本输入输出。若指定 WINDOWS 则为 GUI 程序，不会自动出现控制台。</w:t>
      </w:r>
    </w:p>
    <w:p w14:paraId="414CB0C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链接器会执行以下步骤：</w:t>
      </w:r>
    </w:p>
    <w:p w14:paraId="55EA8CB7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根据 .obj 中 .drectve 区域记录的 includelib 信息，自动装入 masm32.lib、kernel32.lib，解析 StdIn/StdOut/ExitProcess 等引用。</w:t>
      </w:r>
    </w:p>
    <w:p w14:paraId="46107793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采用汇编时记录的入口符号 start（来自 END start），将其地址写入 PE 头的 AddressOfEntryPoint。</w:t>
      </w:r>
    </w:p>
    <w:p w14:paraId="04941F2A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把代码节（.text）、数据节（.data/.rdata）等写入 EXE，并设置执行/读写属性。</w:t>
      </w:r>
    </w:p>
    <w:p w14:paraId="4112B943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建立对系统 DLL（如 KERNEL32.DLL 中的 ExitProcess）或静态库实现的引用。</w:t>
      </w:r>
    </w:p>
    <w:p w14:paraId="77E5713B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结果：当前目录产生 dec2hex.exe（控制台可执行文件），可在终端中运行并进行交互。</w:t>
      </w:r>
    </w:p>
    <w:p w14:paraId="0A680BC0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D75602">
      <w:pPr>
        <w:numPr>
          <w:ilvl w:val="0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3.测试结果：</w:t>
      </w:r>
    </w:p>
    <w:p w14:paraId="5F6A832E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9865" cy="158178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6EB4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对输入的十进制数能稳定输出8位大写十六进制并自动补前导零；对上界 4294967295 能得到 FFFFFFFF。</w:t>
      </w:r>
    </w:p>
    <w:p w14:paraId="06E089A8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eastAsia="zh-CN"/>
        </w:rPr>
      </w:pPr>
    </w:p>
    <w:p w14:paraId="0EB69CAC">
      <w:pPr>
        <w:pStyle w:val="9"/>
        <w:numPr>
          <w:ilvl w:val="0"/>
          <w:numId w:val="1"/>
        </w:numPr>
        <w:ind w:left="750" w:leftChars="0" w:hanging="750"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62285D0A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实验结论：</w:t>
      </w:r>
    </w:p>
    <w:p w14:paraId="7D1465C7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本实验完成了一个将十进制无符号整数转换为8位十六进制字符串的控制台程序：使用 StdIn/StdOut 实现交互，在 dec2dw 中按 *x = x*10 + (ch-'0')* 的思路把十进制 ASCII 串累加为 DWORD，在 dw2hex 中采用“除16取余法”从末位回填并补足前导 0，最终输出固定格式 00000000～FFFFFFFF；对 0、100、1,000,000 及上界 4,294,967,295 等用例均得到正确结果，验证了程序的正确性与稳定性。</w:t>
      </w:r>
    </w:p>
    <w:p w14:paraId="25EEEF6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心得体会：</w:t>
      </w:r>
    </w:p>
    <w:p w14:paraId="41CCC7DB">
      <w:pPr>
        <w:pStyle w:val="9"/>
        <w:widowControl/>
        <w:spacing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汇编代码确实不好写，细节要求极高，诸如寄存器的零扩展、过程入口与返回、符号/宏冲突、以及对 EDX 的处理等任何一个小疏忽都会导致错误；但通过本次实现，进一步理解了数据表示、算术在寄存器级的执行流程与调用约定的重要性，后续可在此基础上完善输入校验与异常处理。</w:t>
      </w:r>
    </w:p>
    <w:p w14:paraId="1685A123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752D8"/>
    <w:multiLevelType w:val="singleLevel"/>
    <w:tmpl w:val="AD1752D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1ADE4254"/>
    <w:rsid w:val="20FA2E89"/>
    <w:rsid w:val="545B24D5"/>
    <w:rsid w:val="7228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1756</Words>
  <Characters>3411</Characters>
  <Lines>1</Lines>
  <Paragraphs>1</Paragraphs>
  <TotalTime>10</TotalTime>
  <ScaleCrop>false</ScaleCrop>
  <LinksUpToDate>false</LinksUpToDate>
  <CharactersWithSpaces>4412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2025-10-25T12:08:51Z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2052-12.1.0.23125</vt:lpwstr>
  </property>
  <property fmtid="{D5CDD505-2E9C-101B-9397-08002B2CF9AE}" pid="4" name="ICV">
    <vt:lpwstr>E56043D0B1694D7CA360C17C1684F6E6_13</vt:lpwstr>
  </property>
</Properties>
</file>