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B886">
      <w:pPr>
        <w:jc w:val="center"/>
      </w:pPr>
    </w:p>
    <w:p w14:paraId="263156DB">
      <w:pPr>
        <w:jc w:val="center"/>
      </w:pPr>
    </w:p>
    <w:p w14:paraId="30141F5F">
      <w:pPr>
        <w:jc w:val="center"/>
      </w:pPr>
      <w: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3B3682">
      <w:pPr>
        <w:jc w:val="center"/>
      </w:pPr>
    </w:p>
    <w:p w14:paraId="52884A6D">
      <w:pPr>
        <w:jc w:val="center"/>
        <w:rPr>
          <w:rFonts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</w:rPr>
        <w:t>《汇编语言与逆向技术》课程实验报告</w:t>
      </w:r>
    </w:p>
    <w:p w14:paraId="6B13AA55">
      <w:pPr>
        <w:jc w:val="center"/>
        <w:rPr>
          <w:rFonts w:ascii="微软雅黑" w:hAnsi="微软雅黑" w:eastAsia="微软雅黑"/>
          <w:b/>
          <w:bCs/>
          <w:sz w:val="16"/>
          <w:szCs w:val="16"/>
        </w:rPr>
      </w:pPr>
    </w:p>
    <w:p w14:paraId="2BA4CAAF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hint="eastAsia" w:ascii="微软雅黑" w:hAnsi="微软雅黑" w:eastAsia="微软雅黑"/>
          <w:b/>
          <w:bCs/>
          <w:sz w:val="40"/>
          <w:szCs w:val="40"/>
        </w:rPr>
        <w:t>实验</w:t>
      </w:r>
      <w:r>
        <w:rPr>
          <w:rFonts w:hint="eastAsia" w:ascii="微软雅黑" w:hAnsi="微软雅黑" w:eastAsia="微软雅黑"/>
          <w:b/>
          <w:bCs/>
          <w:sz w:val="40"/>
          <w:szCs w:val="40"/>
          <w:lang w:val="en-US" w:eastAsia="zh-CN"/>
        </w:rPr>
        <w:t>十</w:t>
      </w:r>
      <w:r>
        <w:rPr>
          <w:rFonts w:hint="eastAsia" w:ascii="微软雅黑" w:hAnsi="微软雅黑" w:eastAsia="微软雅黑"/>
          <w:b/>
          <w:bCs/>
          <w:sz w:val="40"/>
          <w:szCs w:val="40"/>
        </w:rPr>
        <w:t>：</w:t>
      </w:r>
      <w:r>
        <w:rPr>
          <w:rFonts w:hint="eastAsia" w:ascii="微软雅黑" w:hAnsi="微软雅黑" w:eastAsia="微软雅黑"/>
          <w:b/>
          <w:bCs/>
          <w:sz w:val="40"/>
          <w:szCs w:val="40"/>
          <w:lang w:val="en-US" w:eastAsia="zh-CN"/>
        </w:rPr>
        <w:t>Capture The Flag</w:t>
      </w:r>
    </w:p>
    <w:p w14:paraId="70C9D3B2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ascii="微软雅黑" w:hAnsi="微软雅黑" w:eastAsia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30DB0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375C3F47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035F8AB1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375D31DC">
      <w:pPr>
        <w:jc w:val="center"/>
        <w:rPr>
          <w:rFonts w:hint="eastAsia" w:ascii="微软雅黑" w:hAnsi="微软雅黑" w:eastAsia="微软雅黑"/>
          <w:b/>
          <w:bCs/>
          <w:sz w:val="40"/>
          <w:szCs w:val="40"/>
        </w:rPr>
      </w:pPr>
    </w:p>
    <w:p w14:paraId="0CAAC189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院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网络空间安全学院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</w:p>
    <w:p w14:paraId="4779FCE9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业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物联网工程</w:t>
      </w:r>
      <w:r>
        <w:rPr>
          <w:rFonts w:ascii="宋体" w:hAnsi="宋体" w:eastAsia="宋体"/>
          <w:sz w:val="36"/>
          <w:szCs w:val="36"/>
          <w:u w:val="single"/>
        </w:rPr>
        <w:t xml:space="preserve">        </w:t>
      </w:r>
    </w:p>
    <w:p w14:paraId="6560BF46">
      <w:pPr>
        <w:ind w:firstLine="1440" w:firstLineChars="400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号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2310422</w:t>
      </w:r>
      <w:r>
        <w:rPr>
          <w:rFonts w:ascii="宋体" w:hAnsi="宋体" w:eastAsia="宋体"/>
          <w:sz w:val="36"/>
          <w:szCs w:val="36"/>
          <w:u w:val="single"/>
        </w:rPr>
        <w:t xml:space="preserve"> 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</w:p>
    <w:p w14:paraId="6FEF0480">
      <w:pPr>
        <w:ind w:firstLine="1440" w:firstLineChars="400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名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谢小珂</w:t>
      </w:r>
      <w:r>
        <w:rPr>
          <w:rFonts w:ascii="宋体" w:hAnsi="宋体" w:eastAsia="宋体"/>
          <w:sz w:val="36"/>
          <w:szCs w:val="36"/>
          <w:u w:val="single"/>
        </w:rPr>
        <w:t xml:space="preserve">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 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</w:p>
    <w:p w14:paraId="734A0DD6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班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 xml:space="preserve">级 </w:t>
      </w:r>
      <w:r>
        <w:rPr>
          <w:rFonts w:ascii="宋体" w:hAnsi="宋体" w:eastAsia="宋体"/>
          <w:sz w:val="36"/>
          <w:szCs w:val="36"/>
          <w:u w:val="single"/>
        </w:rPr>
        <w:t xml:space="preserve">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0410</w:t>
      </w:r>
      <w:r>
        <w:rPr>
          <w:rFonts w:ascii="宋体" w:hAnsi="宋体" w:eastAsia="宋体"/>
          <w:sz w:val="36"/>
          <w:szCs w:val="36"/>
          <w:u w:val="single"/>
        </w:rPr>
        <w:t xml:space="preserve">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  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</w:p>
    <w:p w14:paraId="589B88FE">
      <w:pPr>
        <w:pStyle w:val="15"/>
        <w:widowControl/>
        <w:numPr>
          <w:ilvl w:val="0"/>
          <w:numId w:val="0"/>
        </w:numPr>
        <w:ind w:left="750" w:leftChars="0" w:hanging="750" w:firstLineChars="0"/>
        <w:jc w:val="left"/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</w:pPr>
    </w:p>
    <w:p w14:paraId="0429B2E1">
      <w:pPr>
        <w:pStyle w:val="15"/>
        <w:widowControl/>
        <w:numPr>
          <w:ilvl w:val="0"/>
          <w:numId w:val="0"/>
        </w:numPr>
        <w:ind w:left="750" w:leftChars="0" w:hanging="750" w:firstLineChars="0"/>
        <w:jc w:val="left"/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</w:pPr>
    </w:p>
    <w:p w14:paraId="70C987A9">
      <w:pPr>
        <w:pStyle w:val="15"/>
        <w:widowControl/>
        <w:numPr>
          <w:ilvl w:val="0"/>
          <w:numId w:val="0"/>
        </w:numPr>
        <w:ind w:left="750" w:leftChars="0" w:hanging="750" w:firstLineChars="0"/>
        <w:jc w:val="left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一、</w:t>
      </w:r>
      <w:r>
        <w:rPr>
          <w:rFonts w:hint="eastAsia" w:ascii="宋体" w:hAnsi="宋体" w:eastAsia="宋体"/>
          <w:b/>
          <w:bCs/>
          <w:sz w:val="36"/>
          <w:szCs w:val="36"/>
        </w:rPr>
        <w:t>实验目的</w:t>
      </w:r>
    </w:p>
    <w:p w14:paraId="7E04E0A0">
      <w:pPr>
        <w:pStyle w:val="15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1、熟悉静态反汇编工具Binary Ninja；</w:t>
      </w:r>
    </w:p>
    <w:p w14:paraId="2B749AE0">
      <w:pPr>
        <w:pStyle w:val="15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2、掌握对二进制代码内部逻辑关系的分析；</w:t>
      </w:r>
    </w:p>
    <w:p w14:paraId="2A972DE3">
      <w:pPr>
        <w:pStyle w:val="15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3、掌握对二进制代码的修改和保存。</w:t>
      </w:r>
    </w:p>
    <w:p w14:paraId="02D1C571">
      <w:pPr>
        <w:pStyle w:val="15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2ACDEB8">
      <w:pPr>
        <w:pStyle w:val="15"/>
        <w:numPr>
          <w:ilvl w:val="0"/>
          <w:numId w:val="0"/>
        </w:num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二</w:t>
      </w:r>
      <w:r>
        <w:rPr>
          <w:rFonts w:hint="default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、</w:t>
      </w:r>
      <w:r>
        <w:rPr>
          <w:rFonts w:hint="eastAsia" w:ascii="宋体" w:hAnsi="宋体" w:eastAsia="宋体"/>
          <w:b/>
          <w:bCs/>
          <w:sz w:val="36"/>
          <w:szCs w:val="36"/>
        </w:rPr>
        <w:t>实验过程</w:t>
      </w:r>
    </w:p>
    <w:p w14:paraId="081A916C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1.逆向分析</w:t>
      </w:r>
    </w:p>
    <w:p w14:paraId="50A88A88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实验利用静态分析工具 Binary Ninja 对目标程序 game.exe 进行逆向工程。通过分析程序的控制流图、函数调用关系以及数据段，还原了程序的核心逻辑架构与关键数据结构。</w:t>
      </w:r>
    </w:p>
    <w:p w14:paraId="26E9E208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1.1 主要逻辑结构分析</w:t>
      </w:r>
    </w:p>
    <w:p w14:paraId="0249B4F8">
      <w:pPr>
        <w:pStyle w:val="15"/>
        <w:widowControl/>
        <w:spacing w:line="360" w:lineRule="auto"/>
        <w:ind w:left="0" w:leftChars="0" w:firstLine="480" w:firstLineChars="20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程序的整体执行流程遵循标准的“初始化-循环-退出”模式。通过分析入口函数及符号表，确定程序基于 EGE (Easy Graphics Engine) 图形库构建。</w:t>
      </w:r>
    </w:p>
    <w:p w14:paraId="33A9BB34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(1) 程序的入口与初始化</w:t>
      </w:r>
    </w:p>
    <w:p w14:paraId="4E06C8C9">
      <w:pPr>
        <w:pStyle w:val="15"/>
        <w:widowControl/>
        <w:spacing w:line="360" w:lineRule="auto"/>
        <w:ind w:left="0" w:leftChars="0" w:firstLine="480" w:firstLineChars="20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程序启动后，首先执行 _main 函数（地址 0x4014f0 附近）。在此阶段，程序完成了以下关键操作：</w:t>
      </w:r>
    </w:p>
    <w:p w14:paraId="0AC13790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环境构建：调用 ege::initgraph 初始化绘图窗口，并使用ege::MUSIC::OpenFile 和 ege::MUSIC::Play 加载并播放背景音乐 。</w:t>
      </w:r>
    </w:p>
    <w:p w14:paraId="7F088304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随机数种子：调用 srand 与 time 函数，确保游戏中随机事件（如怪物生成位置）的非确定性 。</w:t>
      </w:r>
    </w:p>
    <w:p w14:paraId="4700461D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UI 挂载：调用 welcome 子过程（地址 0x406d2e），渲染游戏开始菜单并等待用户输入。</w:t>
      </w:r>
    </w:p>
    <w:p w14:paraId="3876E233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图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1-1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清晰展示了 _main 函数如何按顺序调用 ege::initgraph, welcome, 最后进入 mainloop 的过程。</w:t>
      </w:r>
    </w:p>
    <w:p w14:paraId="55CBE733">
      <w:pPr>
        <w:pStyle w:val="15"/>
        <w:widowControl/>
        <w:spacing w:line="360" w:lineRule="auto"/>
        <w:ind w:left="0" w:leftChars="0" w:firstLine="480" w:firstLineChars="20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CFFF7D7">
      <w:pPr>
        <w:pStyle w:val="15"/>
        <w:widowControl/>
        <w:spacing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3239770" cy="4050030"/>
            <wp:effectExtent l="0" t="0" r="1143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l="1588" t="788" r="3704" b="1540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527A2">
      <w:pPr>
        <w:pStyle w:val="4"/>
        <w:jc w:val="center"/>
        <w:rPr>
          <w:rFonts w:hint="eastAsia"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  <w:t>图 1-1 _main 函数初始化流程图</w:t>
      </w:r>
    </w:p>
    <w:p w14:paraId="4436F1EA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(2) 核心游戏循环</w:t>
      </w:r>
    </w:p>
    <w:p w14:paraId="1F0CC5D6">
      <w:pPr>
        <w:pStyle w:val="15"/>
        <w:widowControl/>
        <w:spacing w:line="360" w:lineRule="auto"/>
        <w:ind w:left="0" w:leftChars="0" w:firstLine="480" w:firstLineChars="20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游戏的主体逻辑被封装在 mainloop 函数中（地址 0x406a91）。该函数是一个典型的无限循环结构，负责实时处理帧同步与业务逻辑 。</w:t>
      </w:r>
    </w:p>
    <w:p w14:paraId="221BF56D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栈帧建立：函数入口处通过 push ebp, mov ebp, esp 建立了新的栈帧，并分配了 0x29c 大小的栈空间用于存储局部变量 。</w:t>
      </w:r>
    </w:p>
    <w:p w14:paraId="0C5C6996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状态机逻辑：循环体内存在大量的条件跳转指令（je, jne），用于检测 _is_gaming, _is_win 等全局标志位。</w:t>
      </w:r>
    </w:p>
    <w:p w14:paraId="0CC5995A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胜负判定逻辑：</w:t>
      </w:r>
    </w:p>
    <w:p w14:paraId="4CA4910E">
      <w:pPr>
        <w:pStyle w:val="15"/>
        <w:widowControl/>
        <w:spacing w:line="360" w:lineRule="auto"/>
        <w:ind w:left="0" w:leftChars="0" w:firstLine="480" w:firstLineChars="20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胜利判定：当满足通关条件（如击杀足够怪物）时，程序跳转至胜利分支，并调用关键解密函数 KEY::FINAL_DECRYPT ，这表明 Flag 是在运行时动态解密的。</w:t>
      </w:r>
    </w:p>
    <w:p w14:paraId="10B39C57">
      <w:pPr>
        <w:pStyle w:val="15"/>
        <w:widowControl/>
        <w:spacing w:line="360" w:lineRule="auto"/>
        <w:ind w:left="0" w:leftChars="0" w:firstLine="480" w:firstLineChars="20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死亡判定：程序实时检测角色 HP 值。当检测到 HP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&lt;=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0时，触发死亡逻辑，并输出提示字符串。</w:t>
      </w:r>
    </w:p>
    <w:p w14:paraId="0E76CC06">
      <w:pPr>
        <w:pStyle w:val="15"/>
        <w:widowControl/>
        <w:spacing w:line="360" w:lineRule="auto"/>
        <w:ind w:left="0" w:leftChars="0" w:firstLine="420" w:firstLineChars="200"/>
        <w:jc w:val="center"/>
      </w:pPr>
      <w:r>
        <w:drawing>
          <wp:inline distT="0" distB="0" distL="114300" distR="114300">
            <wp:extent cx="3239770" cy="4572000"/>
            <wp:effectExtent l="0" t="0" r="1143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l="1880" t="1728" r="2483" b="1512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D6CC6">
      <w:pPr>
        <w:pStyle w:val="4"/>
        <w:jc w:val="center"/>
        <w:rPr>
          <w:rFonts w:hint="eastAsia"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  <w:t>图 1-2 mainloop 反汇编代码片段</w:t>
      </w:r>
    </w:p>
    <w:p w14:paraId="26313912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图1-2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展示 mainloop 的复杂性以及关键函数的调用位置 。</w:t>
      </w:r>
    </w:p>
    <w:p w14:paraId="01650B3E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(3) 关键分支的逆向定位</w:t>
      </w:r>
    </w:p>
    <w:p w14:paraId="39C321F1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通过字符串交叉引用（Cross Reference），我们定位到了控制游戏流程的关键汇编指令：</w:t>
      </w:r>
    </w:p>
    <w:p w14:paraId="75A53376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关卡限制：字符串 "You need to kill enough monsters!" 对应地址 0x004eb440。引用该字符串的代码段包含一个条件跳转（je 或 jne），用于限制玩家在未清空怪物时进入下一关 8888。</w:t>
      </w:r>
    </w:p>
    <w:p w14:paraId="37C0FD74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死亡触发：字符串 "U died!" 对应地址 0x004eb548。引用该处的代码包含浮点数比较指令（fucomip）和跳转指令（jb），用于判定生命值是否耗尽 999。</w:t>
      </w:r>
    </w:p>
    <w:p w14:paraId="12BD5070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图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1-3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证明了我们通过字符串定位到了具体的汇编判断逻辑。</w:t>
      </w:r>
    </w:p>
    <w:p w14:paraId="38D4084B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4D17342">
      <w:pPr>
        <w:pStyle w:val="15"/>
        <w:widowControl/>
        <w:spacing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4319905" cy="2144395"/>
            <wp:effectExtent l="0" t="0" r="1079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rcRect l="5005" t="9154" r="1712" b="253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738DF">
      <w:pPr>
        <w:jc w:val="center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  <w:t>图 1-3 关键解密函数 KEY::FINAL_DECRYPT 调用位置</w:t>
      </w:r>
    </w:p>
    <w:p w14:paraId="23662D9C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1.2 重要数据与全局变量分析</w:t>
      </w:r>
    </w:p>
    <w:p w14:paraId="6C55D8F8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通过检查程序的 .data 段（数据段），发现了大量未被混淆的全局变量。这些变量定义了游戏角色的属性和环境参数，是修改游戏数值（Patching）的核心目标。</w:t>
      </w:r>
    </w:p>
    <w:p w14:paraId="06191006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(1) 关键数值变量</w:t>
      </w:r>
    </w:p>
    <w:p w14:paraId="50479C69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在地址 0x004e0048 至 0x004e009c 区域，我们识别出以下关键变量：</w:t>
      </w:r>
    </w:p>
    <w:p w14:paraId="3D145272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_MAX_HP (0x004e004c)：32位浮点数，定义角色最大生命值。</w:t>
      </w:r>
    </w:p>
    <w:p w14:paraId="4BC7E765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_MOVE_SPEED (0x004e0048)：定义角色移动速度。</w:t>
      </w:r>
    </w:p>
    <w:p w14:paraId="3A251054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_ARMOR (0x004e0050)：定义角色护甲值。</w:t>
      </w:r>
    </w:p>
    <w:p w14:paraId="5F19A5D9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_FIRE_SPEED / _FIRE_SCOPE：定义武器射速与攻击范围。</w:t>
      </w:r>
    </w:p>
    <w:p w14:paraId="05F7B63C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_weapons_total：定义可用武器总数。</w:t>
      </w:r>
    </w:p>
    <w:p w14:paraId="6D172CAB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这些数据在内存中是静态存储的，这意味着我们可以直接在二进制文件中修改这些偏移量对应的数值，从而永久改变游戏属性。</w:t>
      </w:r>
    </w:p>
    <w:p w14:paraId="0483AAEB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图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1-4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是数据分析部分的核心证据，展示了所有关键变量的内存地址和当前值。</w:t>
      </w:r>
    </w:p>
    <w:p w14:paraId="4F278BAD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B990D96">
      <w:pPr>
        <w:pStyle w:val="15"/>
        <w:widowControl/>
        <w:spacing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2879725" cy="2907030"/>
            <wp:effectExtent l="0" t="0" r="317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5DE58">
      <w:pPr>
        <w:pStyle w:val="4"/>
        <w:jc w:val="center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  <w:t>图 1-4 .data 段关键全局变量与数值</w:t>
      </w:r>
    </w:p>
    <w:p w14:paraId="5DF0B288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(2) 关键字符串资源</w:t>
      </w:r>
    </w:p>
    <w:p w14:paraId="62F9ABDF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程序内部包含大量明文字符串，这些字符串辅助了我们对逻辑的理解：</w:t>
      </w:r>
    </w:p>
    <w:p w14:paraId="2C6388AE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"Z KEY DECRYPTING PROGRESS : %d%%"：提示 Flag 解密进度的格式化字符串 。</w:t>
      </w:r>
    </w:p>
    <w:p w14:paraId="4B1606AB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"resource\\sound\\bgm.wma"：资源路径字符串，揭示了程序加载外部资源的方式 。</w:t>
      </w:r>
    </w:p>
    <w:p w14:paraId="0EAC3CC9">
      <w:pPr>
        <w:pStyle w:val="15"/>
        <w:widowControl/>
        <w:spacing w:line="360" w:lineRule="auto"/>
        <w:ind w:left="0" w:leftChars="0" w:firstLine="0" w:firstLineChars="0"/>
        <w:jc w:val="center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3599815" cy="3295015"/>
            <wp:effectExtent l="0" t="0" r="6985" b="6985"/>
            <wp:docPr id="6" name="图片 6" descr="屏幕截图 2025-12-29 175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2-29 1759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FCD9">
      <w:pPr>
        <w:pStyle w:val="4"/>
        <w:jc w:val="center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2"/>
          <w:lang w:val="en-US" w:eastAsia="zh-CN" w:bidi="ar-SA"/>
        </w:rPr>
        <w:t>图1-5  字符串常量列表图</w:t>
      </w:r>
    </w:p>
    <w:p w14:paraId="4F4BF6AC">
      <w:pPr>
        <w:pStyle w:val="15"/>
        <w:widowControl/>
        <w:spacing w:line="360" w:lineRule="auto"/>
        <w:ind w:left="0" w:leftChars="0" w:firstLine="0" w:firstLineChars="0"/>
        <w:jc w:val="left"/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图1-5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展示如何通过 Binary Ninja 的 String View 快速定位关键逻辑 。</w:t>
      </w:r>
    </w:p>
    <w:p w14:paraId="590B1789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2.修改过程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 xml:space="preserve">2.1 关键全局变量的二进制修改 </w:t>
      </w:r>
    </w:p>
    <w:p w14:paraId="0DD90DA9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步骤 1：定位关键数据地址</w:t>
      </w:r>
    </w:p>
    <w:p w14:paraId="5CBF981F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在 Binary Ninja 中，选中 Data 标签页或直接跳转至 .data 段。通过分析，锁定以下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三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个关键偏移量（Offset）：</w:t>
      </w:r>
    </w:p>
    <w:p w14:paraId="759B3BEC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·移速基址（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_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MOVE_SPEED）：内存地址 0x004e0048，原始数据类型为 32位Float。</w:t>
      </w:r>
    </w:p>
    <w:p w14:paraId="3B9E4090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生命值基址 (_MAX_HP)：内存地址 0x004e004c，原始数据类型为 32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位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Float。</w:t>
      </w:r>
    </w:p>
    <w:p w14:paraId="3731B543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武器计数基址 (_weapons_total)：内存地址 0x004e0080，原始数据类型为 32-bit Integer。</w:t>
      </w:r>
    </w:p>
    <w:p w14:paraId="2C6DE19F">
      <w:pPr>
        <w:pStyle w:val="15"/>
        <w:widowControl/>
        <w:spacing w:line="360" w:lineRule="auto"/>
        <w:ind w:left="0" w:leftChars="0" w:firstLine="0" w:firstLineChars="0"/>
        <w:jc w:val="center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4057650" cy="4400550"/>
            <wp:effectExtent l="0" t="0" r="6350" b="6350"/>
            <wp:docPr id="3" name="图片 3" descr="879efef6-a8be-4e2f-961f-3c7f52c5b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79efef6-a8be-4e2f-961f-3c7f52c5b93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9B6A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在工具中右键选择 Hex View 切换至十六进制编辑模式，以便对原始字节进行精确操作。</w:t>
      </w:r>
    </w:p>
    <w:p w14:paraId="58D59874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步骤 2：数值计算与字节序转换</w:t>
      </w:r>
    </w:p>
    <w:p w14:paraId="5902449D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由于 x86 架构采用了小端序存储模式，且生命值为浮点数，因此不能直接写入整数，必须进行严格的编码转换。</w:t>
      </w:r>
    </w:p>
    <w:p w14:paraId="4538CCDD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移动速度修改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：</w:t>
      </w:r>
    </w:p>
    <w:p w14:paraId="706FAAD7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268595" cy="1066800"/>
            <wp:effectExtent l="0" t="0" r="1905" b="0"/>
            <wp:docPr id="13" name="图片 13" descr="d5c71d7d5adc7e04b509b8c6775f1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5c71d7d5adc7e04b509b8c6775f11c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3304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269230" cy="1137285"/>
            <wp:effectExtent l="0" t="0" r="1270" b="5715"/>
            <wp:docPr id="14" name="图片 14" descr="7cc684e0d49099a586b64be18dce40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7cc684e0d49099a586b64be18dce405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7DDA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将原始值 3.14 (</w:t>
      </w:r>
      <w:r>
        <w:rPr>
          <w:rStyle w:val="12"/>
          <w:rFonts w:ascii="宋体" w:hAnsi="宋体" w:eastAsia="宋体" w:cs="宋体"/>
          <w:sz w:val="24"/>
          <w:szCs w:val="24"/>
        </w:rPr>
        <w:t>0x40490fda</w:t>
      </w:r>
      <w:r>
        <w:rPr>
          <w:rFonts w:ascii="宋体" w:hAnsi="宋体" w:eastAsia="宋体" w:cs="宋体"/>
          <w:sz w:val="24"/>
          <w:szCs w:val="24"/>
        </w:rPr>
        <w:t>) 修改为 10.0 (</w:t>
      </w:r>
      <w:r>
        <w:rPr>
          <w:rStyle w:val="12"/>
          <w:rFonts w:ascii="宋体" w:hAnsi="宋体" w:eastAsia="宋体" w:cs="宋体"/>
          <w:sz w:val="24"/>
          <w:szCs w:val="24"/>
        </w:rPr>
        <w:t>0x41200000</w:t>
      </w:r>
      <w:r>
        <w:rPr>
          <w:rFonts w:ascii="宋体" w:hAnsi="宋体" w:eastAsia="宋体" w:cs="宋体"/>
          <w:sz w:val="24"/>
          <w:szCs w:val="24"/>
        </w:rPr>
        <w:t xml:space="preserve">)，以实现快速跑图，对应内存写入序列为 </w:t>
      </w:r>
      <w:r>
        <w:rPr>
          <w:rStyle w:val="12"/>
          <w:rFonts w:ascii="宋体" w:hAnsi="宋体" w:eastAsia="宋体" w:cs="宋体"/>
          <w:sz w:val="24"/>
          <w:szCs w:val="24"/>
        </w:rPr>
        <w:t>00 00 20 41</w:t>
      </w:r>
    </w:p>
    <w:p w14:paraId="01BD8342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生命值修改计算：</w:t>
      </w:r>
    </w:p>
    <w:p w14:paraId="2BC428F2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设定生命值为 1.0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×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10^9（十亿），以确保在扣血逻辑中数值始终大于 0。</w:t>
      </w:r>
    </w:p>
    <w:p w14:paraId="2C60A203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IEEE 754 转换：将 10亿 转换为单精度浮点数的十六进制表示为 0x4e6e6b28。</w:t>
      </w:r>
    </w:p>
    <w:p w14:paraId="7AF63770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字节序处理：根据小端序规则，低位字节排在低地址，因此内存写入顺序应为倒序：28 6b 6e 4e。</w:t>
      </w:r>
    </w:p>
    <w:p w14:paraId="2D673CD8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272405" cy="930275"/>
            <wp:effectExtent l="0" t="0" r="10795" b="9525"/>
            <wp:docPr id="9" name="图片 9" descr="e6e67968200410fd9da242c8ef96d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6e67968200410fd9da242c8ef96d7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4ED0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270500" cy="1217930"/>
            <wp:effectExtent l="0" t="0" r="0" b="1270"/>
            <wp:docPr id="10" name="图片 10" descr="2fc982b4421103e76ed4c9a2211c41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fc982b4421103e76ed4c9a2211c41a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AAEA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·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武器限制解除计算：</w:t>
      </w:r>
    </w:p>
    <w:p w14:paraId="2A997F2E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原始值：04 00 00 00 （即 4 把武器）。</w:t>
      </w:r>
    </w:p>
    <w:p w14:paraId="762090F8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修改为 9 把武器，十六进制为 0x09。</w:t>
      </w:r>
    </w:p>
    <w:p w14:paraId="0EA8180F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写入序列：09 00 00 00。</w:t>
      </w:r>
    </w:p>
    <w:p w14:paraId="54A1E71C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271135" cy="1054100"/>
            <wp:effectExtent l="0" t="0" r="12065" b="0"/>
            <wp:docPr id="11" name="图片 11" descr="66d52bf87d10bbe3c0596052d4c1cd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6d52bf87d10bbe3c0596052d4c1cd2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6C65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5270500" cy="1284605"/>
            <wp:effectExtent l="0" t="0" r="0" b="10795"/>
            <wp:docPr id="12" name="图片 12" descr="cac79c3ed759bc113a1447fee2e4b4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ac79c3ed759bc113a1447fee2e4b4e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8BCB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 xml:space="preserve">2.2 汇编指令逻辑重定向 </w:t>
      </w:r>
    </w:p>
    <w:p w14:paraId="608357EA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除了修改数值，本实验还深入 .text 代码段，通过修改汇编指令（Assembly Patching）从逻辑层面彻底移除游戏的失败判定机制。</w:t>
      </w:r>
    </w:p>
    <w:p w14:paraId="0EB51B0B">
      <w:pPr>
        <w:pStyle w:val="15"/>
        <w:widowControl/>
        <w:spacing w:line="360" w:lineRule="auto"/>
        <w:ind w:left="0" w:leftChars="0" w:firstLine="0" w:firstLineChars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 xml:space="preserve">步骤 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1</w:t>
      </w: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：</w:t>
      </w:r>
      <w:r>
        <w:rPr>
          <w:rFonts w:ascii="宋体" w:hAnsi="宋体" w:eastAsia="宋体" w:cs="宋体"/>
          <w:b/>
          <w:bCs/>
          <w:sz w:val="24"/>
          <w:szCs w:val="24"/>
        </w:rPr>
        <w:t>移除“死亡判定”逻辑</w:t>
      </w:r>
    </w:p>
    <w:p w14:paraId="416103F4">
      <w:pPr>
        <w:pStyle w:val="15"/>
        <w:widowControl/>
        <w:spacing w:line="360" w:lineRule="auto"/>
        <w:ind w:left="0" w:leftChars="0" w:firstLine="0" w:firstLineChars="0"/>
        <w:jc w:val="both"/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通过ctrl+f查找字符串 "U died!" ，交叉引用定位到判定函数。</w:t>
      </w:r>
      <w:r>
        <w:drawing>
          <wp:inline distT="0" distB="0" distL="114300" distR="114300">
            <wp:extent cx="5269865" cy="2632075"/>
            <wp:effectExtent l="0" t="0" r="635" b="952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9914D">
      <w:pPr>
        <w:pStyle w:val="15"/>
        <w:widowControl/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可以找到died字符串的地址位置为0x004eb548。</w:t>
      </w:r>
    </w:p>
    <w:p w14:paraId="0E60B60D">
      <w:pPr>
        <w:pStyle w:val="15"/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Times New Roman"/>
          <w:b/>
          <w:color w:val="C00000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C00000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71770" cy="638810"/>
            <wp:effectExtent l="0" t="0" r="0" b="0"/>
            <wp:docPr id="16" name="图片 16" descr="2ecabfab-9c20-415e-a983-8086e9f019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ecabfab-9c20-415e-a983-8086e9f019b4"/>
                    <pic:cNvPicPr>
                      <a:picLocks noChangeAspect="1"/>
                    </pic:cNvPicPr>
                  </pic:nvPicPr>
                  <pic:blipFill>
                    <a:blip r:embed="rId19"/>
                    <a:srcRect t="21788" b="330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6AA5">
      <w:pPr>
        <w:pStyle w:val="15"/>
        <w:widowControl/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再通过搜索“data_4eb548”，Find type选择Constant(Disassembly)，可以找到输出死亡提示的代码在哪。</w:t>
      </w:r>
    </w:p>
    <w:p w14:paraId="5316F705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4319905" cy="2159635"/>
            <wp:effectExtent l="0" t="0" r="10795" b="1206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8537D">
      <w:pPr>
        <w:pStyle w:val="15"/>
        <w:numPr>
          <w:ilvl w:val="0"/>
          <w:numId w:val="0"/>
        </w:numPr>
        <w:spacing w:line="360" w:lineRule="auto"/>
        <w:ind w:left="440" w:leftChars="0" w:hanging="44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C00000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69230" cy="993140"/>
            <wp:effectExtent l="0" t="0" r="0" b="0"/>
            <wp:docPr id="17" name="图片 17" descr="a434d463-cc77-4e50-8137-1ed006c920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a434d463-cc77-4e50-8137-1ed006c920a0"/>
                    <pic:cNvPicPr>
                      <a:picLocks noChangeAspect="1"/>
                    </pic:cNvPicPr>
                  </pic:nvPicPr>
                  <pic:blipFill>
                    <a:blip r:embed="rId21"/>
                    <a:srcRect b="226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67B3">
      <w:pPr>
        <w:pStyle w:val="15"/>
        <w:widowControl/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进一步定位到输出该提示的逻辑分支所在位置。通过切换至图形视图，可清晰观察到跳转至死亡提示的条件分支结构：</w:t>
      </w:r>
    </w:p>
    <w:p w14:paraId="2CF8C859">
      <w:pPr>
        <w:pStyle w:val="15"/>
        <w:numPr>
          <w:ilvl w:val="0"/>
          <w:numId w:val="0"/>
        </w:numPr>
        <w:spacing w:line="360" w:lineRule="auto"/>
        <w:ind w:left="440" w:leftChars="0" w:hanging="440" w:firstLineChars="0"/>
        <w:rPr>
          <w:rFonts w:hint="eastAsia" w:ascii="Times New Roman" w:hAnsi="Times New Roman" w:eastAsia="宋体" w:cs="Times New Roman"/>
          <w:b/>
          <w:color w:val="C00000"/>
          <w:kern w:val="2"/>
          <w:sz w:val="28"/>
          <w:szCs w:val="28"/>
          <w:lang w:val="en-US" w:eastAsia="zh-CN" w:bidi="ar-SA"/>
        </w:rPr>
      </w:pPr>
      <w:r>
        <w:drawing>
          <wp:inline distT="0" distB="0" distL="114300" distR="114300">
            <wp:extent cx="5271135" cy="2604770"/>
            <wp:effectExtent l="0" t="0" r="0" b="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rcRect t="85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FEA66">
      <w:pPr>
        <w:pStyle w:val="15"/>
        <w:widowControl/>
        <w:spacing w:line="360" w:lineRule="auto"/>
        <w:ind w:left="0" w:leftChars="0" w:firstLine="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修改汇编代码，使其永远不会执行死亡提示输出逻辑，如下图：</w:t>
      </w:r>
    </w:p>
    <w:p w14:paraId="04ECADF7">
      <w:pPr>
        <w:pStyle w:val="15"/>
        <w:numPr>
          <w:ilvl w:val="0"/>
          <w:numId w:val="0"/>
        </w:numPr>
        <w:spacing w:line="360" w:lineRule="auto"/>
        <w:ind w:left="440" w:leftChars="0" w:hanging="440" w:firstLineChars="0"/>
        <w:jc w:val="center"/>
      </w:pPr>
      <w:r>
        <w:drawing>
          <wp:inline distT="0" distB="0" distL="114300" distR="114300">
            <wp:extent cx="4679950" cy="1562100"/>
            <wp:effectExtent l="0" t="0" r="6350" b="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3D9DD">
      <w:pPr>
        <w:pStyle w:val="15"/>
        <w:widowControl/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修改完成后如图所示：</w:t>
      </w:r>
    </w:p>
    <w:p w14:paraId="0BE021DA">
      <w:pPr>
        <w:pStyle w:val="15"/>
        <w:numPr>
          <w:ilvl w:val="0"/>
          <w:numId w:val="0"/>
        </w:numPr>
        <w:spacing w:line="360" w:lineRule="auto"/>
        <w:ind w:left="440" w:leftChars="0" w:hanging="440" w:firstLineChars="0"/>
        <w:jc w:val="center"/>
      </w:pPr>
      <w:r>
        <w:drawing>
          <wp:inline distT="0" distB="0" distL="114300" distR="114300">
            <wp:extent cx="4319905" cy="3389630"/>
            <wp:effectExtent l="0" t="0" r="10795" b="1270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D9137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经测试，游戏角色不再因生命值耗尽而死亡。</w:t>
      </w:r>
    </w:p>
    <w:p w14:paraId="640471CD">
      <w:pPr>
        <w:pStyle w:val="15"/>
        <w:widowControl/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 xml:space="preserve">步骤 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2</w:t>
      </w:r>
      <w:r>
        <w:rPr>
          <w:rFonts w:hint="default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移除“通关条件”限制</w:t>
      </w:r>
    </w:p>
    <w:p w14:paraId="61EA7B7E">
      <w:pPr>
        <w:pStyle w:val="15"/>
        <w:widowControl/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游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戏中设有怪物击杀数量检查机制，若未达到要求，则会提示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 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"You need to kill enough monsters!"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 并阻止进入下一关。通过定位该字符串，找到对应的条件跳转指令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。</w:t>
      </w:r>
    </w:p>
    <w:p w14:paraId="03B84687">
      <w:pPr>
        <w:pStyle w:val="15"/>
        <w:numPr>
          <w:ilvl w:val="0"/>
          <w:numId w:val="0"/>
        </w:numPr>
        <w:spacing w:line="360" w:lineRule="auto"/>
        <w:ind w:left="440" w:leftChars="0" w:hanging="44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577850"/>
            <wp:effectExtent l="0" t="0" r="10795" b="6350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E292A">
      <w:pPr>
        <w:pStyle w:val="15"/>
        <w:numPr>
          <w:ilvl w:val="0"/>
          <w:numId w:val="0"/>
        </w:numPr>
        <w:spacing w:line="360" w:lineRule="auto"/>
        <w:ind w:left="440" w:leftChars="0" w:hanging="440" w:firstLineChars="0"/>
      </w:pPr>
      <w:r>
        <w:drawing>
          <wp:inline distT="0" distB="0" distL="114300" distR="114300">
            <wp:extent cx="5267960" cy="784225"/>
            <wp:effectExtent l="0" t="0" r="2540" b="3175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rcRect t="19206" b="2808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7222E">
      <w:pPr>
        <w:pStyle w:val="15"/>
        <w:widowControl/>
        <w:spacing w:line="360" w:lineRule="auto"/>
        <w:ind w:left="0" w:leftChars="0" w:firstLine="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跳转分支为：</w:t>
      </w:r>
    </w:p>
    <w:p w14:paraId="757A7AFE">
      <w:pPr>
        <w:pStyle w:val="15"/>
        <w:numPr>
          <w:ilvl w:val="0"/>
          <w:numId w:val="0"/>
        </w:numPr>
        <w:spacing w:line="360" w:lineRule="auto"/>
        <w:ind w:left="440" w:leftChars="0" w:hanging="440" w:firstLineChars="0"/>
        <w:jc w:val="center"/>
      </w:pPr>
      <w:r>
        <w:drawing>
          <wp:inline distT="0" distB="0" distL="114300" distR="114300">
            <wp:extent cx="4319905" cy="1185545"/>
            <wp:effectExtent l="0" t="0" r="10795" b="8255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9DAA0">
      <w:pPr>
        <w:pStyle w:val="15"/>
        <w:widowControl/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利用 Binary Ninja 的 Assemble 功能，将地址 0x406fdd 处的指令修改为 jmp 0x406ff8。</w:t>
      </w:r>
    </w:p>
    <w:p w14:paraId="0927023C">
      <w:pPr>
        <w:pStyle w:val="15"/>
        <w:numPr>
          <w:ilvl w:val="0"/>
          <w:numId w:val="0"/>
        </w:numPr>
        <w:spacing w:line="360" w:lineRule="auto"/>
        <w:ind w:left="440" w:leftChars="0" w:hanging="440" w:firstLineChars="0"/>
      </w:pPr>
      <w:r>
        <w:drawing>
          <wp:inline distT="0" distB="0" distL="114300" distR="114300">
            <wp:extent cx="5269230" cy="1114425"/>
            <wp:effectExtent l="0" t="0" r="0" b="0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28"/>
                    <a:srcRect b="738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9EF5F">
      <w:pPr>
        <w:pStyle w:val="15"/>
        <w:widowControl/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修改完如图：</w:t>
      </w:r>
    </w:p>
    <w:p w14:paraId="0D04DCBD">
      <w:pPr>
        <w:pStyle w:val="15"/>
        <w:numPr>
          <w:ilvl w:val="0"/>
          <w:numId w:val="0"/>
        </w:numPr>
        <w:spacing w:line="360" w:lineRule="auto"/>
        <w:ind w:left="440" w:leftChars="0" w:hanging="440" w:firstLineChars="0"/>
        <w:jc w:val="center"/>
      </w:pPr>
      <w:r>
        <w:drawing>
          <wp:inline distT="0" distB="0" distL="114300" distR="114300">
            <wp:extent cx="5039995" cy="2541270"/>
            <wp:effectExtent l="0" t="0" r="1905" b="11430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B4D5F">
      <w:pPr>
        <w:pStyle w:val="15"/>
        <w:widowControl/>
        <w:spacing w:line="360" w:lineRule="auto"/>
        <w:ind w:left="0" w:leftChars="0" w:firstLine="0" w:firstLineChars="0"/>
        <w:jc w:val="left"/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2.3 保存修改</w:t>
      </w:r>
    </w:p>
    <w:p w14:paraId="37A282EB">
      <w:pPr>
        <w:pStyle w:val="15"/>
        <w:numPr>
          <w:ilvl w:val="0"/>
          <w:numId w:val="0"/>
        </w:numPr>
        <w:spacing w:line="360" w:lineRule="auto"/>
        <w:ind w:left="440" w:leftChars="0" w:hanging="44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319905" cy="2776855"/>
            <wp:effectExtent l="0" t="0" r="10795" b="4445"/>
            <wp:docPr id="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EECD5">
      <w:pPr>
        <w:pStyle w:val="15"/>
        <w:numPr>
          <w:ilvl w:val="0"/>
          <w:numId w:val="0"/>
        </w:numPr>
        <w:spacing w:line="360" w:lineRule="auto"/>
        <w:ind w:left="440" w:leftChars="0" w:hanging="440" w:firstLineChars="0"/>
        <w:rPr>
          <w:rFonts w:hint="default" w:ascii="Times New Roman" w:hAnsi="Times New Roman" w:eastAsia="宋体" w:cs="Times New Roman"/>
          <w:b/>
          <w:color w:val="C0000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3.运行结果截图</w:t>
      </w:r>
    </w:p>
    <w:p w14:paraId="73533E1A">
      <w:pPr>
        <w:pStyle w:val="15"/>
        <w:widowControl/>
        <w:spacing w:line="360" w:lineRule="auto"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5268595" cy="3288030"/>
            <wp:effectExtent l="0" t="0" r="0" b="0"/>
            <wp:docPr id="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6"/>
                    <pic:cNvPicPr>
                      <a:picLocks noChangeAspect="1"/>
                    </pic:cNvPicPr>
                  </pic:nvPicPr>
                  <pic:blipFill>
                    <a:blip r:embed="rId31"/>
                    <a:srcRect b="1668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EE6FC">
      <w:pPr>
        <w:pStyle w:val="15"/>
        <w:numPr>
          <w:ilvl w:val="0"/>
          <w:numId w:val="0"/>
        </w:numPr>
        <w:ind w:left="750" w:leftChars="0" w:hanging="750" w:firstLineChars="0"/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 w:cstheme="minorBidi"/>
          <w:b/>
          <w:bCs/>
          <w:kern w:val="2"/>
          <w:sz w:val="36"/>
          <w:szCs w:val="36"/>
          <w:lang w:val="en-US" w:eastAsia="zh-CN" w:bidi="ar-SA"/>
        </w:rPr>
        <w:t>三、</w:t>
      </w:r>
      <w:r>
        <w:rPr>
          <w:rFonts w:hint="eastAsia" w:ascii="宋体" w:hAnsi="宋体" w:eastAsia="宋体"/>
          <w:b/>
          <w:bCs/>
          <w:sz w:val="36"/>
          <w:szCs w:val="36"/>
        </w:rPr>
        <w:t>实验结论及心得体会</w:t>
      </w:r>
    </w:p>
    <w:p w14:paraId="7951926C">
      <w:pPr>
        <w:pStyle w:val="15"/>
        <w:widowControl/>
        <w:spacing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本次实验是我大学生涯中最“解压”的一次作业。不同于以往枯燥的代码调试，这次我体验了一把“上帝视角”玩游戏的快乐，真正实现了对游戏世界的“降维打击”。</w:t>
      </w:r>
    </w:p>
    <w:p w14:paraId="7A2B6B9C">
      <w:pPr>
        <w:pStyle w:val="15"/>
        <w:widowControl/>
        <w:spacing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作为普通玩家，面对怪物只能躲避；但作为逆向工程师，我直接修改了世界的法则。当我通过计算 IEEE 754 浮点数，将移动速度改成“光速”，将血量改成“十亿”时，我深刻体会到了数据在内存中裸奔的脆弱性。这种直接在二进制层面“手写外挂”的成就感，远比正常通关强烈。</w:t>
      </w:r>
    </w:p>
    <w:p w14:paraId="596184BE">
      <w:pPr>
        <w:pStyle w:val="15"/>
        <w:widowControl/>
        <w:spacing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实验中最精彩的是修改汇编指令。在游戏中，“死亡”是不可逆的结局，但在汇编代码里，它只是一条小小的 jb 跳转指令。当我将其强行改为 jmp 时，我实际上是在命令 CPU：“无论发生什么，都不许让我死。”这种通过底层逻辑实现“逆天改命”的操作，让我真正理解了控制流劫持的威力。</w:t>
      </w:r>
    </w:p>
    <w:p w14:paraId="4ED090C0">
      <w:pPr>
        <w:pStyle w:val="15"/>
        <w:widowControl/>
        <w:spacing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这次实验不仅让我掌握了 Binary Ninja 的 Patch 技术，更用游戏化的方式给我上了一堂安全课：在没有服务端校验的世界里，客户端的一切都是不可信的。 flag 只是结果，这种打破规则、重塑规则的技术思维，才是我最大的收获。</w:t>
      </w:r>
    </w:p>
    <w:p w14:paraId="1D4C1B13">
      <w:pPr>
        <w:pStyle w:val="15"/>
        <w:widowControl/>
        <w:spacing w:line="36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A3F"/>
    <w:rsid w:val="000A38B2"/>
    <w:rsid w:val="00161866"/>
    <w:rsid w:val="004F18E2"/>
    <w:rsid w:val="008028FC"/>
    <w:rsid w:val="00A07F76"/>
    <w:rsid w:val="00B556B0"/>
    <w:rsid w:val="00E12748"/>
    <w:rsid w:val="00F51A3F"/>
    <w:rsid w:val="055B3806"/>
    <w:rsid w:val="07204FAD"/>
    <w:rsid w:val="0A7F7F97"/>
    <w:rsid w:val="0B6B3500"/>
    <w:rsid w:val="0C201306"/>
    <w:rsid w:val="0CAA5073"/>
    <w:rsid w:val="0D71304B"/>
    <w:rsid w:val="0D8378D5"/>
    <w:rsid w:val="0DB937C0"/>
    <w:rsid w:val="10BE2E9B"/>
    <w:rsid w:val="141973D9"/>
    <w:rsid w:val="154D055B"/>
    <w:rsid w:val="15DC79C2"/>
    <w:rsid w:val="167A5AB7"/>
    <w:rsid w:val="18C33745"/>
    <w:rsid w:val="191915B7"/>
    <w:rsid w:val="1ADE4254"/>
    <w:rsid w:val="1BF50287"/>
    <w:rsid w:val="1C315F77"/>
    <w:rsid w:val="20FA2E89"/>
    <w:rsid w:val="22686089"/>
    <w:rsid w:val="25A93CC2"/>
    <w:rsid w:val="264B1657"/>
    <w:rsid w:val="2A4A780D"/>
    <w:rsid w:val="2C680433"/>
    <w:rsid w:val="2E7B1F74"/>
    <w:rsid w:val="2F0F4910"/>
    <w:rsid w:val="329D6E25"/>
    <w:rsid w:val="333E321F"/>
    <w:rsid w:val="33EC044D"/>
    <w:rsid w:val="34B561E0"/>
    <w:rsid w:val="359027A9"/>
    <w:rsid w:val="37120DC0"/>
    <w:rsid w:val="381A45AC"/>
    <w:rsid w:val="3A001152"/>
    <w:rsid w:val="3BC907C3"/>
    <w:rsid w:val="3CC06FA9"/>
    <w:rsid w:val="3E326B50"/>
    <w:rsid w:val="3E8F1850"/>
    <w:rsid w:val="3FBB48C6"/>
    <w:rsid w:val="40BA6714"/>
    <w:rsid w:val="47DC7509"/>
    <w:rsid w:val="485C540C"/>
    <w:rsid w:val="4BD016F9"/>
    <w:rsid w:val="4F4F10AC"/>
    <w:rsid w:val="5107796B"/>
    <w:rsid w:val="52FB01C6"/>
    <w:rsid w:val="545B24D5"/>
    <w:rsid w:val="54AA1D0A"/>
    <w:rsid w:val="56BD6FA2"/>
    <w:rsid w:val="58935F89"/>
    <w:rsid w:val="5BCF31F5"/>
    <w:rsid w:val="5C276D2F"/>
    <w:rsid w:val="630E06E5"/>
    <w:rsid w:val="637F0F20"/>
    <w:rsid w:val="673D77EB"/>
    <w:rsid w:val="71FE05BB"/>
    <w:rsid w:val="72284AA3"/>
    <w:rsid w:val="75BE5F9B"/>
    <w:rsid w:val="76811500"/>
    <w:rsid w:val="783700A1"/>
    <w:rsid w:val="7E63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Emphasis"/>
    <w:basedOn w:val="9"/>
    <w:qFormat/>
    <w:uiPriority w:val="20"/>
    <w:rPr>
      <w:i/>
    </w:rPr>
  </w:style>
  <w:style w:type="character" w:styleId="12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4">
    <w:name w:val="页脚 字符"/>
    <w:basedOn w:val="9"/>
    <w:link w:val="5"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2152</Words>
  <Characters>3028</Characters>
  <Lines>1</Lines>
  <Paragraphs>1</Paragraphs>
  <TotalTime>1</TotalTime>
  <ScaleCrop>false</ScaleCrop>
  <LinksUpToDate>false</LinksUpToDate>
  <CharactersWithSpaces>3310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邓 琮弋</dc:creator>
  <cp:lastModifiedBy>言</cp:lastModifiedBy>
  <dcterms:modified xsi:type="dcterms:W3CDTF">2025-12-29T13:00:45Z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eyJoZGlkIjoiY2I0ODQ3N2ZjMjc5YjdlMGM0NDQ2M2NhNzdiMWRjZDYiLCJ1c2VySWQiOiIxNTI4OTg3NzAwIn0=</vt:lpwstr>
  </property>
  <property fmtid="{D5CDD505-2E9C-101B-9397-08002B2CF9AE}" pid="3" name="KSOProductBuildVer">
    <vt:lpwstr>2052-12.1.0.24034</vt:lpwstr>
  </property>
  <property fmtid="{D5CDD505-2E9C-101B-9397-08002B2CF9AE}" pid="4" name="ICV">
    <vt:lpwstr>E56043D0B1694D7CA360C17C1684F6E6_13</vt:lpwstr>
  </property>
</Properties>
</file>