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5B6" w:rsidRDefault="00B47B61">
      <w:pPr>
        <w:pStyle w:val="Titre1"/>
      </w:pPr>
      <w:r>
        <w:t>Architecture et communications SAT &amp; BUY</w:t>
      </w:r>
    </w:p>
    <w:p w:rsidR="001A15B6" w:rsidRDefault="00B47B61">
      <w:pPr>
        <w:pStyle w:val="Titre2"/>
      </w:pPr>
      <w:r>
        <w:t>Bases de donné</w:t>
      </w:r>
      <w:r>
        <w:t>es</w:t>
      </w:r>
    </w:p>
    <w:p w:rsidR="001A15B6" w:rsidRDefault="00B47B61">
      <w:r>
        <w:t>Le projet repose sur MongoDB 6.0 install? dans un conteneur Docker.</w:t>
      </w:r>
    </w:p>
    <w:p w:rsidR="001A15B6" w:rsidRDefault="00B47B61">
      <w:r>
        <w:t>Une seule base logique satandbuy_db garde les données</w:t>
      </w:r>
      <w:bookmarkStart w:id="0" w:name="_GoBack"/>
      <w:bookmarkEnd w:id="0"/>
      <w:r>
        <w:t xml:space="preserve"> mé</w:t>
      </w:r>
      <w:r>
        <w:t>tier via un volume persistant.</w:t>
      </w:r>
    </w:p>
    <w:p w:rsidR="001A15B6" w:rsidRDefault="00B47B61">
      <w:r>
        <w:t xml:space="preserve">Le backend se connecte ? cette instance </w:t>
      </w:r>
      <w:r>
        <w:t>avec la configuration fournie et utilise Mongoose pour la validation des sch?mas.</w:t>
      </w:r>
    </w:p>
    <w:p w:rsidR="001A15B6" w:rsidRDefault="00B47B61">
      <w:pPr>
        <w:pStyle w:val="Titre2"/>
      </w:pPr>
      <w:r>
        <w:t>Backend principal</w:t>
      </w:r>
    </w:p>
    <w:p w:rsidR="001A15B6" w:rsidRDefault="00B47B61">
      <w:r>
        <w:t>Le serveur Express charge les middlewares de s?curit? et g?re le parsing JSON.</w:t>
      </w:r>
    </w:p>
    <w:p w:rsidR="001A15B6" w:rsidRDefault="00B47B61">
      <w:r>
        <w:t>Il expose les routes m?tier et les middlewares JWT v?rifient les droits d?acc</w:t>
      </w:r>
      <w:r>
        <w:t>?s.</w:t>
      </w:r>
    </w:p>
    <w:p w:rsidR="001A15B6" w:rsidRDefault="00B47B61">
      <w:r>
        <w:t>Des scripts permettent de pr?remplir la base avec des donn?es m?tier.</w:t>
      </w:r>
    </w:p>
    <w:p w:rsidR="001A15B6" w:rsidRDefault="00B47B61">
      <w:r>
        <w:t>Le service s?enregistre dans Eureka et ?coute sur le port 5000 pour rester visible dans le r?seau.</w:t>
      </w:r>
    </w:p>
    <w:p w:rsidR="001A15B6" w:rsidRDefault="00B47B61">
      <w:pPr>
        <w:pStyle w:val="Titre2"/>
      </w:pPr>
      <w:r>
        <w:t>Frontends</w:t>
      </w:r>
    </w:p>
    <w:p w:rsidR="001A15B6" w:rsidRDefault="00B47B61">
      <w:pPr>
        <w:pStyle w:val="Titre3"/>
      </w:pPr>
      <w:r>
        <w:t>Console (interface d?administration)</w:t>
      </w:r>
    </w:p>
    <w:p w:rsidR="001A15B6" w:rsidRDefault="00B47B61">
      <w:r>
        <w:t xml:space="preserve">La console d?administration est une </w:t>
      </w:r>
      <w:r>
        <w:t>application Vite/React avec Tailwind, Redux et des hooks personnalis?s.</w:t>
      </w:r>
    </w:p>
    <w:p w:rsidR="001A15B6" w:rsidRDefault="00B47B61">
      <w:r>
        <w:t>Une couche services coordonne les ?changes REST et socket vers le backend.</w:t>
      </w:r>
    </w:p>
    <w:p w:rsidR="001A15B6" w:rsidRDefault="00B47B61">
      <w:r>
        <w:t>Le service s?enregistre dans Eureka et utilise des variables d?environnement pour les URL API et les cl?s Clo</w:t>
      </w:r>
      <w:r>
        <w:t>udinary.</w:t>
      </w:r>
    </w:p>
    <w:p w:rsidR="001A15B6" w:rsidRDefault="00B47B61">
      <w:pPr>
        <w:pStyle w:val="Titre3"/>
      </w:pPr>
      <w:r>
        <w:t>Store (boutique client)</w:t>
      </w:r>
    </w:p>
    <w:p w:rsidR="001A15B6" w:rsidRDefault="00B47B61">
      <w:r>
        <w:t>La boutique client est une application Next.js moderne avec PWA, NextAuth, Stripe/PayPal et i18n.</w:t>
      </w:r>
    </w:p>
    <w:p w:rsidR="001A15B6" w:rsidRDefault="00B47B61">
      <w:r>
        <w:t>Des couches contextuelles et de services orchestrent la navigation, le panier et la personnalisation du catalogue.</w:t>
      </w:r>
    </w:p>
    <w:p w:rsidR="001A15B6" w:rsidRDefault="00B47B61">
      <w:r>
        <w:t>Toutes les</w:t>
      </w:r>
      <w:r>
        <w:t xml:space="preserve"> requ?tes utilisateur consomment les API du backend via axios et les variables d?environnement publiques.</w:t>
      </w:r>
    </w:p>
    <w:p w:rsidR="001A15B6" w:rsidRDefault="00B47B61">
      <w:r>
        <w:t>Comme la console, le service s?enregistre dans Eureka et le serveur sert les pages Next.</w:t>
      </w:r>
    </w:p>
    <w:p w:rsidR="001A15B6" w:rsidRDefault="00B47B61">
      <w:pPr>
        <w:pStyle w:val="Titre2"/>
      </w:pPr>
      <w:r>
        <w:t>Autres composants techniques</w:t>
      </w:r>
    </w:p>
    <w:p w:rsidR="001A15B6" w:rsidRDefault="00B47B61">
      <w:r>
        <w:t>La pile Docker Compose orchestre</w:t>
      </w:r>
      <w:r>
        <w:t xml:space="preserve"> Mongo, backend, console et store sur un r?seau d?di? et expose les ports n?cessaires.</w:t>
      </w:r>
    </w:p>
    <w:p w:rsidR="001A15B6" w:rsidRDefault="00B47B61">
      <w:r>
        <w:lastRenderedPageBreak/>
        <w:t>Traefik g?re les entrypoints HTTP/HTTPS, force HTTPS et renouvelle automatiquement les certificats via LetEncrypt.</w:t>
      </w:r>
    </w:p>
    <w:p w:rsidR="001A15B6" w:rsidRDefault="00B47B61">
      <w:r>
        <w:t>Un script de d?ploiement nettoie le d?p?t, r?initialis</w:t>
      </w:r>
      <w:r>
        <w:t>e Traefik et relance tous les conteneurs avec les bonnes variables.</w:t>
      </w:r>
    </w:p>
    <w:p w:rsidR="001A15B6" w:rsidRDefault="00B47B61">
      <w:r>
        <w:t>Le dossier env partage les variables de production pour chaque service.</w:t>
      </w:r>
    </w:p>
    <w:p w:rsidR="001A15B6" w:rsidRDefault="00B47B61">
      <w:pPr>
        <w:pStyle w:val="Titre2"/>
      </w:pPr>
      <w:r>
        <w:t>Communication et d?ploiement</w:t>
      </w:r>
    </w:p>
    <w:p w:rsidR="001A15B6" w:rsidRDefault="00B47B61">
      <w:r>
        <w:t>Les frontends consomment exclusivement des API REST s?curis?es et transmettent les toke</w:t>
      </w:r>
      <w:r>
        <w:t>ns JWT via Authorization Bearer.</w:t>
      </w:r>
    </w:p>
    <w:p w:rsidR="001A15B6" w:rsidRDefault="00B47B61">
      <w:r>
        <w:t>Les communications transitent sur le r?seau Docker satandbuy, ce qui permet de r?soudre les noms d?h?tes priv?s sans exposer les services.</w:t>
      </w:r>
    </w:p>
    <w:p w:rsidR="001A15B6" w:rsidRDefault="00B47B61">
      <w:r>
        <w:t xml:space="preserve">Traefik assure la terminaison TLS et redirige toutes les sollicitations HTTP vers </w:t>
      </w:r>
      <w:r>
        <w:t>HTTPS.</w:t>
      </w:r>
    </w:p>
    <w:p w:rsidR="001A15B6" w:rsidRDefault="00B47B61">
      <w:r>
        <w:t>Le backend parle ? Mongo avec Mongoose et expose ses routes selon l?environnement de d?ploiement.</w:t>
      </w:r>
    </w:p>
    <w:p w:rsidR="001A15B6" w:rsidRDefault="00B47B61">
      <w:r>
        <w:t>Les services front envisagent d?utiliser socket.io pour activer les notifications en temps r?el, m?me si la partie serveur reste d?sactiv?e pour l?inst</w:t>
      </w:r>
      <w:r>
        <w:t>ant.</w:t>
      </w:r>
    </w:p>
    <w:p w:rsidR="001A15B6" w:rsidRDefault="00B47B61">
      <w:r>
        <w:t>Eureka assure la d?couverte des services backend, console et store pour faciliter la surveillance et l??volution.</w:t>
      </w:r>
    </w:p>
    <w:sectPr w:rsidR="001A1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15B6"/>
    <w:rsid w:val="0029639D"/>
    <w:rsid w:val="00326F90"/>
    <w:rsid w:val="00AA1D8D"/>
    <w:rsid w:val="00B47730"/>
    <w:rsid w:val="00B47B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40458"/>
  <w14:defaultImageDpi w14:val="300"/>
  <w15:docId w15:val="{026A5062-829C-4AA2-9C82-AE2F2868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3F60BF-6EDF-4B9F-B6C1-E3B07F47A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TOUTENUN</cp:lastModifiedBy>
  <cp:revision>2</cp:revision>
  <dcterms:created xsi:type="dcterms:W3CDTF">2013-12-23T23:15:00Z</dcterms:created>
  <dcterms:modified xsi:type="dcterms:W3CDTF">2026-02-09T17:17:00Z</dcterms:modified>
  <cp:category/>
</cp:coreProperties>
</file>