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786" w:rsidRDefault="001A7786"/>
    <w:p w:rsidR="001A7786" w:rsidRDefault="00957174">
      <w:pPr>
        <w:jc w:val="center"/>
      </w:pPr>
      <w:r>
        <w:rPr>
          <w:b/>
          <w:color w:val="0D9488"/>
          <w:sz w:val="80"/>
        </w:rPr>
        <w:t>USRA-CARE</w:t>
      </w:r>
    </w:p>
    <w:p w:rsidR="001A7786" w:rsidRDefault="00957174">
      <w:pPr>
        <w:jc w:val="center"/>
      </w:pPr>
      <w:r>
        <w:rPr>
          <w:b/>
          <w:sz w:val="44"/>
        </w:rPr>
        <w:t>BACKOFFICE</w:t>
      </w:r>
    </w:p>
    <w:p w:rsidR="001A7786" w:rsidRDefault="001A7786"/>
    <w:p w:rsidR="001A7786" w:rsidRDefault="00957174">
      <w:pPr>
        <w:jc w:val="center"/>
      </w:pPr>
      <w:r>
        <w:rPr>
          <w:i/>
          <w:color w:val="64748B"/>
          <w:sz w:val="40"/>
        </w:rPr>
        <w:t>Guide Utilisateur Final</w:t>
      </w:r>
    </w:p>
    <w:p w:rsidR="001A7786" w:rsidRDefault="001A7786"/>
    <w:p w:rsidR="001A7786" w:rsidRDefault="001A7786"/>
    <w:p w:rsidR="001A7786" w:rsidRDefault="00957174">
      <w:pPr>
        <w:jc w:val="center"/>
      </w:pPr>
      <w:r>
        <w:rPr>
          <w:color w:val="64748B"/>
          <w:sz w:val="24"/>
        </w:rPr>
        <w:t>Version 2.0 — Juin 2026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lastRenderedPageBreak/>
        <w:t>Sommaire</w:t>
      </w:r>
    </w:p>
    <w:p w:rsidR="001A7786" w:rsidRDefault="00957174">
      <w:r>
        <w:t>1. Présentation générale</w:t>
      </w:r>
    </w:p>
    <w:p w:rsidR="001A7786" w:rsidRDefault="00957174">
      <w:r>
        <w:t>2. Connexion et rôles utilisateurs</w:t>
      </w:r>
    </w:p>
    <w:p w:rsidR="001A7786" w:rsidRDefault="00957174">
      <w:r>
        <w:t>3. Tableau de bord</w:t>
      </w:r>
    </w:p>
    <w:p w:rsidR="001A7786" w:rsidRDefault="00957174">
      <w:r>
        <w:t>4. Candidats / Employés</w:t>
      </w:r>
    </w:p>
    <w:p w:rsidR="001A7786" w:rsidRDefault="00957174">
      <w:r>
        <w:t>5. Missions</w:t>
      </w:r>
    </w:p>
    <w:p w:rsidR="001A7786" w:rsidRDefault="00957174">
      <w:r>
        <w:t>6. Factures</w:t>
      </w:r>
    </w:p>
    <w:p w:rsidR="001A7786" w:rsidRDefault="00957174">
      <w:r>
        <w:t>7. Bulletins de paie</w:t>
      </w:r>
    </w:p>
    <w:p w:rsidR="001A7786" w:rsidRDefault="00957174">
      <w:r>
        <w:t>8. Trésorerie</w:t>
      </w:r>
    </w:p>
    <w:p w:rsidR="001A7786" w:rsidRDefault="00957174">
      <w:r>
        <w:t xml:space="preserve">9. </w:t>
      </w:r>
      <w:r>
        <w:t>Clients</w:t>
      </w:r>
    </w:p>
    <w:p w:rsidR="001A7786" w:rsidRDefault="00957174">
      <w:r>
        <w:t>10. Glossaire des statuts</w:t>
      </w:r>
    </w:p>
    <w:p w:rsidR="001A7786" w:rsidRDefault="00957174">
      <w:r>
        <w:t>11. Bonnes pratiques et FAQ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1. Présentation générale</w:t>
      </w:r>
    </w:p>
    <w:p w:rsidR="001A7786" w:rsidRDefault="00957174">
      <w:r>
        <w:t>USRA-CARE Backoffice est l'application de gestion interne de l'agence USRA-CARE, utilisée pour piloter le recrutement, le placement de personnel, la facturation, la pa</w:t>
      </w:r>
      <w:r>
        <w:t>ie et la trésorerie, à travers plusieurs pays (Madagascar, Cameroun, Côte d'Ivoire).</w:t>
      </w:r>
    </w:p>
    <w:p w:rsidR="001A7786" w:rsidRDefault="00957174">
      <w:r>
        <w:t>L'application est accessible en ligne à l'adresse usra-care.com et fonctionne aussi bien sur ordinateur que sur mobile (PWA installable).</w:t>
      </w:r>
    </w:p>
    <w:p w:rsidR="001A7786" w:rsidRDefault="00957174">
      <w:pPr>
        <w:pStyle w:val="Titre2"/>
      </w:pPr>
      <w:r>
        <w:rPr>
          <w:color w:val="1E293B"/>
          <w:sz w:val="28"/>
        </w:rPr>
        <w:t>Modules disponibles</w:t>
      </w:r>
    </w:p>
    <w:p w:rsidR="001A7786" w:rsidRDefault="00957174">
      <w:pPr>
        <w:pStyle w:val="Listepuces"/>
      </w:pPr>
      <w:r>
        <w:t>Tableau de bo</w:t>
      </w:r>
      <w:r>
        <w:t>rd</w:t>
      </w:r>
    </w:p>
    <w:p w:rsidR="001A7786" w:rsidRDefault="00957174">
      <w:pPr>
        <w:pStyle w:val="Listepuces"/>
      </w:pPr>
      <w:r>
        <w:t>Candidats / Employés</w:t>
      </w:r>
    </w:p>
    <w:p w:rsidR="001A7786" w:rsidRDefault="00957174">
      <w:pPr>
        <w:pStyle w:val="Listepuces"/>
      </w:pPr>
      <w:r>
        <w:t>Clients</w:t>
      </w:r>
    </w:p>
    <w:p w:rsidR="001A7786" w:rsidRDefault="00957174">
      <w:pPr>
        <w:pStyle w:val="Listepuces"/>
      </w:pPr>
      <w:r>
        <w:t>Missions</w:t>
      </w:r>
    </w:p>
    <w:p w:rsidR="001A7786" w:rsidRDefault="00957174">
      <w:pPr>
        <w:pStyle w:val="Listepuces"/>
      </w:pPr>
      <w:r>
        <w:t>Services / Métiers</w:t>
      </w:r>
    </w:p>
    <w:p w:rsidR="001A7786" w:rsidRDefault="00957174">
      <w:pPr>
        <w:pStyle w:val="Listepuces"/>
      </w:pPr>
      <w:r>
        <w:t>Fiches de présence</w:t>
      </w:r>
    </w:p>
    <w:p w:rsidR="001A7786" w:rsidRDefault="00957174">
      <w:pPr>
        <w:pStyle w:val="Listepuces"/>
      </w:pPr>
      <w:r>
        <w:t>Heures supplémentaires</w:t>
      </w:r>
    </w:p>
    <w:p w:rsidR="001A7786" w:rsidRDefault="00957174">
      <w:pPr>
        <w:pStyle w:val="Listepuces"/>
      </w:pPr>
      <w:r>
        <w:t>Avances</w:t>
      </w:r>
    </w:p>
    <w:p w:rsidR="001A7786" w:rsidRDefault="00957174">
      <w:pPr>
        <w:pStyle w:val="Listepuces"/>
      </w:pPr>
      <w:r>
        <w:t>Bulletins de paie</w:t>
      </w:r>
    </w:p>
    <w:p w:rsidR="001A7786" w:rsidRDefault="00957174">
      <w:pPr>
        <w:pStyle w:val="Listepuces"/>
      </w:pPr>
      <w:r>
        <w:t>Factures</w:t>
      </w:r>
    </w:p>
    <w:p w:rsidR="001A7786" w:rsidRDefault="00957174">
      <w:pPr>
        <w:pStyle w:val="Listepuces"/>
      </w:pPr>
      <w:r>
        <w:t>Paiements</w:t>
      </w:r>
    </w:p>
    <w:p w:rsidR="001A7786" w:rsidRDefault="00957174">
      <w:pPr>
        <w:pStyle w:val="Listepuces"/>
      </w:pPr>
      <w:r>
        <w:t>Caisse (Trésorerie)</w:t>
      </w:r>
    </w:p>
    <w:p w:rsidR="001A7786" w:rsidRDefault="00957174">
      <w:pPr>
        <w:pStyle w:val="Listepuces"/>
      </w:pPr>
      <w:r>
        <w:t>Évaluations</w:t>
      </w:r>
    </w:p>
    <w:p w:rsidR="001A7786" w:rsidRDefault="00957174">
      <w:pPr>
        <w:pStyle w:val="Listepuces"/>
      </w:pPr>
      <w:r>
        <w:t>Plaintes clients</w:t>
      </w:r>
    </w:p>
    <w:p w:rsidR="001A7786" w:rsidRDefault="00957174">
      <w:pPr>
        <w:pStyle w:val="Listepuces"/>
      </w:pPr>
      <w:r>
        <w:t>Matériels</w:t>
      </w:r>
    </w:p>
    <w:p w:rsidR="001A7786" w:rsidRDefault="00957174">
      <w:pPr>
        <w:pStyle w:val="Listepuces"/>
      </w:pPr>
      <w:r>
        <w:t>Reporting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2. Connexion et rôles utilisateurs</w:t>
      </w:r>
    </w:p>
    <w:p w:rsidR="001A7786" w:rsidRDefault="00957174">
      <w:r>
        <w:t>Trois niveaux d'accès existent dans l'application :</w:t>
      </w:r>
    </w:p>
    <w:tbl>
      <w:tblPr>
        <w:tblStyle w:val="Grilleclaire-Accent1"/>
        <w:tblW w:w="5823" w:type="pct"/>
        <w:jc w:val="center"/>
        <w:tblLook w:val="04A0" w:firstRow="1" w:lastRow="0" w:firstColumn="1" w:lastColumn="0" w:noHBand="0" w:noVBand="1"/>
      </w:tblPr>
      <w:tblGrid>
        <w:gridCol w:w="2190"/>
        <w:gridCol w:w="2189"/>
        <w:gridCol w:w="2189"/>
        <w:gridCol w:w="3746"/>
      </w:tblGrid>
      <w:tr w:rsidR="001A7786" w:rsidTr="00957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pct"/>
            <w:shd w:val="clear" w:color="auto" w:fill="0D9488"/>
          </w:tcPr>
          <w:p w:rsidR="001A7786" w:rsidRDefault="00957174">
            <w:proofErr w:type="spellStart"/>
            <w:r>
              <w:rPr>
                <w:color w:val="FFFFFF"/>
              </w:rPr>
              <w:t>Rôle</w:t>
            </w:r>
            <w:proofErr w:type="spellEnd"/>
          </w:p>
        </w:tc>
        <w:tc>
          <w:tcPr>
            <w:tcW w:w="1061" w:type="pct"/>
            <w:shd w:val="clear" w:color="auto" w:fill="0D9488"/>
          </w:tcPr>
          <w:p w:rsidR="001A7786" w:rsidRDefault="00957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Périmètre</w:t>
            </w:r>
          </w:p>
        </w:tc>
        <w:tc>
          <w:tcPr>
            <w:tcW w:w="1061" w:type="pct"/>
            <w:shd w:val="clear" w:color="auto" w:fill="0D9488"/>
          </w:tcPr>
          <w:p w:rsidR="001A7786" w:rsidRDefault="00957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Devise affichée</w:t>
            </w:r>
          </w:p>
        </w:tc>
        <w:tc>
          <w:tcPr>
            <w:tcW w:w="1816" w:type="pct"/>
            <w:shd w:val="clear" w:color="auto" w:fill="0D9488"/>
          </w:tcPr>
          <w:p w:rsidR="001A7786" w:rsidRDefault="00957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Droits principaux</w:t>
            </w:r>
          </w:p>
        </w:tc>
      </w:tr>
      <w:tr w:rsidR="001A7786" w:rsidTr="00957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pct"/>
          </w:tcPr>
          <w:p w:rsidR="001A7786" w:rsidRDefault="00957174">
            <w:r>
              <w:t>Admin (Super Admin)</w:t>
            </w:r>
          </w:p>
        </w:tc>
        <w:tc>
          <w:tcPr>
            <w:tcW w:w="1061" w:type="pct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Tous les pays</w:t>
            </w:r>
          </w:p>
        </w:tc>
        <w:tc>
          <w:tcPr>
            <w:tcW w:w="1061" w:type="pct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Euro (€) consolidé</w:t>
            </w:r>
          </w:p>
        </w:tc>
        <w:tc>
          <w:tcPr>
            <w:tcW w:w="1816" w:type="pct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Accès complet : validation des candidats, suppression, génération de paie en masse, gestion des </w:t>
            </w:r>
            <w:r>
              <w:t>utilisateurs.</w:t>
            </w:r>
          </w:p>
        </w:tc>
      </w:tr>
      <w:tr w:rsidR="001A7786" w:rsidTr="009571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pct"/>
          </w:tcPr>
          <w:p w:rsidR="001A7786" w:rsidRDefault="00957174">
            <w:r>
              <w:t>DG (Directeur Général)</w:t>
            </w:r>
          </w:p>
        </w:tc>
        <w:tc>
          <w:tcPr>
            <w:tcW w:w="1061" w:type="pct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Son pays uniquement</w:t>
            </w:r>
          </w:p>
        </w:tc>
        <w:tc>
          <w:tcPr>
            <w:tcW w:w="1061" w:type="pct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Devise locale (Ar, FCFA...)</w:t>
            </w:r>
          </w:p>
        </w:tc>
        <w:tc>
          <w:tcPr>
            <w:tcW w:w="1816" w:type="pct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Validation des candidats, gestion complète des missions/factures/paie de son pays.</w:t>
            </w:r>
          </w:p>
        </w:tc>
      </w:tr>
      <w:tr w:rsidR="001A7786" w:rsidTr="00957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pct"/>
          </w:tcPr>
          <w:p w:rsidR="001A7786" w:rsidRDefault="00957174">
            <w:r>
              <w:t>Opérateur</w:t>
            </w:r>
          </w:p>
        </w:tc>
        <w:tc>
          <w:tcPr>
            <w:tcW w:w="1061" w:type="pct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 pays uniquement</w:t>
            </w:r>
          </w:p>
        </w:tc>
        <w:tc>
          <w:tcPr>
            <w:tcW w:w="1061" w:type="pct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Devise locale (Ar, FCFA...)</w:t>
            </w:r>
          </w:p>
        </w:tc>
        <w:tc>
          <w:tcPr>
            <w:tcW w:w="1816" w:type="pct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Saisie des candidatures, cré</w:t>
            </w:r>
            <w:r>
              <w:t>ation/modification de missions et factures, marquage payé — limité à son pays.</w:t>
            </w:r>
          </w:p>
        </w:tc>
      </w:tr>
    </w:tbl>
    <w:p w:rsidR="001A7786" w:rsidRDefault="001A7786"/>
    <w:p w:rsidR="001A7786" w:rsidRDefault="00957174">
      <w:r>
        <w:t xml:space="preserve">Le sélecteur de pays en haut à droite (visible pour l'Admin) permet de filtrer les listes (factures, bulletins de paie) par pays. Le rôle et le pays de l'utilisateur connecté </w:t>
      </w:r>
      <w:r>
        <w:t>sont déterminés automatiquement à la connexion.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3. Tableau de bord</w:t>
      </w:r>
    </w:p>
    <w:p w:rsidR="001A7786" w:rsidRDefault="00957174">
      <w:r>
        <w:t>Le tableau de bord est la page d'accueil après connexion. Il donne une vue d'ensemble instantanée de l'activité.</w:t>
      </w:r>
    </w:p>
    <w:p w:rsidR="001A7786" w:rsidRDefault="00957174">
      <w:pPr>
        <w:pStyle w:val="Titre2"/>
      </w:pPr>
      <w:r>
        <w:rPr>
          <w:color w:val="1E293B"/>
          <w:sz w:val="28"/>
        </w:rPr>
        <w:t>Alertes</w:t>
      </w:r>
    </w:p>
    <w:p w:rsidR="001A7786" w:rsidRDefault="00957174">
      <w:r>
        <w:t>Six pastilles cliquables signalent les actions en attente :</w:t>
      </w:r>
    </w:p>
    <w:p w:rsidR="001A7786" w:rsidRDefault="00957174">
      <w:pPr>
        <w:pStyle w:val="Listepuces"/>
      </w:pPr>
      <w:r>
        <w:t>Heures</w:t>
      </w:r>
      <w:r>
        <w:t xml:space="preserve"> sup à valider</w:t>
      </w:r>
    </w:p>
    <w:p w:rsidR="001A7786" w:rsidRDefault="00957174">
      <w:pPr>
        <w:pStyle w:val="Listepuces"/>
      </w:pPr>
      <w:r>
        <w:t>Avances à approuver</w:t>
      </w:r>
    </w:p>
    <w:p w:rsidR="001A7786" w:rsidRDefault="00957174">
      <w:pPr>
        <w:pStyle w:val="Listepuces"/>
      </w:pPr>
      <w:r>
        <w:t>Présences à valider</w:t>
      </w:r>
    </w:p>
    <w:p w:rsidR="001A7786" w:rsidRDefault="00957174">
      <w:pPr>
        <w:pStyle w:val="Listepuces"/>
      </w:pPr>
      <w:r>
        <w:t>Factures en retard</w:t>
      </w:r>
    </w:p>
    <w:p w:rsidR="001A7786" w:rsidRDefault="00957174">
      <w:pPr>
        <w:pStyle w:val="Listepuces"/>
      </w:pPr>
      <w:r>
        <w:t>Plaintes ouvertes</w:t>
      </w:r>
    </w:p>
    <w:p w:rsidR="001A7786" w:rsidRDefault="00957174">
      <w:pPr>
        <w:pStyle w:val="Listepuces"/>
      </w:pPr>
      <w:r>
        <w:t>Fin essai proche</w:t>
      </w:r>
    </w:p>
    <w:p w:rsidR="001A7786" w:rsidRDefault="00957174">
      <w:pPr>
        <w:pStyle w:val="Titre2"/>
      </w:pPr>
      <w:r>
        <w:rPr>
          <w:color w:val="1E293B"/>
          <w:sz w:val="28"/>
        </w:rPr>
        <w:t>Indicateurs clés (KPI)</w:t>
      </w:r>
    </w:p>
    <w:tbl>
      <w:tblPr>
        <w:tblStyle w:val="Grilleclaire-Accent1"/>
        <w:tblW w:w="9498" w:type="dxa"/>
        <w:jc w:val="center"/>
        <w:tblLook w:val="04A0" w:firstRow="1" w:lastRow="0" w:firstColumn="1" w:lastColumn="0" w:noHBand="0" w:noVBand="1"/>
      </w:tblPr>
      <w:tblGrid>
        <w:gridCol w:w="4320"/>
        <w:gridCol w:w="5178"/>
      </w:tblGrid>
      <w:tr w:rsidR="001A7786" w:rsidTr="00957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D9488"/>
          </w:tcPr>
          <w:p w:rsidR="001A7786" w:rsidRDefault="00957174">
            <w:proofErr w:type="spellStart"/>
            <w:r>
              <w:rPr>
                <w:color w:val="FFFFFF"/>
              </w:rPr>
              <w:t>Indicateur</w:t>
            </w:r>
            <w:proofErr w:type="spellEnd"/>
          </w:p>
        </w:tc>
        <w:tc>
          <w:tcPr>
            <w:tcW w:w="5178" w:type="dxa"/>
            <w:shd w:val="clear" w:color="auto" w:fill="0D9488"/>
          </w:tcPr>
          <w:p w:rsidR="001A7786" w:rsidRDefault="00957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Signification</w:t>
            </w:r>
          </w:p>
        </w:tc>
      </w:tr>
      <w:tr w:rsidR="001A7786" w:rsidTr="00957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Candidats</w:t>
            </w:r>
          </w:p>
        </w:tc>
        <w:tc>
          <w:tcPr>
            <w:tcW w:w="5178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total de candidats enregistrés, et nombre disponibles (statut Validé).</w:t>
            </w:r>
          </w:p>
        </w:tc>
      </w:tr>
      <w:tr w:rsidR="001A7786" w:rsidTr="009571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 xml:space="preserve">Missions </w:t>
            </w:r>
            <w:r>
              <w:t>actives</w:t>
            </w:r>
          </w:p>
        </w:tc>
        <w:tc>
          <w:tcPr>
            <w:tcW w:w="5178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Missions en cours, sur le total de missions créées.</w:t>
            </w:r>
          </w:p>
        </w:tc>
      </w:tr>
      <w:tr w:rsidR="001A7786" w:rsidTr="00957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CA Facturé</w:t>
            </w:r>
          </w:p>
        </w:tc>
        <w:tc>
          <w:tcPr>
            <w:tcW w:w="5178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des factures émises et payées (hors brouillons), converti en euros pour l'Admin.</w:t>
            </w:r>
          </w:p>
        </w:tc>
      </w:tr>
      <w:tr w:rsidR="001A7786" w:rsidTr="009571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Encaissé</w:t>
            </w:r>
          </w:p>
        </w:tc>
        <w:tc>
          <w:tcPr>
            <w:tcW w:w="5178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Montant réellement perçu sur les factures, et pourcentage du CA facturé.</w:t>
            </w:r>
          </w:p>
        </w:tc>
      </w:tr>
      <w:tr w:rsidR="001A7786" w:rsidTr="00957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Marge active</w:t>
            </w:r>
          </w:p>
        </w:tc>
        <w:tc>
          <w:tcPr>
            <w:tcW w:w="5178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Différence entre tarif client et salaire employé sur les missions actives.</w:t>
            </w:r>
          </w:p>
        </w:tc>
      </w:tr>
    </w:tbl>
    <w:p w:rsidR="001A7786" w:rsidRDefault="001A7786"/>
    <w:p w:rsidR="001A7786" w:rsidRDefault="00957174">
      <w:pPr>
        <w:pStyle w:val="Titre2"/>
      </w:pPr>
      <w:r>
        <w:rPr>
          <w:color w:val="1E293B"/>
          <w:sz w:val="28"/>
        </w:rPr>
        <w:t>Trésorerie</w:t>
      </w:r>
    </w:p>
    <w:p w:rsidR="001A7786" w:rsidRDefault="00957174">
      <w:r>
        <w:t>Affiche le solde de caisse par pays (entrées manuelles + factures payées), avec le détail des entrées et sorties d'argent.</w:t>
      </w:r>
    </w:p>
    <w:p w:rsidR="001A7786" w:rsidRDefault="00957174">
      <w:pPr>
        <w:pStyle w:val="Titre2"/>
      </w:pPr>
      <w:r>
        <w:rPr>
          <w:color w:val="1E293B"/>
          <w:sz w:val="28"/>
        </w:rPr>
        <w:t>Graphiques</w:t>
      </w:r>
    </w:p>
    <w:p w:rsidR="001A7786" w:rsidRDefault="00957174">
      <w:pPr>
        <w:pStyle w:val="Listepuces"/>
      </w:pPr>
      <w:r>
        <w:t xml:space="preserve">Chiffre d'affaires par pays </w:t>
      </w:r>
      <w:r>
        <w:t>(équivalent EUR)</w:t>
      </w:r>
    </w:p>
    <w:p w:rsidR="001A7786" w:rsidRDefault="00957174">
      <w:pPr>
        <w:pStyle w:val="Listepuces"/>
      </w:pPr>
      <w:r>
        <w:t>Pipeline de recrutement (répartition des candidats par étape)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4. Candidats / Employés</w:t>
      </w:r>
    </w:p>
    <w:p w:rsidR="001A7786" w:rsidRDefault="00957174">
      <w:r>
        <w:t>Ce module gère le cycle de vie complet d'un candidat, de la candidature au placement.</w:t>
      </w:r>
    </w:p>
    <w:p w:rsidR="001A7786" w:rsidRDefault="00957174">
      <w:pPr>
        <w:pStyle w:val="Titre2"/>
      </w:pPr>
      <w:r>
        <w:rPr>
          <w:color w:val="1E293B"/>
          <w:sz w:val="28"/>
        </w:rPr>
        <w:t>Étapes du pipeline de recrutement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A7786" w:rsidTr="001A7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D9488"/>
          </w:tcPr>
          <w:p w:rsidR="001A7786" w:rsidRDefault="00957174">
            <w:r>
              <w:rPr>
                <w:color w:val="FFFFFF"/>
              </w:rPr>
              <w:t>Statut</w:t>
            </w:r>
          </w:p>
        </w:tc>
        <w:tc>
          <w:tcPr>
            <w:tcW w:w="4320" w:type="dxa"/>
            <w:shd w:val="clear" w:color="auto" w:fill="0D9488"/>
          </w:tcPr>
          <w:p w:rsidR="001A7786" w:rsidRDefault="00957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Signification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Postulé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Candidature enregistrée, première étape.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Pré-sélectionné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Candidat retenu pour un entretien.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Entretien fait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Entretien réalisé.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Vérifié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Références et documents vérifiés.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Disponible (Validé)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 validé, prêt à être affecté à une mission.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Placé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Candi</w:t>
            </w:r>
            <w:r>
              <w:t>dat actuellement en mission.</w:t>
            </w:r>
          </w:p>
        </w:tc>
      </w:tr>
    </w:tbl>
    <w:p w:rsidR="001A7786" w:rsidRDefault="001A7786"/>
    <w:p w:rsidR="001A7786" w:rsidRDefault="00957174">
      <w:pPr>
        <w:pStyle w:val="Titre2"/>
      </w:pPr>
      <w:r>
        <w:rPr>
          <w:color w:val="1E293B"/>
          <w:sz w:val="28"/>
        </w:rPr>
        <w:t>Créer une candidature</w:t>
      </w:r>
    </w:p>
    <w:p w:rsidR="001A7786" w:rsidRDefault="00957174">
      <w:pPr>
        <w:pStyle w:val="Listenumros"/>
      </w:pPr>
      <w:r>
        <w:t>Aller dans Candidats / Employés → cliquer sur « Nouveau candidat ».</w:t>
      </w:r>
    </w:p>
    <w:p w:rsidR="001A7786" w:rsidRDefault="00957174">
      <w:pPr>
        <w:pStyle w:val="Listenumros"/>
      </w:pPr>
      <w:r>
        <w:t>Renseigner l'onglet Identité (nom, prénom, téléphone, date de naissance...).</w:t>
      </w:r>
    </w:p>
    <w:p w:rsidR="001A7786" w:rsidRDefault="00957174">
      <w:pPr>
        <w:pStyle w:val="Listenumros"/>
      </w:pPr>
      <w:r>
        <w:t>Renseigner les Contacts d'urgence.</w:t>
      </w:r>
    </w:p>
    <w:p w:rsidR="001A7786" w:rsidRDefault="00957174">
      <w:pPr>
        <w:pStyle w:val="Listenumros"/>
      </w:pPr>
      <w:r>
        <w:t xml:space="preserve">Le Garant est </w:t>
      </w:r>
      <w:r>
        <w:t>facultatif — à remplir uniquement si disponible.</w:t>
      </w:r>
    </w:p>
    <w:p w:rsidR="001A7786" w:rsidRDefault="00957174">
      <w:pPr>
        <w:pStyle w:val="Listenumros"/>
      </w:pPr>
      <w:r>
        <w:t>Compléter l'Entretien si un modèle de questions existe pour le métier choisi.</w:t>
      </w:r>
    </w:p>
    <w:p w:rsidR="001A7786" w:rsidRDefault="00957174">
      <w:pPr>
        <w:pStyle w:val="Listenumros"/>
      </w:pPr>
      <w:r>
        <w:t>Choisir le Statut et le mode de paiement préféré.</w:t>
      </w:r>
    </w:p>
    <w:p w:rsidR="001A7786" w:rsidRDefault="00957174">
      <w:pPr>
        <w:pStyle w:val="Listenumros"/>
      </w:pPr>
      <w:r>
        <w:t>Cliquer sur Enregistrer.</w:t>
      </w:r>
    </w:p>
    <w:p w:rsidR="001A7786" w:rsidRDefault="00957174">
      <w:pPr>
        <w:pStyle w:val="Titre2"/>
      </w:pPr>
      <w:r>
        <w:rPr>
          <w:color w:val="1E293B"/>
          <w:sz w:val="28"/>
        </w:rPr>
        <w:t>Valider un candidat</w:t>
      </w:r>
    </w:p>
    <w:p w:rsidR="001A7786" w:rsidRDefault="00957174">
      <w:r>
        <w:t>Seuls le DG et l'Admin peuvent fai</w:t>
      </w:r>
      <w:r>
        <w:t>re passer un candidat au statut « Validé ». Un opérateur ne peut pas modifier le statut d'un candidat — il doit transmettre la demande à son DG.</w:t>
      </w:r>
    </w:p>
    <w:p w:rsidR="001A7786" w:rsidRDefault="00957174">
      <w:pPr>
        <w:pStyle w:val="Titre2"/>
      </w:pPr>
      <w:r>
        <w:rPr>
          <w:color w:val="1E293B"/>
          <w:sz w:val="28"/>
        </w:rPr>
        <w:t>Modifier un candidat</w:t>
      </w:r>
    </w:p>
    <w:p w:rsidR="001A7786" w:rsidRDefault="00957174">
      <w:r>
        <w:t>Ouvrir la fiche du candidat → bouton Modifier. Le formulaire se pré-remplit automatiquemen</w:t>
      </w:r>
      <w:r>
        <w:t>t avec les informations existantes.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5. Missions</w:t>
      </w:r>
    </w:p>
    <w:p w:rsidR="001A7786" w:rsidRDefault="00957174">
      <w:r>
        <w:t>Une mission rattache un candidat validé à un client, pour un type de contrat donné (Placement, Mise à disposition, Prestation).</w:t>
      </w:r>
    </w:p>
    <w:p w:rsidR="001A7786" w:rsidRDefault="00957174">
      <w:pPr>
        <w:pStyle w:val="Titre2"/>
      </w:pPr>
      <w:r>
        <w:rPr>
          <w:color w:val="1E293B"/>
          <w:sz w:val="28"/>
        </w:rPr>
        <w:t>Mettre un candidat en mission</w:t>
      </w:r>
    </w:p>
    <w:p w:rsidR="001A7786" w:rsidRDefault="00957174">
      <w:pPr>
        <w:pStyle w:val="Listenumros"/>
      </w:pPr>
      <w:r>
        <w:t xml:space="preserve">Le candidat doit être au statut « Validé » ou « </w:t>
      </w:r>
      <w:r>
        <w:t>Placé » (sinon il n'apparaît pas dans la liste).</w:t>
      </w:r>
    </w:p>
    <w:p w:rsidR="001A7786" w:rsidRDefault="00957174">
      <w:pPr>
        <w:pStyle w:val="Listenumros"/>
      </w:pPr>
      <w:r>
        <w:t>Aller dans Missions → « Nouvelle mission ».</w:t>
      </w:r>
    </w:p>
    <w:p w:rsidR="001A7786" w:rsidRDefault="00957174">
      <w:pPr>
        <w:pStyle w:val="Listenumros"/>
      </w:pPr>
      <w:r>
        <w:t>Choisir le Client, l'Employé (candidat), le Service et le Type de contrat.</w:t>
      </w:r>
    </w:p>
    <w:p w:rsidR="001A7786" w:rsidRDefault="00957174">
      <w:pPr>
        <w:pStyle w:val="Listenumros"/>
      </w:pPr>
      <w:r>
        <w:t>Renseigner la Date de début, le Tarif client et le Salaire employé.</w:t>
      </w:r>
    </w:p>
    <w:p w:rsidR="001A7786" w:rsidRDefault="00957174">
      <w:pPr>
        <w:pStyle w:val="Listenumros"/>
      </w:pPr>
      <w:r>
        <w:t>Le Statut est « Acti</w:t>
      </w:r>
      <w:r>
        <w:t>f » par défaut — la mission démarre immédiatement.</w:t>
      </w:r>
    </w:p>
    <w:p w:rsidR="001A7786" w:rsidRDefault="00957174">
      <w:pPr>
        <w:pStyle w:val="Listenumros"/>
      </w:pPr>
      <w:r>
        <w:t>Enregistrer.</w:t>
      </w:r>
    </w:p>
    <w:p w:rsidR="001A7786" w:rsidRDefault="00957174">
      <w:pPr>
        <w:pStyle w:val="Titre2"/>
      </w:pPr>
      <w:r>
        <w:rPr>
          <w:color w:val="1E293B"/>
          <w:sz w:val="28"/>
        </w:rPr>
        <w:t>Statuts de mission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A7786" w:rsidTr="001A7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D9488"/>
          </w:tcPr>
          <w:p w:rsidR="001A7786" w:rsidRDefault="00957174">
            <w:r>
              <w:rPr>
                <w:color w:val="FFFFFF"/>
              </w:rPr>
              <w:t>Statut</w:t>
            </w:r>
          </w:p>
        </w:tc>
        <w:tc>
          <w:tcPr>
            <w:tcW w:w="4320" w:type="dxa"/>
            <w:shd w:val="clear" w:color="auto" w:fill="0D9488"/>
          </w:tcPr>
          <w:p w:rsidR="001A7786" w:rsidRDefault="00957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Signification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Actif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Mission en cours.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En attente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Mission créée mais pas encore démarrée.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Terminée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Mission arrivée à son terme.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Résiliée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Mission interrompue avant </w:t>
            </w:r>
            <w:r>
              <w:t>terme.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Suspendue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Mission temporairement mise en pause.</w:t>
            </w:r>
          </w:p>
        </w:tc>
      </w:tr>
    </w:tbl>
    <w:p w:rsidR="001A7786" w:rsidRDefault="001A7786"/>
    <w:p w:rsidR="001A7786" w:rsidRDefault="00957174">
      <w:pPr>
        <w:pStyle w:val="Titre2"/>
      </w:pPr>
      <w:r>
        <w:rPr>
          <w:color w:val="1E293B"/>
          <w:sz w:val="28"/>
        </w:rPr>
        <w:t>Modifier une mission</w:t>
      </w:r>
    </w:p>
    <w:p w:rsidR="001A7786" w:rsidRDefault="00957174">
      <w:r>
        <w:t>Un opérateur peut modifier uniquement les missions de son propre pays. Le DG et l'Admin peuvent modifier toutes les missions de leur périmètre.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6. Factures</w:t>
      </w:r>
    </w:p>
    <w:p w:rsidR="001A7786" w:rsidRDefault="00957174">
      <w:pPr>
        <w:pStyle w:val="Titre2"/>
      </w:pPr>
      <w:r>
        <w:rPr>
          <w:color w:val="1E293B"/>
          <w:sz w:val="28"/>
        </w:rPr>
        <w:t xml:space="preserve">Cycle de vie d'une </w:t>
      </w:r>
      <w:r>
        <w:rPr>
          <w:color w:val="1E293B"/>
          <w:sz w:val="28"/>
        </w:rPr>
        <w:t>facture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A7786" w:rsidTr="001A7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D9488"/>
          </w:tcPr>
          <w:p w:rsidR="001A7786" w:rsidRDefault="00957174">
            <w:r>
              <w:rPr>
                <w:color w:val="FFFFFF"/>
              </w:rPr>
              <w:t>Statut</w:t>
            </w:r>
          </w:p>
        </w:tc>
        <w:tc>
          <w:tcPr>
            <w:tcW w:w="4320" w:type="dxa"/>
            <w:shd w:val="clear" w:color="auto" w:fill="0D9488"/>
          </w:tcPr>
          <w:p w:rsidR="001A7786" w:rsidRDefault="00957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Signification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Brouillon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Facture créée mais pas encore envoyée au client — modifiable.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Émise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Facture envoyée au client, en attente de paiement.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Part. payée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Une partie du montant a été réglée.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Payée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Facture intégralement réglée.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En retard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Échéance dépassée sans paiement complet.</w:t>
            </w:r>
          </w:p>
        </w:tc>
      </w:tr>
    </w:tbl>
    <w:p w:rsidR="001A7786" w:rsidRDefault="001A7786"/>
    <w:p w:rsidR="001A7786" w:rsidRDefault="00957174">
      <w:pPr>
        <w:pStyle w:val="Titre2"/>
      </w:pPr>
      <w:r>
        <w:rPr>
          <w:color w:val="1E293B"/>
          <w:sz w:val="28"/>
        </w:rPr>
        <w:t>Créer une facture</w:t>
      </w:r>
    </w:p>
    <w:p w:rsidR="001A7786" w:rsidRDefault="00957174">
      <w:pPr>
        <w:pStyle w:val="Listenumros"/>
      </w:pPr>
      <w:r>
        <w:t>Aller dans Factures → « Nouvelle facture ».</w:t>
      </w:r>
    </w:p>
    <w:p w:rsidR="001A7786" w:rsidRDefault="00957174">
      <w:pPr>
        <w:pStyle w:val="Listenumros"/>
      </w:pPr>
      <w:r>
        <w:t>Choisir le Client et le Type de facture.</w:t>
      </w:r>
    </w:p>
    <w:p w:rsidR="001A7786" w:rsidRDefault="00957174">
      <w:pPr>
        <w:pStyle w:val="Listenumros"/>
      </w:pPr>
      <w:r>
        <w:t>Renseigner la Date, l'Échéance et la Période concernée.</w:t>
      </w:r>
    </w:p>
    <w:p w:rsidR="001A7786" w:rsidRDefault="00957174">
      <w:pPr>
        <w:pStyle w:val="Listenumros"/>
      </w:pPr>
      <w:r>
        <w:t>Ajouter les lignes de prestation (description, quanti</w:t>
      </w:r>
      <w:r>
        <w:t>té, prix unitaire).</w:t>
      </w:r>
    </w:p>
    <w:p w:rsidR="001A7786" w:rsidRDefault="00957174">
      <w:pPr>
        <w:pStyle w:val="Listenumros"/>
      </w:pPr>
      <w:r>
        <w:t>Enregistrer — la référence est générée automatiquement (ex. MG-2026-0001, CM-2026-0014) selon le pays et l'année.</w:t>
      </w:r>
    </w:p>
    <w:p w:rsidR="001A7786" w:rsidRDefault="00957174">
      <w:r>
        <w:t xml:space="preserve">Il est possible de saisir une facture pour une date passée : la référence utilisera l'année correspondant à la date de la </w:t>
      </w:r>
      <w:r>
        <w:t>facture, et non l'année en cours.</w:t>
      </w:r>
    </w:p>
    <w:p w:rsidR="001A7786" w:rsidRDefault="00957174">
      <w:pPr>
        <w:pStyle w:val="Titre2"/>
      </w:pPr>
      <w:r>
        <w:rPr>
          <w:color w:val="1E293B"/>
          <w:sz w:val="28"/>
        </w:rPr>
        <w:t>Émettre et encaisser</w:t>
      </w:r>
    </w:p>
    <w:p w:rsidR="001A7786" w:rsidRDefault="00957174">
      <w:pPr>
        <w:pStyle w:val="Listepuces"/>
      </w:pPr>
      <w:r>
        <w:t>« Émettre » : fait passer la facture de Brouillon à Émise.</w:t>
      </w:r>
    </w:p>
    <w:p w:rsidR="001A7786" w:rsidRDefault="00957174">
      <w:pPr>
        <w:pStyle w:val="Listepuces"/>
      </w:pPr>
      <w:r>
        <w:t>« Marquer payée » : fait passer la facture de Émise à Payée.</w:t>
      </w:r>
    </w:p>
    <w:p w:rsidR="001A7786" w:rsidRDefault="00957174">
      <w:r>
        <w:t xml:space="preserve">Un opérateur peut effectuer ces deux actions pour les factures de son pays. Seul </w:t>
      </w:r>
      <w:r>
        <w:t>le DG/Admin peut marquer une facture « En retard » ou la supprimer.</w:t>
      </w:r>
    </w:p>
    <w:p w:rsidR="001A7786" w:rsidRDefault="00957174">
      <w:pPr>
        <w:pStyle w:val="Titre2"/>
      </w:pPr>
      <w:r>
        <w:rPr>
          <w:color w:val="1E293B"/>
          <w:sz w:val="28"/>
        </w:rPr>
        <w:t>Imprimer et envoyer une facture</w:t>
      </w:r>
    </w:p>
    <w:p w:rsidR="001A7786" w:rsidRDefault="00957174">
      <w:pPr>
        <w:pStyle w:val="Listenumros"/>
      </w:pPr>
      <w:r>
        <w:t>Ouvrir la facture → bouton « Voir / Imprimer PDF » : un PDF s'ouvre dans un nouvel onglet, prêt à imprimer ou télécharger.</w:t>
      </w:r>
    </w:p>
    <w:p w:rsidR="001A7786" w:rsidRDefault="00957174">
      <w:pPr>
        <w:pStyle w:val="Listenumros"/>
      </w:pPr>
      <w:r>
        <w:t>Bouton « Envoyer par email » : un</w:t>
      </w:r>
      <w:r>
        <w:t>e fenêtre de confirmation s'ouvre avec l'adresse email du client pré-remplie.</w:t>
      </w:r>
    </w:p>
    <w:p w:rsidR="001A7786" w:rsidRDefault="00957174">
      <w:pPr>
        <w:pStyle w:val="Listenumros"/>
      </w:pPr>
      <w:r>
        <w:t>L'adresse peut être modifiée avant l'envoi si nécessaire.</w:t>
      </w:r>
    </w:p>
    <w:p w:rsidR="001A7786" w:rsidRDefault="00957174">
      <w:pPr>
        <w:pStyle w:val="Listenumros"/>
      </w:pPr>
      <w:r>
        <w:t>« Confirmer l'envoi » : la facture est envoyée en pièce jointe PDF par email.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7. Bulletins de paie</w:t>
      </w:r>
    </w:p>
    <w:p w:rsidR="001A7786" w:rsidRDefault="00957174">
      <w:pPr>
        <w:pStyle w:val="Titre2"/>
      </w:pPr>
      <w:r>
        <w:rPr>
          <w:color w:val="1E293B"/>
          <w:sz w:val="28"/>
        </w:rPr>
        <w:t>Génération</w:t>
      </w:r>
    </w:p>
    <w:p w:rsidR="001A7786" w:rsidRDefault="00957174">
      <w:pPr>
        <w:pStyle w:val="Listepuces"/>
      </w:pPr>
      <w:r>
        <w:t>Génération automatique (DG/Admin) : pour toutes les missions actives d'une période donnée.</w:t>
      </w:r>
    </w:p>
    <w:p w:rsidR="001A7786" w:rsidRDefault="00957174">
      <w:pPr>
        <w:pStyle w:val="Listepuces"/>
      </w:pPr>
      <w:r>
        <w:t>Création manuelle : possible pour tous les rôles, en choisissant une mission active et une période.</w:t>
      </w:r>
    </w:p>
    <w:p w:rsidR="001A7786" w:rsidRDefault="00957174">
      <w:r>
        <w:t>Le bulletin calcule automatiquement le prorata, les heures supplé</w:t>
      </w:r>
      <w:r>
        <w:t>mentaires validées et les avances approuvées.</w:t>
      </w:r>
    </w:p>
    <w:p w:rsidR="001A7786" w:rsidRDefault="00957174">
      <w:pPr>
        <w:pStyle w:val="Titre2"/>
      </w:pPr>
      <w:r>
        <w:rPr>
          <w:color w:val="1E293B"/>
          <w:sz w:val="28"/>
        </w:rPr>
        <w:t>Statuts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A7786" w:rsidTr="001A7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D9488"/>
          </w:tcPr>
          <w:p w:rsidR="001A7786" w:rsidRDefault="00957174">
            <w:r>
              <w:rPr>
                <w:color w:val="FFFFFF"/>
              </w:rPr>
              <w:t>Statut</w:t>
            </w:r>
          </w:p>
        </w:tc>
        <w:tc>
          <w:tcPr>
            <w:tcW w:w="4320" w:type="dxa"/>
            <w:shd w:val="clear" w:color="auto" w:fill="0D9488"/>
          </w:tcPr>
          <w:p w:rsidR="001A7786" w:rsidRDefault="00957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Signification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En attente de validation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Bulletin généré, en attente de paiement.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Payé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Salaire versé à l'employé.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Rejeté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Bulletin annulé.</w:t>
            </w:r>
          </w:p>
        </w:tc>
      </w:tr>
    </w:tbl>
    <w:p w:rsidR="001A7786" w:rsidRDefault="001A7786"/>
    <w:p w:rsidR="001A7786" w:rsidRDefault="00957174">
      <w:pPr>
        <w:pStyle w:val="Titre2"/>
      </w:pPr>
      <w:r>
        <w:rPr>
          <w:color w:val="1E293B"/>
          <w:sz w:val="28"/>
        </w:rPr>
        <w:t>Marquer un bulletin comme payé</w:t>
      </w:r>
    </w:p>
    <w:p w:rsidR="001A7786" w:rsidRDefault="00957174">
      <w:r>
        <w:t xml:space="preserve">Tout utilisateur </w:t>
      </w:r>
      <w:r>
        <w:t>connecté peut marquer un bulletin comme payé. Un opérateur ne peut le faire que pour les bulletins de son propre pays.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8. Trésorerie</w:t>
      </w:r>
    </w:p>
    <w:p w:rsidR="001A7786" w:rsidRDefault="00957174">
      <w:r>
        <w:t>Le module Caisse permet d'enregistrer les mouvements d'argent (entrées et sorties) pour chaque pays, indépendamment de la</w:t>
      </w:r>
      <w:r>
        <w:t xml:space="preserve"> facturation.</w:t>
      </w:r>
    </w:p>
    <w:p w:rsidR="001A7786" w:rsidRDefault="00957174">
      <w:pPr>
        <w:pStyle w:val="Titre2"/>
      </w:pPr>
      <w:r>
        <w:rPr>
          <w:color w:val="1E293B"/>
          <w:sz w:val="28"/>
        </w:rPr>
        <w:t>Ajouter une entrée de caisse</w:t>
      </w:r>
    </w:p>
    <w:p w:rsidR="001A7786" w:rsidRDefault="00957174">
      <w:pPr>
        <w:pStyle w:val="Listenumros"/>
      </w:pPr>
      <w:r>
        <w:t>Aller dans Caisse → choisir Entrée ou Sortie.</w:t>
      </w:r>
    </w:p>
    <w:p w:rsidR="001A7786" w:rsidRDefault="00957174">
      <w:pPr>
        <w:pStyle w:val="Listenumros"/>
      </w:pPr>
      <w:r>
        <w:t>Indiquer la catégorie, le montant, la date et une description.</w:t>
      </w:r>
      <w:bookmarkStart w:id="0" w:name="_GoBack"/>
      <w:bookmarkEnd w:id="0"/>
    </w:p>
    <w:p w:rsidR="001A7786" w:rsidRDefault="00957174">
      <w:pPr>
        <w:pStyle w:val="Listenumros"/>
      </w:pPr>
      <w:r>
        <w:t>Enregistrer.</w:t>
      </w:r>
    </w:p>
    <w:p w:rsidR="001A7786" w:rsidRDefault="00957174">
      <w:r>
        <w:t>Le solde affiché sur le Tableau de bord additionne les entrées manuelles ET les factures ma</w:t>
      </w:r>
      <w:r>
        <w:t>rquées payées.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9. Clients</w:t>
      </w:r>
    </w:p>
    <w:p w:rsidR="001A7786" w:rsidRDefault="00957174">
      <w:r>
        <w:t>Fiche client : nom, type (particulier/société), coordonnées, conditions commerciales (délai de paiement, taux de commission, fréquence de facturation). Les opérateurs peuvent créer de nouveaux clients.</w:t>
      </w:r>
    </w:p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10. Glossaire des statut</w:t>
      </w:r>
      <w:r>
        <w:rPr>
          <w:color w:val="0D9488"/>
          <w:sz w:val="36"/>
        </w:rPr>
        <w:t>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A7786" w:rsidTr="001A7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D9488"/>
          </w:tcPr>
          <w:p w:rsidR="001A7786" w:rsidRDefault="00957174">
            <w:r>
              <w:rPr>
                <w:color w:val="FFFFFF"/>
              </w:rPr>
              <w:t>Terme</w:t>
            </w:r>
          </w:p>
        </w:tc>
        <w:tc>
          <w:tcPr>
            <w:tcW w:w="4320" w:type="dxa"/>
            <w:shd w:val="clear" w:color="auto" w:fill="0D9488"/>
          </w:tcPr>
          <w:p w:rsidR="001A7786" w:rsidRDefault="00957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Définition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MAD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Mise à disposition — l'employé reste salarié de l'agence, facturé au client.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Placement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L'employé est directement recruté par le client ; l'agence facture des frais de placement.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Prorata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Calcul du salaire/facturation proportionnel </w:t>
            </w:r>
            <w:r>
              <w:t>aux jours réellement travaillés.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Scope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Périmètre de données visible par un utilisateur (son pays, sauf pour l'Admin).</w:t>
            </w:r>
          </w:p>
        </w:tc>
      </w:tr>
      <w:tr w:rsidR="001A7786" w:rsidTr="001A7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CA</w:t>
            </w:r>
          </w:p>
        </w:tc>
        <w:tc>
          <w:tcPr>
            <w:tcW w:w="4320" w:type="dxa"/>
          </w:tcPr>
          <w:p w:rsidR="001A7786" w:rsidRDefault="0095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Chiffre d'affaires.</w:t>
            </w:r>
          </w:p>
        </w:tc>
      </w:tr>
      <w:tr w:rsidR="001A7786" w:rsidTr="001A7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A7786" w:rsidRDefault="00957174">
            <w:r>
              <w:t>NIF / STAT</w:t>
            </w:r>
          </w:p>
        </w:tc>
        <w:tc>
          <w:tcPr>
            <w:tcW w:w="4320" w:type="dxa"/>
          </w:tcPr>
          <w:p w:rsidR="001A7786" w:rsidRDefault="00957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Identifiants fiscaux et statistiques de l'entreprise (Madagascar).</w:t>
            </w:r>
          </w:p>
        </w:tc>
      </w:tr>
    </w:tbl>
    <w:p w:rsidR="001A7786" w:rsidRDefault="001A7786"/>
    <w:p w:rsidR="001A7786" w:rsidRDefault="00957174">
      <w:r>
        <w:br w:type="page"/>
      </w:r>
    </w:p>
    <w:p w:rsidR="001A7786" w:rsidRDefault="00957174">
      <w:pPr>
        <w:pStyle w:val="Titre1"/>
      </w:pPr>
      <w:r>
        <w:rPr>
          <w:color w:val="0D9488"/>
          <w:sz w:val="36"/>
        </w:rPr>
        <w:t>11. Bonnes pratiques et FAQ</w:t>
      </w:r>
    </w:p>
    <w:p w:rsidR="001A7786" w:rsidRDefault="00957174">
      <w:pPr>
        <w:pStyle w:val="Titre3"/>
      </w:pPr>
      <w:r>
        <w:rPr>
          <w:color w:val="64748B"/>
          <w:sz w:val="24"/>
        </w:rPr>
        <w:t>Pourquoi un candidat n'apparaît pas dans la liste d'une mission ?</w:t>
      </w:r>
    </w:p>
    <w:p w:rsidR="001A7786" w:rsidRDefault="00957174">
      <w:r>
        <w:t>Vérifiez que son statut est « Validé » ou « Placé ». Les autres statuts ne sont pas proposés.</w:t>
      </w:r>
    </w:p>
    <w:p w:rsidR="001A7786" w:rsidRDefault="00957174">
      <w:pPr>
        <w:pStyle w:val="Titre3"/>
      </w:pPr>
      <w:r>
        <w:rPr>
          <w:color w:val="64748B"/>
          <w:sz w:val="24"/>
        </w:rPr>
        <w:t>Pourquoi je ne peux pas modifier une facture ?</w:t>
      </w:r>
    </w:p>
    <w:p w:rsidR="001A7786" w:rsidRDefault="00957174">
      <w:r>
        <w:t xml:space="preserve">Seules les factures au statut « Brouillon » sont </w:t>
      </w:r>
      <w:r>
        <w:t>modifiables. Une facture émise ou payée ne peut plus être éditée.</w:t>
      </w:r>
    </w:p>
    <w:p w:rsidR="001A7786" w:rsidRDefault="00957174">
      <w:pPr>
        <w:pStyle w:val="Titre3"/>
      </w:pPr>
      <w:r>
        <w:rPr>
          <w:color w:val="64748B"/>
          <w:sz w:val="24"/>
        </w:rPr>
        <w:t>Pourquoi le montant affiché n'est pas dans la devise attendue ?</w:t>
      </w:r>
    </w:p>
    <w:p w:rsidR="001A7786" w:rsidRDefault="00957174">
      <w:r>
        <w:t>L'Admin voit toujours les montants consolidés en euros. Le DG et l'opérateur voient les montants dans la devise de leur pays.</w:t>
      </w:r>
    </w:p>
    <w:p w:rsidR="001A7786" w:rsidRDefault="00957174">
      <w:pPr>
        <w:pStyle w:val="Titre3"/>
      </w:pPr>
      <w:r>
        <w:rPr>
          <w:color w:val="64748B"/>
          <w:sz w:val="24"/>
        </w:rPr>
        <w:t>Que faire si le client n'a pas d'adresse email enregistrée ?</w:t>
      </w:r>
    </w:p>
    <w:p w:rsidR="001A7786" w:rsidRDefault="00957174">
      <w:r>
        <w:t>Lors de l'envoi d'une facture par email, la fenêtre de confirmation permet de saisir une adresse à la volée, même si le client n'en a pas dans sa fiche.</w:t>
      </w:r>
    </w:p>
    <w:p w:rsidR="001A7786" w:rsidRDefault="00957174">
      <w:pPr>
        <w:pStyle w:val="Titre3"/>
      </w:pPr>
      <w:r>
        <w:rPr>
          <w:color w:val="64748B"/>
          <w:sz w:val="24"/>
        </w:rPr>
        <w:t>Qui contacter en cas de problème technique</w:t>
      </w:r>
      <w:r>
        <w:rPr>
          <w:color w:val="64748B"/>
          <w:sz w:val="24"/>
        </w:rPr>
        <w:t xml:space="preserve"> ?</w:t>
      </w:r>
    </w:p>
    <w:p w:rsidR="001A7786" w:rsidRDefault="00957174">
      <w:r>
        <w:t>Contacter l'équipe support technique de USRA-CARE (contact@usra-care.com).</w:t>
      </w:r>
    </w:p>
    <w:sectPr w:rsidR="001A77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7786"/>
    <w:rsid w:val="0029639D"/>
    <w:rsid w:val="00326F90"/>
    <w:rsid w:val="009571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907FC58-7450-410C-B486-72D903AF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22FB7F-1E77-4923-8DAD-D095DED95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1422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TOUTENUN</cp:lastModifiedBy>
  <cp:revision>2</cp:revision>
  <dcterms:created xsi:type="dcterms:W3CDTF">2013-12-23T23:15:00Z</dcterms:created>
  <dcterms:modified xsi:type="dcterms:W3CDTF">2026-06-26T06:27:00Z</dcterms:modified>
  <cp:category/>
</cp:coreProperties>
</file>