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6B58" w14:textId="77777777" w:rsidR="00E76BC5" w:rsidRDefault="00E76BC5" w:rsidP="00E76BC5">
      <w:pPr>
        <w:pStyle w:val="Title"/>
        <w:jc w:val="center"/>
      </w:pPr>
      <w:r>
        <w:t xml:space="preserve">Test Summary Report </w:t>
      </w:r>
    </w:p>
    <w:p w14:paraId="2ACDD408" w14:textId="2C008D7B" w:rsidR="00E76BC5" w:rsidRDefault="00E76BC5" w:rsidP="00E76BC5">
      <w:pPr>
        <w:pStyle w:val="Title"/>
        <w:jc w:val="center"/>
      </w:pPr>
      <w:r>
        <w:t>for</w:t>
      </w:r>
    </w:p>
    <w:p w14:paraId="3C5578CD" w14:textId="5B6927DF" w:rsidR="00E76BC5" w:rsidRDefault="00E76BC5" w:rsidP="00E76BC5">
      <w:pPr>
        <w:pStyle w:val="Title"/>
        <w:jc w:val="center"/>
      </w:pPr>
      <w:r>
        <w:t>Worklist Orders Portal</w:t>
      </w:r>
    </w:p>
    <w:p w14:paraId="29FC609D" w14:textId="77777777" w:rsidR="00E76BC5" w:rsidRDefault="00E76BC5" w:rsidP="00E76BC5"/>
    <w:p w14:paraId="4611958A" w14:textId="77777777" w:rsidR="00E76BC5" w:rsidRDefault="00E76BC5" w:rsidP="00E76BC5"/>
    <w:p w14:paraId="1C3BB2FB" w14:textId="5B008737" w:rsidR="00E76BC5" w:rsidRPr="00803CB1" w:rsidRDefault="00E76BC5" w:rsidP="00803CB1">
      <w:pPr>
        <w:pStyle w:val="Heading1"/>
      </w:pPr>
      <w:r w:rsidRPr="00803CB1">
        <w:t>Overview:</w:t>
      </w:r>
    </w:p>
    <w:p w14:paraId="1201A782" w14:textId="1B222D0A" w:rsidR="00E76BC5" w:rsidRDefault="00E76BC5" w:rsidP="00E76BC5">
      <w:r>
        <w:t xml:space="preserve">The Testing will be conducted against the Worklist Orders Portal Web application to verify any immediate defects in UI, API and Data Design, function and end to end scenarios based on Business outcomes detailed in the BDD features in the Test Sections below (Not this is subset of the full feature scenarios as this not a full list of test cases due to this being a Candidate evaluation test). </w:t>
      </w:r>
    </w:p>
    <w:p w14:paraId="1A9DE6B5" w14:textId="77777777" w:rsidR="00E76BC5" w:rsidRDefault="00E76BC5" w:rsidP="00E76BC5"/>
    <w:p w14:paraId="77DFE0FC" w14:textId="683C5FAC" w:rsidR="00E76BC5" w:rsidRDefault="00E76BC5" w:rsidP="00803CB1">
      <w:pPr>
        <w:pStyle w:val="Heading2"/>
      </w:pPr>
      <w:r>
        <w:t xml:space="preserve">Manual Testing </w:t>
      </w:r>
      <w:r w:rsidR="00803CB1">
        <w:t>Scope</w:t>
      </w:r>
      <w:r>
        <w:t>:</w:t>
      </w:r>
    </w:p>
    <w:p w14:paraId="0A1915BB" w14:textId="77777777" w:rsidR="00E76BC5" w:rsidRDefault="00E76BC5" w:rsidP="00E76BC5">
      <w:r>
        <w:t>Testing will be broken down into the following test phases and will be timeboxed to an hour based on this being a Candidate evaluation test:</w:t>
      </w:r>
    </w:p>
    <w:p w14:paraId="536E18CB" w14:textId="78A8D2FD" w:rsidR="00E76BC5" w:rsidRDefault="00E76BC5" w:rsidP="00E76BC5">
      <w:pPr>
        <w:pStyle w:val="ListParagraph"/>
        <w:numPr>
          <w:ilvl w:val="0"/>
          <w:numId w:val="3"/>
        </w:numPr>
      </w:pPr>
      <w:r>
        <w:t>Data Design Testing</w:t>
      </w:r>
    </w:p>
    <w:p w14:paraId="06B0B386" w14:textId="22CF83EC" w:rsidR="00B3406D" w:rsidRDefault="00B3406D" w:rsidP="00B3406D">
      <w:pPr>
        <w:pStyle w:val="ListParagraph"/>
        <w:numPr>
          <w:ilvl w:val="1"/>
          <w:numId w:val="3"/>
        </w:numPr>
      </w:pPr>
      <w:r>
        <w:t>Note: Although we would expect Unit Testing to validate Field types, sizes</w:t>
      </w:r>
      <w:r w:rsidR="003478B0">
        <w:t>, special characters</w:t>
      </w:r>
      <w:r>
        <w:t xml:space="preserve"> and Data sizes we have conducted some of this in the scope of Exploratory Testing </w:t>
      </w:r>
    </w:p>
    <w:p w14:paraId="231892F9" w14:textId="21D05D92" w:rsidR="00E76BC5" w:rsidRDefault="00E76BC5" w:rsidP="00E76BC5">
      <w:pPr>
        <w:pStyle w:val="ListParagraph"/>
        <w:numPr>
          <w:ilvl w:val="0"/>
          <w:numId w:val="3"/>
        </w:numPr>
      </w:pPr>
      <w:r>
        <w:t>Exploratory Testing</w:t>
      </w:r>
    </w:p>
    <w:p w14:paraId="01D479AD" w14:textId="2D635528" w:rsidR="00B85F9D" w:rsidRDefault="00E76BC5" w:rsidP="00B85F9D">
      <w:pPr>
        <w:pStyle w:val="ListParagraph"/>
        <w:numPr>
          <w:ilvl w:val="0"/>
          <w:numId w:val="3"/>
        </w:numPr>
      </w:pPr>
      <w:r>
        <w:t xml:space="preserve">BDD </w:t>
      </w:r>
      <w:r w:rsidR="00B85F9D">
        <w:t xml:space="preserve">Test </w:t>
      </w:r>
      <w:r>
        <w:t xml:space="preserve">Scenarios – Focusing on </w:t>
      </w:r>
      <w:r w:rsidR="00B85F9D">
        <w:t xml:space="preserve">Business Scenarios for </w:t>
      </w:r>
      <w:r>
        <w:t xml:space="preserve">Order </w:t>
      </w:r>
      <w:r w:rsidR="00B85F9D">
        <w:t xml:space="preserve">Worklist and New Order </w:t>
      </w:r>
      <w:r>
        <w:t xml:space="preserve">Creation </w:t>
      </w:r>
    </w:p>
    <w:p w14:paraId="42E101CF" w14:textId="77777777" w:rsidR="00B85F9D" w:rsidRDefault="00803CB1" w:rsidP="00E76BC5">
      <w:pPr>
        <w:pStyle w:val="ListParagraph"/>
        <w:numPr>
          <w:ilvl w:val="0"/>
          <w:numId w:val="3"/>
        </w:numPr>
      </w:pPr>
      <w:r>
        <w:t>Defects and Reporting</w:t>
      </w:r>
    </w:p>
    <w:p w14:paraId="21672E4C" w14:textId="7D6C680F" w:rsidR="00E76BC5" w:rsidRDefault="00803CB1" w:rsidP="00B85F9D">
      <w:pPr>
        <w:pStyle w:val="ListParagraph"/>
        <w:numPr>
          <w:ilvl w:val="1"/>
          <w:numId w:val="3"/>
        </w:numPr>
      </w:pPr>
      <w:r>
        <w:t>Focused on Reporting</w:t>
      </w:r>
      <w:r w:rsidR="00E76BC5">
        <w:t xml:space="preserve"> </w:t>
      </w:r>
      <w:r w:rsidR="00544D42">
        <w:t>high priority</w:t>
      </w:r>
      <w:r w:rsidR="00E76BC5">
        <w:t xml:space="preserve"> defects </w:t>
      </w:r>
      <w:r w:rsidR="00544D42">
        <w:t>(Note: Low priority defects may be ignored for this</w:t>
      </w:r>
      <w:r>
        <w:t xml:space="preserve"> timeboxed purpose)</w:t>
      </w:r>
    </w:p>
    <w:p w14:paraId="5A517665" w14:textId="2A72F715" w:rsidR="00B85F9D" w:rsidRDefault="00B85F9D" w:rsidP="00B85F9D">
      <w:pPr>
        <w:pStyle w:val="ListParagraph"/>
        <w:numPr>
          <w:ilvl w:val="1"/>
          <w:numId w:val="3"/>
        </w:numPr>
      </w:pPr>
      <w:r>
        <w:t xml:space="preserve">Screen Capturing defects on error conditions only – attached in Defect Screenshot </w:t>
      </w:r>
      <w:r w:rsidR="00DB6E77">
        <w:t>section of this document below</w:t>
      </w:r>
    </w:p>
    <w:p w14:paraId="3DA52EF6" w14:textId="791C7FEB" w:rsidR="00DB6E77" w:rsidRDefault="00DB6E77" w:rsidP="00B85F9D">
      <w:pPr>
        <w:pStyle w:val="ListParagraph"/>
        <w:numPr>
          <w:ilvl w:val="1"/>
          <w:numId w:val="3"/>
        </w:numPr>
      </w:pPr>
      <w:r>
        <w:t xml:space="preserve">Note: All Defects should capture recreation steps and the API payloads and field values into Jira when logging defects </w:t>
      </w:r>
    </w:p>
    <w:p w14:paraId="0AED83F6" w14:textId="77777777" w:rsidR="00E76BC5" w:rsidRDefault="00E76BC5" w:rsidP="00E76BC5"/>
    <w:p w14:paraId="09A050EC" w14:textId="6D607501" w:rsidR="00E76BC5" w:rsidRDefault="00E76BC5" w:rsidP="00803CB1">
      <w:pPr>
        <w:pStyle w:val="Heading2"/>
      </w:pPr>
      <w:r>
        <w:t xml:space="preserve">Automation Testing </w:t>
      </w:r>
      <w:r w:rsidR="00544D42">
        <w:t xml:space="preserve">and Framework </w:t>
      </w:r>
      <w:r>
        <w:t>Scope:</w:t>
      </w:r>
    </w:p>
    <w:p w14:paraId="41827BD7" w14:textId="7A3BBC61" w:rsidR="00544D42" w:rsidRDefault="00544D42" w:rsidP="00E76BC5">
      <w:r>
        <w:t>Due to the timeframe and this being a Candidate evaluation test – I will limit the Automation framework to 1 or 2 Scenario examples that prove BDD</w:t>
      </w:r>
      <w:r w:rsidR="00803CB1">
        <w:t xml:space="preserve">/Cucumber using </w:t>
      </w:r>
      <w:proofErr w:type="spellStart"/>
      <w:r w:rsidR="00803CB1">
        <w:t>Specflow</w:t>
      </w:r>
      <w:proofErr w:type="spellEnd"/>
      <w:r>
        <w:t xml:space="preserve">, </w:t>
      </w:r>
      <w:r w:rsidR="00803CB1">
        <w:t xml:space="preserve">and </w:t>
      </w:r>
      <w:r>
        <w:t>P</w:t>
      </w:r>
      <w:r w:rsidR="00803CB1">
        <w:t>age Object Modelling (POM). Note: This excludes DevOps Pipeline enablement and is focused on manually triggering the Automation execution on a local test environment due to timeframes.</w:t>
      </w:r>
    </w:p>
    <w:p w14:paraId="055950B0" w14:textId="77777777" w:rsidR="00544D42" w:rsidRDefault="00544D42" w:rsidP="00544D42">
      <w:pPr>
        <w:pStyle w:val="ListParagraph"/>
        <w:numPr>
          <w:ilvl w:val="0"/>
          <w:numId w:val="3"/>
        </w:numPr>
      </w:pPr>
      <w:r>
        <w:t>Automation Readiness review</w:t>
      </w:r>
    </w:p>
    <w:p w14:paraId="4AE11334" w14:textId="54AB947B" w:rsidR="00544D42" w:rsidRDefault="00544D42" w:rsidP="00544D42">
      <w:pPr>
        <w:pStyle w:val="ListParagraph"/>
        <w:numPr>
          <w:ilvl w:val="1"/>
          <w:numId w:val="3"/>
        </w:numPr>
      </w:pPr>
      <w:r>
        <w:t>To identify UI Design enhancements or process improvements for developers to enable faster Automation development and delivery.</w:t>
      </w:r>
    </w:p>
    <w:p w14:paraId="2E1DE35F" w14:textId="280BF3E6" w:rsidR="00A013B0" w:rsidRDefault="00A013B0" w:rsidP="00544D42">
      <w:pPr>
        <w:pStyle w:val="ListParagraph"/>
        <w:numPr>
          <w:ilvl w:val="1"/>
          <w:numId w:val="3"/>
        </w:numPr>
      </w:pPr>
      <w:proofErr w:type="spellStart"/>
      <w:r>
        <w:lastRenderedPageBreak/>
        <w:t>Eg.</w:t>
      </w:r>
      <w:proofErr w:type="spellEnd"/>
      <w:r>
        <w:t xml:space="preserve"> BDD Automation Candidates map fields that are enabled with XPATH ID’s for faster Automation development</w:t>
      </w:r>
    </w:p>
    <w:p w14:paraId="63879D92" w14:textId="01F7F68B" w:rsidR="00B3406D" w:rsidRDefault="00B3406D" w:rsidP="00B3406D">
      <w:pPr>
        <w:pStyle w:val="ListParagraph"/>
        <w:numPr>
          <w:ilvl w:val="0"/>
          <w:numId w:val="3"/>
        </w:numPr>
      </w:pPr>
      <w:r>
        <w:t xml:space="preserve">Automation Test Scenarios Candidates are listed in the </w:t>
      </w:r>
      <w:r w:rsidR="00497395">
        <w:t xml:space="preserve">Automation </w:t>
      </w:r>
      <w:r>
        <w:t>Test Scenarios section</w:t>
      </w:r>
    </w:p>
    <w:p w14:paraId="203E2410" w14:textId="286CF747" w:rsidR="00544D42" w:rsidRDefault="00544D42" w:rsidP="00544D42">
      <w:pPr>
        <w:pStyle w:val="ListParagraph"/>
        <w:numPr>
          <w:ilvl w:val="0"/>
          <w:numId w:val="3"/>
        </w:numPr>
      </w:pPr>
      <w:r>
        <w:t>Automation Framework and folder structure to implement BDD with the following folders:</w:t>
      </w:r>
    </w:p>
    <w:p w14:paraId="5CA38C95" w14:textId="2A8560BB" w:rsidR="00A013B0" w:rsidRDefault="00A013B0" w:rsidP="00544D42">
      <w:pPr>
        <w:pStyle w:val="ListParagraph"/>
        <w:numPr>
          <w:ilvl w:val="1"/>
          <w:numId w:val="3"/>
        </w:numPr>
      </w:pPr>
      <w:r>
        <w:t>Readme.MD file located in root folder will be updated to include all information to execute BDD Test Scenarios</w:t>
      </w:r>
    </w:p>
    <w:p w14:paraId="6E1242CD" w14:textId="5D40F3D8" w:rsidR="00A013B0" w:rsidRDefault="00A013B0" w:rsidP="00544D42">
      <w:pPr>
        <w:pStyle w:val="ListParagraph"/>
        <w:numPr>
          <w:ilvl w:val="1"/>
          <w:numId w:val="3"/>
        </w:numPr>
      </w:pPr>
      <w:r>
        <w:t xml:space="preserve">Automation developed in C# using </w:t>
      </w:r>
      <w:proofErr w:type="spellStart"/>
      <w:r>
        <w:t>Specflow</w:t>
      </w:r>
      <w:proofErr w:type="spellEnd"/>
      <w:r>
        <w:t xml:space="preserve"> to integrate BDD with Selenium </w:t>
      </w:r>
      <w:proofErr w:type="spellStart"/>
      <w:r>
        <w:t>Webdriver</w:t>
      </w:r>
      <w:proofErr w:type="spellEnd"/>
    </w:p>
    <w:p w14:paraId="1F32E1E0" w14:textId="644EEF4D" w:rsidR="00A013B0" w:rsidRDefault="00A013B0" w:rsidP="00A013B0">
      <w:pPr>
        <w:pStyle w:val="ListParagraph"/>
        <w:numPr>
          <w:ilvl w:val="1"/>
          <w:numId w:val="3"/>
        </w:numPr>
      </w:pPr>
      <w:r>
        <w:t>Dependency NU will be enabled in the Project to load locally</w:t>
      </w:r>
      <w:r w:rsidR="00B85F9D">
        <w:t>.</w:t>
      </w:r>
    </w:p>
    <w:p w14:paraId="141AB2F0" w14:textId="1F8B1459" w:rsidR="00544D42" w:rsidRDefault="00544D42" w:rsidP="00544D42">
      <w:pPr>
        <w:pStyle w:val="ListParagraph"/>
        <w:numPr>
          <w:ilvl w:val="1"/>
          <w:numId w:val="3"/>
        </w:numPr>
      </w:pPr>
      <w:r>
        <w:t>/Features</w:t>
      </w:r>
      <w:r w:rsidR="00A013B0">
        <w:t xml:space="preserve"> folder</w:t>
      </w:r>
    </w:p>
    <w:p w14:paraId="14A7FE16" w14:textId="4BEB41C7" w:rsidR="00544D42" w:rsidRDefault="00544D42" w:rsidP="00544D42">
      <w:pPr>
        <w:pStyle w:val="ListParagraph"/>
        <w:numPr>
          <w:ilvl w:val="2"/>
          <w:numId w:val="3"/>
        </w:numPr>
      </w:pPr>
      <w:r>
        <w:t>Feature Scenarios using Cucumber Scenarios to verify Business Functions</w:t>
      </w:r>
    </w:p>
    <w:p w14:paraId="466DF245" w14:textId="3263D357" w:rsidR="00544D42" w:rsidRDefault="00544D42" w:rsidP="00544D42">
      <w:pPr>
        <w:pStyle w:val="ListParagraph"/>
        <w:numPr>
          <w:ilvl w:val="2"/>
          <w:numId w:val="3"/>
        </w:numPr>
      </w:pPr>
      <w:r>
        <w:t xml:space="preserve">Feature File names based on Key Features and pages of the </w:t>
      </w:r>
      <w:r w:rsidR="00803CB1">
        <w:t>application.</w:t>
      </w:r>
      <w:r>
        <w:t xml:space="preserve"> </w:t>
      </w:r>
    </w:p>
    <w:p w14:paraId="7CEAE1C7" w14:textId="60B6DB0F" w:rsidR="00544D42" w:rsidRDefault="00544D42" w:rsidP="00544D42">
      <w:pPr>
        <w:pStyle w:val="ListParagraph"/>
        <w:numPr>
          <w:ilvl w:val="2"/>
          <w:numId w:val="3"/>
        </w:numPr>
      </w:pPr>
      <w:proofErr w:type="spellStart"/>
      <w:r>
        <w:t>eg.</w:t>
      </w:r>
      <w:proofErr w:type="spellEnd"/>
      <w:r>
        <w:t xml:space="preserve"> Home, Orders, Orders - New Orders are deemed separate features or sub-features of the product</w:t>
      </w:r>
      <w:r w:rsidR="00803CB1">
        <w:t>.</w:t>
      </w:r>
    </w:p>
    <w:p w14:paraId="6C34CF13" w14:textId="65461FD3" w:rsidR="00B85F9D" w:rsidRDefault="00B85F9D" w:rsidP="00544D42">
      <w:pPr>
        <w:pStyle w:val="ListParagraph"/>
        <w:numPr>
          <w:ilvl w:val="2"/>
          <w:numId w:val="3"/>
        </w:numPr>
      </w:pPr>
      <w:r>
        <w:t>API based Tests will be labelled with @API to initiate the API helper for Rest Requests</w:t>
      </w:r>
    </w:p>
    <w:p w14:paraId="18954493" w14:textId="1CB35985" w:rsidR="00A013B0" w:rsidRDefault="00A013B0" w:rsidP="00A013B0">
      <w:pPr>
        <w:pStyle w:val="ListParagraph"/>
        <w:numPr>
          <w:ilvl w:val="1"/>
          <w:numId w:val="3"/>
        </w:numPr>
      </w:pPr>
      <w:r>
        <w:t>/Steps folder</w:t>
      </w:r>
    </w:p>
    <w:p w14:paraId="51D140E8" w14:textId="61FEB82C" w:rsidR="00A013B0" w:rsidRDefault="00A013B0" w:rsidP="00A013B0">
      <w:pPr>
        <w:pStyle w:val="ListParagraph"/>
        <w:numPr>
          <w:ilvl w:val="2"/>
          <w:numId w:val="3"/>
        </w:numPr>
      </w:pPr>
      <w:r>
        <w:t>Feature file naming conventions contain all steps for that feature area of the product</w:t>
      </w:r>
      <w:r w:rsidR="00803CB1">
        <w:t>.</w:t>
      </w:r>
    </w:p>
    <w:p w14:paraId="72E82BA3" w14:textId="03EC5524" w:rsidR="00A013B0" w:rsidRDefault="00A013B0" w:rsidP="00A013B0">
      <w:pPr>
        <w:pStyle w:val="ListParagraph"/>
        <w:numPr>
          <w:ilvl w:val="2"/>
          <w:numId w:val="3"/>
        </w:numPr>
      </w:pPr>
      <w:r>
        <w:t>Links the Feature files to Page files elements and Methods</w:t>
      </w:r>
      <w:r w:rsidR="00803CB1">
        <w:t>.</w:t>
      </w:r>
    </w:p>
    <w:p w14:paraId="6C4AD451" w14:textId="303C87AB" w:rsidR="00544D42" w:rsidRDefault="00544D42" w:rsidP="00544D42">
      <w:pPr>
        <w:pStyle w:val="ListParagraph"/>
        <w:numPr>
          <w:ilvl w:val="1"/>
          <w:numId w:val="3"/>
        </w:numPr>
      </w:pPr>
      <w:r>
        <w:t xml:space="preserve"> /Pages</w:t>
      </w:r>
      <w:r w:rsidR="00A013B0">
        <w:t xml:space="preserve"> folder</w:t>
      </w:r>
    </w:p>
    <w:p w14:paraId="39747974" w14:textId="2E9D9387" w:rsidR="00544D42" w:rsidRDefault="00544D42" w:rsidP="00544D42">
      <w:pPr>
        <w:pStyle w:val="ListParagraph"/>
        <w:numPr>
          <w:ilvl w:val="2"/>
          <w:numId w:val="3"/>
        </w:numPr>
      </w:pPr>
      <w:r>
        <w:t>Hold the Page Object Modelling of each Feature Page</w:t>
      </w:r>
    </w:p>
    <w:p w14:paraId="7C99D4E9" w14:textId="17CD6519" w:rsidR="00A013B0" w:rsidRDefault="00A013B0" w:rsidP="00A013B0">
      <w:pPr>
        <w:pStyle w:val="ListParagraph"/>
        <w:numPr>
          <w:ilvl w:val="2"/>
          <w:numId w:val="3"/>
        </w:numPr>
      </w:pPr>
      <w:proofErr w:type="spellStart"/>
      <w:r>
        <w:t>Eg</w:t>
      </w:r>
      <w:proofErr w:type="spellEnd"/>
      <w:r>
        <w:t xml:space="preserve"> </w:t>
      </w:r>
      <w:proofErr w:type="spellStart"/>
      <w:r>
        <w:t>HomePage</w:t>
      </w:r>
      <w:proofErr w:type="spellEnd"/>
      <w:r>
        <w:t xml:space="preserve">, </w:t>
      </w:r>
      <w:proofErr w:type="spellStart"/>
      <w:r>
        <w:t>OrdersPage</w:t>
      </w:r>
      <w:proofErr w:type="spellEnd"/>
      <w:r>
        <w:t xml:space="preserve">, </w:t>
      </w:r>
      <w:proofErr w:type="spellStart"/>
      <w:r>
        <w:t>NewOrderPage</w:t>
      </w:r>
      <w:proofErr w:type="spellEnd"/>
    </w:p>
    <w:p w14:paraId="319BE0EB" w14:textId="02E5AEC2" w:rsidR="00544D42" w:rsidRDefault="00544D42" w:rsidP="00544D42">
      <w:pPr>
        <w:pStyle w:val="ListParagraph"/>
        <w:numPr>
          <w:ilvl w:val="2"/>
          <w:numId w:val="3"/>
        </w:numPr>
      </w:pPr>
      <w:r>
        <w:t xml:space="preserve">Feature Page files hold Elements and Methods that can be actioned on </w:t>
      </w:r>
      <w:r w:rsidR="00803CB1">
        <w:t>those pages.</w:t>
      </w:r>
    </w:p>
    <w:p w14:paraId="4B407FA7" w14:textId="237B59A8" w:rsidR="00544D42" w:rsidRDefault="00803CB1" w:rsidP="00544D42">
      <w:pPr>
        <w:pStyle w:val="ListParagraph"/>
        <w:numPr>
          <w:ilvl w:val="1"/>
          <w:numId w:val="3"/>
        </w:numPr>
      </w:pPr>
      <w:r>
        <w:t>/Core and /Hooks pages</w:t>
      </w:r>
    </w:p>
    <w:p w14:paraId="6BB34242" w14:textId="4B25A7E2" w:rsidR="00803CB1" w:rsidRDefault="00803CB1" w:rsidP="00803CB1">
      <w:pPr>
        <w:pStyle w:val="ListParagraph"/>
        <w:numPr>
          <w:ilvl w:val="2"/>
          <w:numId w:val="3"/>
        </w:numPr>
      </w:pPr>
      <w:r>
        <w:t xml:space="preserve">Enable </w:t>
      </w:r>
      <w:proofErr w:type="spellStart"/>
      <w:r>
        <w:t>Webdrivers</w:t>
      </w:r>
      <w:proofErr w:type="spellEnd"/>
      <w:r>
        <w:t xml:space="preserve"> to the BDD Scenarios</w:t>
      </w:r>
    </w:p>
    <w:p w14:paraId="525F1001" w14:textId="7A0EB837" w:rsidR="00803CB1" w:rsidRDefault="00803CB1" w:rsidP="00803CB1">
      <w:pPr>
        <w:pStyle w:val="ListParagraph"/>
        <w:numPr>
          <w:ilvl w:val="2"/>
          <w:numId w:val="3"/>
        </w:numPr>
      </w:pPr>
      <w:r>
        <w:t xml:space="preserve">Allow Before/After </w:t>
      </w:r>
      <w:proofErr w:type="spellStart"/>
      <w:r>
        <w:t>TestRun</w:t>
      </w:r>
      <w:proofErr w:type="spellEnd"/>
      <w:r>
        <w:t>, Feature, Scenario triggers to start and terminate WebDriver utilities ready for testing.</w:t>
      </w:r>
    </w:p>
    <w:p w14:paraId="299C6ADD" w14:textId="21BE052D" w:rsidR="00803CB1" w:rsidRDefault="00803CB1" w:rsidP="00803CB1">
      <w:pPr>
        <w:pStyle w:val="ListParagraph"/>
        <w:numPr>
          <w:ilvl w:val="2"/>
          <w:numId w:val="3"/>
        </w:numPr>
      </w:pPr>
      <w:r>
        <w:t>Enable API based functionality.</w:t>
      </w:r>
    </w:p>
    <w:p w14:paraId="0B2B596A" w14:textId="77777777" w:rsidR="0022307F" w:rsidRDefault="00F73500" w:rsidP="00F73500">
      <w:pPr>
        <w:pStyle w:val="ListParagraph"/>
        <w:numPr>
          <w:ilvl w:val="1"/>
          <w:numId w:val="3"/>
        </w:numPr>
      </w:pPr>
      <w:r>
        <w:t>/</w:t>
      </w:r>
      <w:proofErr w:type="spellStart"/>
      <w:r>
        <w:t>API</w:t>
      </w:r>
      <w:r w:rsidR="0022307F">
        <w:t>Support</w:t>
      </w:r>
      <w:proofErr w:type="spellEnd"/>
    </w:p>
    <w:p w14:paraId="5B297BF3" w14:textId="6C4C545F" w:rsidR="00F73500" w:rsidRDefault="0022307F" w:rsidP="0022307F">
      <w:pPr>
        <w:pStyle w:val="ListParagraph"/>
        <w:numPr>
          <w:ilvl w:val="2"/>
          <w:numId w:val="3"/>
        </w:numPr>
      </w:pPr>
      <w:r>
        <w:t xml:space="preserve">Using </w:t>
      </w:r>
      <w:proofErr w:type="spellStart"/>
      <w:r>
        <w:t>RestSharp</w:t>
      </w:r>
      <w:proofErr w:type="spellEnd"/>
      <w:r>
        <w:t xml:space="preserve"> to delivery API Payloads and Response verifications</w:t>
      </w:r>
      <w:r w:rsidR="00F73500">
        <w:t xml:space="preserve"> </w:t>
      </w:r>
    </w:p>
    <w:p w14:paraId="44AA8D8D" w14:textId="3B63E454" w:rsidR="00F73500" w:rsidRDefault="00B85F9D" w:rsidP="00B85F9D">
      <w:pPr>
        <w:pStyle w:val="Heading2"/>
      </w:pPr>
      <w:r>
        <w:t>Performance and Security Testing Out of Scope</w:t>
      </w:r>
    </w:p>
    <w:p w14:paraId="372763D1" w14:textId="5BA548FD" w:rsidR="00B85F9D" w:rsidRDefault="00B85F9D" w:rsidP="00F73500">
      <w:r>
        <w:t xml:space="preserve">As this is a limited time Candidate evaluation process – we would not be including Performance </w:t>
      </w:r>
      <w:r w:rsidR="00E03D61">
        <w:t xml:space="preserve">or Security </w:t>
      </w:r>
      <w:r>
        <w:t>Testing</w:t>
      </w:r>
      <w:r w:rsidR="00E03D61">
        <w:t>, but it would be noted that there is no Authentication method or Login framework and it would be highly recommended that this be designed into the framework.</w:t>
      </w:r>
    </w:p>
    <w:p w14:paraId="1564FDA1" w14:textId="77777777" w:rsidR="005A46F1" w:rsidRDefault="005A46F1" w:rsidP="00F73500"/>
    <w:p w14:paraId="06689FA9" w14:textId="77777777" w:rsidR="005A46F1" w:rsidRDefault="005A46F1">
      <w:pPr>
        <w:rPr>
          <w:rFonts w:asciiTheme="majorHAnsi" w:eastAsiaTheme="majorEastAsia" w:hAnsiTheme="majorHAnsi" w:cstheme="majorBidi"/>
          <w:color w:val="2F5496" w:themeColor="accent1" w:themeShade="BF"/>
          <w:sz w:val="26"/>
          <w:szCs w:val="26"/>
        </w:rPr>
      </w:pPr>
      <w:r>
        <w:br w:type="page"/>
      </w:r>
    </w:p>
    <w:p w14:paraId="74B5657D" w14:textId="03DE3EA6" w:rsidR="00DB6E77" w:rsidRDefault="005A46F1" w:rsidP="005A46F1">
      <w:pPr>
        <w:pStyle w:val="Heading2"/>
      </w:pPr>
      <w:r>
        <w:lastRenderedPageBreak/>
        <w:t>Test Case Management</w:t>
      </w:r>
      <w:r w:rsidR="00FC132C">
        <w:t xml:space="preserve"> - BDD</w:t>
      </w:r>
    </w:p>
    <w:p w14:paraId="615278DA" w14:textId="2B6966EC" w:rsidR="005A46F1" w:rsidRDefault="005A46F1" w:rsidP="00F73500">
      <w:r>
        <w:t>Test Cases will be tracked in Jira or Test Case Management tool that supports BDD and direct integration into Automation Framework and DevOps Pipelines (TODO).</w:t>
      </w:r>
    </w:p>
    <w:p w14:paraId="079558E4" w14:textId="09687C1C" w:rsidR="005A46F1" w:rsidRDefault="005A46F1" w:rsidP="00F73500">
      <w:r>
        <w:t xml:space="preserve">Test Cases will </w:t>
      </w:r>
      <w:r w:rsidR="00FC132C">
        <w:t xml:space="preserve">built in BDD with Cucumber/Gherkin Scenarios and </w:t>
      </w:r>
      <w:r>
        <w:t xml:space="preserve">grouped into Feature/Component and </w:t>
      </w:r>
      <w:proofErr w:type="spellStart"/>
      <w:r>
        <w:t>subfeature</w:t>
      </w:r>
      <w:proofErr w:type="spellEnd"/>
      <w:r>
        <w:t xml:space="preserve"> grouping to assist in tracking </w:t>
      </w:r>
      <w:r w:rsidR="00FC132C">
        <w:t xml:space="preserve">Feature </w:t>
      </w:r>
      <w:r>
        <w:t>coverage.</w:t>
      </w:r>
    </w:p>
    <w:p w14:paraId="5791DB35" w14:textId="12BB6809" w:rsidR="005A46F1" w:rsidRDefault="005A46F1" w:rsidP="00F73500">
      <w:proofErr w:type="spellStart"/>
      <w:r>
        <w:t>Eg.</w:t>
      </w:r>
      <w:proofErr w:type="spellEnd"/>
      <w:r>
        <w:t xml:space="preserve"> Test relating to Orders will be prefixed with the Component name “Orders” and follow a Page Object Modelling (POM) to track Automation Coverage</w:t>
      </w:r>
      <w:r w:rsidR="00FC132C">
        <w:t xml:space="preserve"> using Feature naming conventions</w:t>
      </w:r>
      <w:r>
        <w:t>:</w:t>
      </w:r>
    </w:p>
    <w:p w14:paraId="1A2D815C" w14:textId="148E4835" w:rsidR="00FC132C" w:rsidRDefault="00FC132C" w:rsidP="005A46F1">
      <w:pPr>
        <w:pStyle w:val="ListParagraph"/>
        <w:numPr>
          <w:ilvl w:val="0"/>
          <w:numId w:val="3"/>
        </w:numPr>
      </w:pPr>
      <w:r>
        <w:t>Home Feature</w:t>
      </w:r>
    </w:p>
    <w:p w14:paraId="527AE120" w14:textId="58926B51" w:rsidR="005A46F1" w:rsidRDefault="005A46F1" w:rsidP="005A46F1">
      <w:pPr>
        <w:pStyle w:val="ListParagraph"/>
        <w:numPr>
          <w:ilvl w:val="0"/>
          <w:numId w:val="3"/>
        </w:numPr>
      </w:pPr>
      <w:r>
        <w:t>Orders Worklist</w:t>
      </w:r>
      <w:r w:rsidR="00FC132C">
        <w:t xml:space="preserve"> Feature</w:t>
      </w:r>
      <w:r>
        <w:t xml:space="preserve"> </w:t>
      </w:r>
    </w:p>
    <w:p w14:paraId="539E2CCC" w14:textId="475E6626" w:rsidR="005A46F1" w:rsidRDefault="005A46F1" w:rsidP="005A46F1">
      <w:pPr>
        <w:pStyle w:val="ListParagraph"/>
        <w:numPr>
          <w:ilvl w:val="0"/>
          <w:numId w:val="3"/>
        </w:numPr>
      </w:pPr>
      <w:r>
        <w:t>Orders – New Orders</w:t>
      </w:r>
      <w:r w:rsidR="00FC132C">
        <w:t xml:space="preserve"> Feature</w:t>
      </w:r>
    </w:p>
    <w:p w14:paraId="6D18661B" w14:textId="62B23ACB" w:rsidR="00FC132C" w:rsidRDefault="00FC132C" w:rsidP="00FC132C">
      <w:r>
        <w:t>Test Cases will have Jira fields that can filter on:</w:t>
      </w:r>
    </w:p>
    <w:p w14:paraId="428C9C9E" w14:textId="3B12172A" w:rsidR="00FC132C" w:rsidRDefault="00FC132C" w:rsidP="00FC132C">
      <w:pPr>
        <w:pStyle w:val="ListParagraph"/>
        <w:numPr>
          <w:ilvl w:val="0"/>
          <w:numId w:val="3"/>
        </w:numPr>
      </w:pPr>
      <w:r>
        <w:t>Automation Status</w:t>
      </w:r>
    </w:p>
    <w:p w14:paraId="2DEB8E2B" w14:textId="66FD6FE8" w:rsidR="00FC132C" w:rsidRDefault="00FC132C" w:rsidP="00FC132C">
      <w:pPr>
        <w:pStyle w:val="ListParagraph"/>
        <w:numPr>
          <w:ilvl w:val="0"/>
          <w:numId w:val="3"/>
        </w:numPr>
      </w:pPr>
      <w:r>
        <w:t>Feature/Component Name</w:t>
      </w:r>
    </w:p>
    <w:p w14:paraId="0655A010" w14:textId="77777777" w:rsidR="005A46F1" w:rsidRDefault="005A46F1" w:rsidP="005A46F1">
      <w:pPr>
        <w:pStyle w:val="Heading2"/>
      </w:pPr>
    </w:p>
    <w:p w14:paraId="1DAC3B22" w14:textId="76C1DD59" w:rsidR="005A46F1" w:rsidRDefault="005A46F1" w:rsidP="005A46F1">
      <w:pPr>
        <w:pStyle w:val="Heading2"/>
      </w:pPr>
      <w:r>
        <w:t>Test Results</w:t>
      </w:r>
    </w:p>
    <w:p w14:paraId="3107AB6E" w14:textId="1C59B52C" w:rsidR="005A46F1" w:rsidRDefault="005A46F1" w:rsidP="005A46F1">
      <w:r>
        <w:t>Both Manual and Automated Results should be tracked in the Test Case Management tool using feedback loop from DevOps Pipeline tool like Jenkins – uploading results directly into Jira (</w:t>
      </w:r>
      <w:proofErr w:type="spellStart"/>
      <w:r>
        <w:t>eg.</w:t>
      </w:r>
      <w:proofErr w:type="spellEnd"/>
      <w:r>
        <w:t xml:space="preserve"> Jira Xray)</w:t>
      </w:r>
      <w:r w:rsidR="00791CB2">
        <w:t>.</w:t>
      </w:r>
    </w:p>
    <w:p w14:paraId="57D6EB14" w14:textId="70F83C24" w:rsidR="00791CB2" w:rsidRPr="005A46F1" w:rsidRDefault="00791CB2" w:rsidP="005A46F1">
      <w:r>
        <w:t>For this Candidate evaluation process we will attach Defects in the Test Results Section tables below.</w:t>
      </w:r>
    </w:p>
    <w:p w14:paraId="3E00996B" w14:textId="77777777" w:rsidR="005A46F1" w:rsidRDefault="005A46F1" w:rsidP="005A46F1">
      <w:pPr>
        <w:pStyle w:val="Heading2"/>
      </w:pPr>
    </w:p>
    <w:p w14:paraId="13BE1C8B" w14:textId="1DEA3BB0" w:rsidR="00DB6E77" w:rsidRDefault="00DB6E77" w:rsidP="005A46F1">
      <w:pPr>
        <w:pStyle w:val="Heading2"/>
      </w:pPr>
      <w:r>
        <w:t>Defect Management</w:t>
      </w:r>
    </w:p>
    <w:p w14:paraId="5A5AB2DF" w14:textId="77777777" w:rsidR="005A46F1" w:rsidRDefault="005A46F1">
      <w:r>
        <w:t>Defects will be generated in this Word document for this Candidate evaluation process but should be tracked in Jira or related Test Management tool.</w:t>
      </w:r>
    </w:p>
    <w:p w14:paraId="30947FDB" w14:textId="77777777" w:rsidR="005A46F1" w:rsidRDefault="005A46F1">
      <w:r>
        <w:t>Defects should have fields that provides the Feature/component name as prefix to establish failures against those feature areas.</w:t>
      </w:r>
    </w:p>
    <w:p w14:paraId="7FA2D001" w14:textId="77777777" w:rsidR="005A46F1" w:rsidRDefault="005A46F1">
      <w:r>
        <w:t>Defects should contain:</w:t>
      </w:r>
    </w:p>
    <w:p w14:paraId="3ED5EAF0" w14:textId="7911228E" w:rsidR="00F73500" w:rsidRDefault="005A46F1" w:rsidP="005A46F1">
      <w:pPr>
        <w:pStyle w:val="ListParagraph"/>
        <w:numPr>
          <w:ilvl w:val="0"/>
          <w:numId w:val="3"/>
        </w:numPr>
      </w:pPr>
      <w:r>
        <w:t>Feature Component in the titles</w:t>
      </w:r>
    </w:p>
    <w:p w14:paraId="1D9A2C72" w14:textId="4F0CB2D1" w:rsidR="005A46F1" w:rsidRDefault="005A46F1" w:rsidP="005A46F1">
      <w:pPr>
        <w:pStyle w:val="ListParagraph"/>
        <w:numPr>
          <w:ilvl w:val="0"/>
          <w:numId w:val="3"/>
        </w:numPr>
      </w:pPr>
      <w:r>
        <w:t>Link to failing Test Case BDD Scenario and failed Step</w:t>
      </w:r>
    </w:p>
    <w:p w14:paraId="571DE631" w14:textId="12E08A47" w:rsidR="005A46F1" w:rsidRDefault="005A46F1" w:rsidP="005A46F1">
      <w:pPr>
        <w:pStyle w:val="ListParagraph"/>
        <w:numPr>
          <w:ilvl w:val="0"/>
          <w:numId w:val="3"/>
        </w:numPr>
      </w:pPr>
      <w:r>
        <w:t>Recreation Steps and API Payload/Test Data</w:t>
      </w:r>
    </w:p>
    <w:p w14:paraId="495AF675" w14:textId="3B243E18" w:rsidR="005A46F1" w:rsidRDefault="005A46F1" w:rsidP="005A46F1">
      <w:pPr>
        <w:pStyle w:val="ListParagraph"/>
        <w:numPr>
          <w:ilvl w:val="0"/>
          <w:numId w:val="3"/>
        </w:numPr>
      </w:pPr>
      <w:r>
        <w:t>Screen Captures and Logs</w:t>
      </w:r>
    </w:p>
    <w:p w14:paraId="53B29E16" w14:textId="59115398" w:rsidR="005A46F1" w:rsidRDefault="005A46F1" w:rsidP="005A46F1">
      <w:pPr>
        <w:pStyle w:val="ListParagraph"/>
        <w:numPr>
          <w:ilvl w:val="0"/>
          <w:numId w:val="3"/>
        </w:numPr>
      </w:pPr>
      <w:r>
        <w:t>Severity based on Business/Customer Impact (as outlined in Quality Assurance Controls)</w:t>
      </w:r>
    </w:p>
    <w:p w14:paraId="6B06483C" w14:textId="77777777" w:rsidR="005A46F1" w:rsidRDefault="005A46F1">
      <w:pPr>
        <w:rPr>
          <w:rFonts w:asciiTheme="majorHAnsi" w:eastAsiaTheme="majorEastAsia" w:hAnsiTheme="majorHAnsi" w:cstheme="majorBidi"/>
          <w:color w:val="2F5496" w:themeColor="accent1" w:themeShade="BF"/>
          <w:sz w:val="32"/>
          <w:szCs w:val="32"/>
        </w:rPr>
      </w:pPr>
      <w:r>
        <w:br w:type="page"/>
      </w:r>
    </w:p>
    <w:p w14:paraId="13A64F4E" w14:textId="498FF77E" w:rsidR="00F73500" w:rsidRDefault="00F73500" w:rsidP="00F73500">
      <w:pPr>
        <w:pStyle w:val="Heading1"/>
      </w:pPr>
      <w:r>
        <w:lastRenderedPageBreak/>
        <w:t xml:space="preserve">Test </w:t>
      </w:r>
      <w:r w:rsidR="00FC132C">
        <w:t xml:space="preserve">Cases – Feature </w:t>
      </w:r>
      <w:r>
        <w:t>Scenarios</w:t>
      </w:r>
    </w:p>
    <w:p w14:paraId="087F69ED" w14:textId="507C7BC0" w:rsidR="00F73500" w:rsidRDefault="00F73500" w:rsidP="00F73500">
      <w:r>
        <w:t>These features would normally be documented in Jira or Test Case Management tool supporting BDD but I have listed these based on the features and Scenarios tested</w:t>
      </w:r>
      <w:r w:rsidR="00275BD9">
        <w:t>.</w:t>
      </w:r>
    </w:p>
    <w:p w14:paraId="0672F0FE" w14:textId="5B6C4C29" w:rsidR="00275BD9" w:rsidRDefault="00275BD9" w:rsidP="00F73500">
      <w:r>
        <w:t>Note Automation Status will be setup in Jira to Track what is being Automated and what has already been done:</w:t>
      </w:r>
    </w:p>
    <w:p w14:paraId="322EF83F" w14:textId="0F260820" w:rsidR="00275BD9" w:rsidRDefault="00275BD9" w:rsidP="00F73500">
      <w:r>
        <w:t>Automation Status field:</w:t>
      </w:r>
    </w:p>
    <w:p w14:paraId="4574640D" w14:textId="77777777" w:rsidR="00275BD9" w:rsidRDefault="00275BD9" w:rsidP="00275BD9">
      <w:pPr>
        <w:pStyle w:val="ListParagraph"/>
        <w:numPr>
          <w:ilvl w:val="0"/>
          <w:numId w:val="3"/>
        </w:numPr>
      </w:pPr>
      <w:r>
        <w:t>Not Required</w:t>
      </w:r>
    </w:p>
    <w:p w14:paraId="7A1E4135" w14:textId="4E2BC54D" w:rsidR="00275BD9" w:rsidRDefault="00275BD9" w:rsidP="00275BD9">
      <w:pPr>
        <w:pStyle w:val="ListParagraph"/>
        <w:numPr>
          <w:ilvl w:val="0"/>
          <w:numId w:val="3"/>
        </w:numPr>
      </w:pPr>
      <w:r>
        <w:t>Automation Candidate</w:t>
      </w:r>
    </w:p>
    <w:p w14:paraId="7CC18F65" w14:textId="4BBA48A8" w:rsidR="00275BD9" w:rsidRDefault="00275BD9" w:rsidP="00275BD9">
      <w:pPr>
        <w:pStyle w:val="ListParagraph"/>
        <w:numPr>
          <w:ilvl w:val="0"/>
          <w:numId w:val="3"/>
        </w:numPr>
      </w:pPr>
      <w:r>
        <w:t>Development In Progress</w:t>
      </w:r>
    </w:p>
    <w:p w14:paraId="29EA10EB" w14:textId="041599CF" w:rsidR="00275BD9" w:rsidRDefault="00275BD9" w:rsidP="00275BD9">
      <w:pPr>
        <w:pStyle w:val="ListParagraph"/>
        <w:numPr>
          <w:ilvl w:val="0"/>
          <w:numId w:val="3"/>
        </w:numPr>
      </w:pPr>
      <w:r>
        <w:t>Automated</w:t>
      </w:r>
    </w:p>
    <w:p w14:paraId="5E2512BA" w14:textId="2B871F1A" w:rsidR="00F73500" w:rsidRDefault="00F73500" w:rsidP="00F73500">
      <w:pPr>
        <w:pStyle w:val="Heading2"/>
      </w:pPr>
      <w:r>
        <w:t>Home Feature</w:t>
      </w:r>
      <w:r w:rsidR="00B3406D">
        <w:t xml:space="preserve"> Scenarios</w:t>
      </w:r>
    </w:p>
    <w:p w14:paraId="4D3C5509" w14:textId="77777777" w:rsidR="00F73500" w:rsidRDefault="00F73500" w:rsidP="00F73500"/>
    <w:p w14:paraId="738F05B6" w14:textId="77777777" w:rsidR="00F73500" w:rsidRDefault="00F73500" w:rsidP="00F7350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Feature:</w:t>
      </w:r>
      <w:r>
        <w:rPr>
          <w:rFonts w:ascii="Cascadia Mono" w:hAnsi="Cascadia Mono" w:cs="Cascadia Mono"/>
          <w:color w:val="000000"/>
          <w:kern w:val="0"/>
          <w:sz w:val="19"/>
          <w:szCs w:val="19"/>
        </w:rPr>
        <w:t xml:space="preserve"> Medical Worklist application - Home Features</w:t>
      </w:r>
    </w:p>
    <w:p w14:paraId="50DB09E8" w14:textId="77777777" w:rsidR="00F73500" w:rsidRDefault="00F73500" w:rsidP="00F73500">
      <w:pPr>
        <w:autoSpaceDE w:val="0"/>
        <w:autoSpaceDN w:val="0"/>
        <w:adjustRightInd w:val="0"/>
        <w:spacing w:after="0" w:line="240" w:lineRule="auto"/>
        <w:rPr>
          <w:rFonts w:ascii="Cascadia Mono" w:hAnsi="Cascadia Mono" w:cs="Cascadia Mono"/>
          <w:color w:val="000000"/>
          <w:kern w:val="0"/>
          <w:sz w:val="19"/>
          <w:szCs w:val="19"/>
        </w:rPr>
      </w:pPr>
    </w:p>
    <w:p w14:paraId="7E17ED9B" w14:textId="77777777" w:rsidR="00F73500" w:rsidRDefault="00F73500" w:rsidP="00F73500">
      <w:pPr>
        <w:autoSpaceDE w:val="0"/>
        <w:autoSpaceDN w:val="0"/>
        <w:adjustRightInd w:val="0"/>
        <w:spacing w:after="0" w:line="240" w:lineRule="auto"/>
        <w:rPr>
          <w:rFonts w:ascii="Cascadia Mono" w:hAnsi="Cascadia Mono" w:cs="Cascadia Mono"/>
          <w:i/>
          <w:iCs/>
          <w:color w:val="808080"/>
          <w:kern w:val="0"/>
          <w:sz w:val="19"/>
          <w:szCs w:val="19"/>
        </w:rPr>
      </w:pPr>
      <w:r>
        <w:rPr>
          <w:rFonts w:ascii="Cascadia Mono" w:hAnsi="Cascadia Mono" w:cs="Cascadia Mono"/>
          <w:i/>
          <w:iCs/>
          <w:color w:val="808080"/>
          <w:kern w:val="0"/>
          <w:sz w:val="19"/>
          <w:szCs w:val="19"/>
        </w:rPr>
        <w:t xml:space="preserve">As an Administrator of Medical worklist Orders application for Clients </w:t>
      </w:r>
    </w:p>
    <w:p w14:paraId="77035BD3" w14:textId="77777777" w:rsidR="00F73500" w:rsidRDefault="00F73500" w:rsidP="00F73500">
      <w:pPr>
        <w:autoSpaceDE w:val="0"/>
        <w:autoSpaceDN w:val="0"/>
        <w:adjustRightInd w:val="0"/>
        <w:spacing w:after="0" w:line="240" w:lineRule="auto"/>
        <w:rPr>
          <w:rFonts w:ascii="Cascadia Mono" w:hAnsi="Cascadia Mono" w:cs="Cascadia Mono"/>
          <w:i/>
          <w:iCs/>
          <w:color w:val="808080"/>
          <w:kern w:val="0"/>
          <w:sz w:val="19"/>
          <w:szCs w:val="19"/>
        </w:rPr>
      </w:pPr>
      <w:r>
        <w:rPr>
          <w:rFonts w:ascii="Cascadia Mono" w:hAnsi="Cascadia Mono" w:cs="Cascadia Mono"/>
          <w:i/>
          <w:iCs/>
          <w:color w:val="808080"/>
          <w:kern w:val="0"/>
          <w:sz w:val="19"/>
          <w:szCs w:val="19"/>
        </w:rPr>
        <w:t xml:space="preserve">I would like to launch the Application Portal </w:t>
      </w:r>
    </w:p>
    <w:p w14:paraId="43FD84E7" w14:textId="56E6AC0E" w:rsidR="00F73500" w:rsidRDefault="00F73500" w:rsidP="00F73500">
      <w:r>
        <w:rPr>
          <w:rFonts w:ascii="Cascadia Mono" w:hAnsi="Cascadia Mono" w:cs="Cascadia Mono"/>
          <w:i/>
          <w:iCs/>
          <w:color w:val="808080"/>
          <w:kern w:val="0"/>
          <w:sz w:val="19"/>
          <w:szCs w:val="19"/>
        </w:rPr>
        <w:t>So that I can manage orders for Clients and their patients</w:t>
      </w:r>
    </w:p>
    <w:p w14:paraId="670111B9" w14:textId="4A9D1729" w:rsidR="00F73500" w:rsidRDefault="00F73500" w:rsidP="00F73500">
      <w:pPr>
        <w:rPr>
          <w:rFonts w:ascii="Cascadia Mono" w:hAnsi="Cascadia Mono" w:cs="Cascadia Mono"/>
          <w:color w:val="000000"/>
          <w:kern w:val="0"/>
          <w:sz w:val="19"/>
          <w:szCs w:val="19"/>
        </w:rPr>
      </w:pPr>
    </w:p>
    <w:tbl>
      <w:tblPr>
        <w:tblStyle w:val="TableGrid"/>
        <w:tblW w:w="0" w:type="auto"/>
        <w:tblLook w:val="04A0" w:firstRow="1" w:lastRow="0" w:firstColumn="1" w:lastColumn="0" w:noHBand="0" w:noVBand="1"/>
      </w:tblPr>
      <w:tblGrid>
        <w:gridCol w:w="4844"/>
        <w:gridCol w:w="4172"/>
      </w:tblGrid>
      <w:tr w:rsidR="00B85F9D" w14:paraId="7C4EAE6A" w14:textId="77777777" w:rsidTr="00B85F9D">
        <w:tc>
          <w:tcPr>
            <w:tcW w:w="4844" w:type="dxa"/>
          </w:tcPr>
          <w:p w14:paraId="3126F59C" w14:textId="36BD1A17" w:rsidR="00B85F9D" w:rsidRDefault="00B85F9D" w:rsidP="00B3406D">
            <w:pPr>
              <w:rPr>
                <w:rFonts w:ascii="Cascadia Mono" w:hAnsi="Cascadia Mono" w:cs="Cascadia Mono"/>
                <w:color w:val="0000FF"/>
                <w:kern w:val="0"/>
                <w:sz w:val="19"/>
                <w:szCs w:val="19"/>
              </w:rPr>
            </w:pPr>
            <w:r>
              <w:rPr>
                <w:rFonts w:ascii="Cascadia Mono" w:hAnsi="Cascadia Mono" w:cs="Cascadia Mono"/>
                <w:color w:val="0000FF"/>
                <w:kern w:val="0"/>
                <w:sz w:val="19"/>
                <w:szCs w:val="19"/>
              </w:rPr>
              <w:t>Scenario</w:t>
            </w:r>
          </w:p>
        </w:tc>
        <w:tc>
          <w:tcPr>
            <w:tcW w:w="4172" w:type="dxa"/>
          </w:tcPr>
          <w:p w14:paraId="3EA93478" w14:textId="07E8061E" w:rsidR="00B85F9D" w:rsidRDefault="00B85F9D" w:rsidP="00B3406D">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Automation Status</w:t>
            </w:r>
          </w:p>
        </w:tc>
      </w:tr>
      <w:tr w:rsidR="00B85F9D" w14:paraId="3F652C13" w14:textId="27B49A6E" w:rsidTr="00B85F9D">
        <w:tc>
          <w:tcPr>
            <w:tcW w:w="4844" w:type="dxa"/>
          </w:tcPr>
          <w:p w14:paraId="213A4074" w14:textId="77777777" w:rsidR="00B85F9D" w:rsidRDefault="00B85F9D" w:rsidP="00B3406D">
            <w:pPr>
              <w:rPr>
                <w:rFonts w:ascii="Cascadia Mono" w:hAnsi="Cascadia Mono" w:cs="Cascadia Mono"/>
                <w:color w:val="000000"/>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Launch the Web Portal via the browser </w:t>
            </w:r>
            <w:proofErr w:type="spellStart"/>
            <w:r>
              <w:rPr>
                <w:rFonts w:ascii="Cascadia Mono" w:hAnsi="Cascadia Mono" w:cs="Cascadia Mono"/>
                <w:color w:val="000000"/>
                <w:kern w:val="0"/>
                <w:sz w:val="19"/>
                <w:szCs w:val="19"/>
              </w:rPr>
              <w:t>url</w:t>
            </w:r>
            <w:proofErr w:type="spellEnd"/>
            <w:r>
              <w:rPr>
                <w:rFonts w:ascii="Cascadia Mono" w:hAnsi="Cascadia Mono" w:cs="Cascadia Mono"/>
                <w:color w:val="000000"/>
                <w:kern w:val="0"/>
                <w:sz w:val="19"/>
                <w:szCs w:val="19"/>
              </w:rPr>
              <w:t xml:space="preserve"> to verify the </w:t>
            </w:r>
            <w:proofErr w:type="spellStart"/>
            <w:r>
              <w:rPr>
                <w:rFonts w:ascii="Cascadia Mono" w:hAnsi="Cascadia Mono" w:cs="Cascadia Mono"/>
                <w:color w:val="000000"/>
                <w:kern w:val="0"/>
                <w:sz w:val="19"/>
                <w:szCs w:val="19"/>
              </w:rPr>
              <w:t>WorkList</w:t>
            </w:r>
            <w:proofErr w:type="spellEnd"/>
            <w:r>
              <w:rPr>
                <w:rFonts w:ascii="Cascadia Mono" w:hAnsi="Cascadia Mono" w:cs="Cascadia Mono"/>
                <w:color w:val="000000"/>
                <w:kern w:val="0"/>
                <w:sz w:val="19"/>
                <w:szCs w:val="19"/>
              </w:rPr>
              <w:t xml:space="preserve"> Orders application is active</w:t>
            </w:r>
          </w:p>
          <w:p w14:paraId="69AA2548" w14:textId="77777777" w:rsidR="00B85F9D" w:rsidRDefault="00B85F9D" w:rsidP="00F73500">
            <w:pPr>
              <w:rPr>
                <w:rFonts w:ascii="Cascadia Mono" w:hAnsi="Cascadia Mono" w:cs="Cascadia Mono"/>
                <w:color w:val="000000"/>
                <w:kern w:val="0"/>
                <w:sz w:val="19"/>
                <w:szCs w:val="19"/>
              </w:rPr>
            </w:pPr>
          </w:p>
        </w:tc>
        <w:tc>
          <w:tcPr>
            <w:tcW w:w="4172" w:type="dxa"/>
          </w:tcPr>
          <w:p w14:paraId="56952D20" w14:textId="72F7C973" w:rsidR="00B85F9D" w:rsidRDefault="00FC132C" w:rsidP="00B3406D">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Automated</w:t>
            </w:r>
          </w:p>
        </w:tc>
      </w:tr>
      <w:tr w:rsidR="00B85F9D" w14:paraId="0EAAB26B" w14:textId="33F10330" w:rsidTr="00B85F9D">
        <w:tc>
          <w:tcPr>
            <w:tcW w:w="4844" w:type="dxa"/>
          </w:tcPr>
          <w:p w14:paraId="2758A47A" w14:textId="078E52B2" w:rsidR="00B85F9D" w:rsidRDefault="00B85F9D" w:rsidP="00F73500">
            <w:pPr>
              <w:rPr>
                <w:rFonts w:ascii="Cascadia Mono" w:hAnsi="Cascadia Mono" w:cs="Cascadia Mono"/>
                <w:color w:val="000000"/>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Authorized Access to the Orders Worklist from the Home page</w:t>
            </w:r>
          </w:p>
        </w:tc>
        <w:tc>
          <w:tcPr>
            <w:tcW w:w="4172" w:type="dxa"/>
          </w:tcPr>
          <w:p w14:paraId="401404C1" w14:textId="5888F06E" w:rsidR="00B85F9D" w:rsidRDefault="00FC132C" w:rsidP="00F73500">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Automated</w:t>
            </w:r>
          </w:p>
        </w:tc>
      </w:tr>
      <w:tr w:rsidR="00B85F9D" w14:paraId="0E302989" w14:textId="5B07426B" w:rsidTr="00B85F9D">
        <w:tc>
          <w:tcPr>
            <w:tcW w:w="4844" w:type="dxa"/>
          </w:tcPr>
          <w:p w14:paraId="458B5B08" w14:textId="77777777" w:rsidR="00B85F9D" w:rsidRDefault="00B85F9D" w:rsidP="00F73500">
            <w:pPr>
              <w:rPr>
                <w:rFonts w:ascii="Cascadia Mono" w:hAnsi="Cascadia Mono" w:cs="Cascadia Mono"/>
                <w:color w:val="000000"/>
                <w:kern w:val="0"/>
                <w:sz w:val="19"/>
                <w:szCs w:val="19"/>
              </w:rPr>
            </w:pPr>
          </w:p>
        </w:tc>
        <w:tc>
          <w:tcPr>
            <w:tcW w:w="4172" w:type="dxa"/>
          </w:tcPr>
          <w:p w14:paraId="408BE8B3" w14:textId="77777777" w:rsidR="00B85F9D" w:rsidRDefault="00B85F9D" w:rsidP="00F73500">
            <w:pPr>
              <w:rPr>
                <w:rFonts w:ascii="Cascadia Mono" w:hAnsi="Cascadia Mono" w:cs="Cascadia Mono"/>
                <w:color w:val="000000"/>
                <w:kern w:val="0"/>
                <w:sz w:val="19"/>
                <w:szCs w:val="19"/>
              </w:rPr>
            </w:pPr>
          </w:p>
        </w:tc>
      </w:tr>
    </w:tbl>
    <w:p w14:paraId="00F01F99" w14:textId="77777777" w:rsidR="00F73500" w:rsidRDefault="00F73500" w:rsidP="00F73500"/>
    <w:p w14:paraId="25B66B5E" w14:textId="39429F7B" w:rsidR="00F73500" w:rsidRDefault="00F73500" w:rsidP="00F73500">
      <w:pPr>
        <w:pStyle w:val="Heading2"/>
      </w:pPr>
      <w:r>
        <w:t>Orders Feature</w:t>
      </w:r>
      <w:r w:rsidR="00B3406D">
        <w:t xml:space="preserve"> Scenarios</w:t>
      </w:r>
    </w:p>
    <w:p w14:paraId="131C9ABE" w14:textId="77777777" w:rsidR="00803CB1" w:rsidRDefault="00803CB1" w:rsidP="00803CB1"/>
    <w:p w14:paraId="7E8F21E9" w14:textId="37F9F42B" w:rsidR="00F73500" w:rsidRDefault="00E76BC5" w:rsidP="00F73500">
      <w:pPr>
        <w:autoSpaceDE w:val="0"/>
        <w:autoSpaceDN w:val="0"/>
        <w:adjustRightInd w:val="0"/>
        <w:spacing w:after="0" w:line="240" w:lineRule="auto"/>
        <w:rPr>
          <w:rFonts w:ascii="Cascadia Mono" w:hAnsi="Cascadia Mono" w:cs="Cascadia Mono"/>
          <w:color w:val="000000"/>
          <w:kern w:val="0"/>
          <w:sz w:val="19"/>
          <w:szCs w:val="19"/>
        </w:rPr>
      </w:pPr>
      <w:r>
        <w:t xml:space="preserve"> </w:t>
      </w:r>
      <w:r w:rsidR="00F73500">
        <w:rPr>
          <w:rFonts w:ascii="Cascadia Mono" w:hAnsi="Cascadia Mono" w:cs="Cascadia Mono"/>
          <w:color w:val="0000FF"/>
          <w:kern w:val="0"/>
          <w:sz w:val="19"/>
          <w:szCs w:val="19"/>
        </w:rPr>
        <w:t>Feature:</w:t>
      </w:r>
      <w:r w:rsidR="00F73500">
        <w:rPr>
          <w:rFonts w:ascii="Cascadia Mono" w:hAnsi="Cascadia Mono" w:cs="Cascadia Mono"/>
          <w:color w:val="000000"/>
          <w:kern w:val="0"/>
          <w:sz w:val="19"/>
          <w:szCs w:val="19"/>
        </w:rPr>
        <w:t xml:space="preserve"> Orders - Orders Worklist Features</w:t>
      </w:r>
    </w:p>
    <w:p w14:paraId="43230994" w14:textId="77777777" w:rsidR="00F73500" w:rsidRDefault="00F73500" w:rsidP="00F73500">
      <w:pPr>
        <w:autoSpaceDE w:val="0"/>
        <w:autoSpaceDN w:val="0"/>
        <w:adjustRightInd w:val="0"/>
        <w:spacing w:after="0" w:line="240" w:lineRule="auto"/>
        <w:rPr>
          <w:rFonts w:ascii="Cascadia Mono" w:hAnsi="Cascadia Mono" w:cs="Cascadia Mono"/>
          <w:i/>
          <w:iCs/>
          <w:color w:val="808080"/>
          <w:kern w:val="0"/>
          <w:sz w:val="19"/>
          <w:szCs w:val="19"/>
        </w:rPr>
      </w:pPr>
    </w:p>
    <w:p w14:paraId="60185797" w14:textId="77777777" w:rsidR="00F73500" w:rsidRDefault="00F73500" w:rsidP="00F73500">
      <w:pPr>
        <w:autoSpaceDE w:val="0"/>
        <w:autoSpaceDN w:val="0"/>
        <w:adjustRightInd w:val="0"/>
        <w:spacing w:after="0" w:line="240" w:lineRule="auto"/>
        <w:rPr>
          <w:rFonts w:ascii="Cascadia Mono" w:hAnsi="Cascadia Mono" w:cs="Cascadia Mono"/>
          <w:i/>
          <w:iCs/>
          <w:color w:val="808080"/>
          <w:kern w:val="0"/>
          <w:sz w:val="19"/>
          <w:szCs w:val="19"/>
        </w:rPr>
      </w:pPr>
      <w:r>
        <w:rPr>
          <w:rFonts w:ascii="Cascadia Mono" w:hAnsi="Cascadia Mono" w:cs="Cascadia Mono"/>
          <w:i/>
          <w:iCs/>
          <w:color w:val="808080"/>
          <w:kern w:val="0"/>
          <w:sz w:val="19"/>
          <w:szCs w:val="19"/>
        </w:rPr>
        <w:t xml:space="preserve">As an Administrator of Medical worklist </w:t>
      </w:r>
      <w:proofErr w:type="spellStart"/>
      <w:r>
        <w:rPr>
          <w:rFonts w:ascii="Cascadia Mono" w:hAnsi="Cascadia Mono" w:cs="Cascadia Mono"/>
          <w:i/>
          <w:iCs/>
          <w:color w:val="808080"/>
          <w:kern w:val="0"/>
          <w:sz w:val="19"/>
          <w:szCs w:val="19"/>
        </w:rPr>
        <w:t>applciation</w:t>
      </w:r>
      <w:proofErr w:type="spellEnd"/>
      <w:r>
        <w:rPr>
          <w:rFonts w:ascii="Cascadia Mono" w:hAnsi="Cascadia Mono" w:cs="Cascadia Mono"/>
          <w:i/>
          <w:iCs/>
          <w:color w:val="808080"/>
          <w:kern w:val="0"/>
          <w:sz w:val="19"/>
          <w:szCs w:val="19"/>
        </w:rPr>
        <w:t xml:space="preserve"> for Clients </w:t>
      </w:r>
    </w:p>
    <w:p w14:paraId="20E52EB9" w14:textId="77777777" w:rsidR="00F73500" w:rsidRDefault="00F73500" w:rsidP="00F73500">
      <w:pPr>
        <w:autoSpaceDE w:val="0"/>
        <w:autoSpaceDN w:val="0"/>
        <w:adjustRightInd w:val="0"/>
        <w:spacing w:after="0" w:line="240" w:lineRule="auto"/>
        <w:rPr>
          <w:rFonts w:ascii="Cascadia Mono" w:hAnsi="Cascadia Mono" w:cs="Cascadia Mono"/>
          <w:i/>
          <w:iCs/>
          <w:color w:val="808080"/>
          <w:kern w:val="0"/>
          <w:sz w:val="19"/>
          <w:szCs w:val="19"/>
        </w:rPr>
      </w:pPr>
      <w:r>
        <w:rPr>
          <w:rFonts w:ascii="Cascadia Mono" w:hAnsi="Cascadia Mono" w:cs="Cascadia Mono"/>
          <w:i/>
          <w:iCs/>
          <w:color w:val="808080"/>
          <w:kern w:val="0"/>
          <w:sz w:val="19"/>
          <w:szCs w:val="19"/>
        </w:rPr>
        <w:t xml:space="preserve">I would like to View, create and cancel Orders from the Application Orders worklist </w:t>
      </w:r>
    </w:p>
    <w:p w14:paraId="0F5E4E98" w14:textId="133E3425" w:rsidR="00F73500" w:rsidRDefault="00F73500" w:rsidP="00F73500">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i/>
          <w:iCs/>
          <w:color w:val="808080"/>
          <w:kern w:val="0"/>
          <w:sz w:val="19"/>
          <w:szCs w:val="19"/>
        </w:rPr>
        <w:t>So that I can maintain Client orders for their patients</w:t>
      </w:r>
    </w:p>
    <w:p w14:paraId="3B15E3FA" w14:textId="221F1ECC" w:rsidR="00E76BC5" w:rsidRDefault="00E76BC5" w:rsidP="007E1F13">
      <w:pPr>
        <w:rPr>
          <w:rFonts w:ascii="Cascadia Mono" w:hAnsi="Cascadia Mono" w:cs="Cascadia Mono"/>
          <w:color w:val="000000"/>
          <w:kern w:val="0"/>
          <w:sz w:val="19"/>
          <w:szCs w:val="19"/>
        </w:rPr>
      </w:pPr>
    </w:p>
    <w:tbl>
      <w:tblPr>
        <w:tblStyle w:val="TableGrid"/>
        <w:tblW w:w="0" w:type="auto"/>
        <w:tblLook w:val="04A0" w:firstRow="1" w:lastRow="0" w:firstColumn="1" w:lastColumn="0" w:noHBand="0" w:noVBand="1"/>
      </w:tblPr>
      <w:tblGrid>
        <w:gridCol w:w="4811"/>
        <w:gridCol w:w="33"/>
        <w:gridCol w:w="4172"/>
      </w:tblGrid>
      <w:tr w:rsidR="00FC132C" w14:paraId="753C1290" w14:textId="77777777" w:rsidTr="00993C75">
        <w:tc>
          <w:tcPr>
            <w:tcW w:w="4844" w:type="dxa"/>
            <w:gridSpan w:val="2"/>
          </w:tcPr>
          <w:p w14:paraId="2A5189DE" w14:textId="77777777" w:rsidR="00FC132C" w:rsidRDefault="00FC132C" w:rsidP="00993C75">
            <w:pPr>
              <w:rPr>
                <w:rFonts w:ascii="Cascadia Mono" w:hAnsi="Cascadia Mono" w:cs="Cascadia Mono"/>
                <w:color w:val="0000FF"/>
                <w:kern w:val="0"/>
                <w:sz w:val="19"/>
                <w:szCs w:val="19"/>
              </w:rPr>
            </w:pPr>
            <w:r>
              <w:rPr>
                <w:rFonts w:ascii="Cascadia Mono" w:hAnsi="Cascadia Mono" w:cs="Cascadia Mono"/>
                <w:color w:val="0000FF"/>
                <w:kern w:val="0"/>
                <w:sz w:val="19"/>
                <w:szCs w:val="19"/>
              </w:rPr>
              <w:t>Scenario</w:t>
            </w:r>
          </w:p>
        </w:tc>
        <w:tc>
          <w:tcPr>
            <w:tcW w:w="4172" w:type="dxa"/>
          </w:tcPr>
          <w:p w14:paraId="1522DB19" w14:textId="77777777" w:rsidR="00FC132C" w:rsidRDefault="00FC132C" w:rsidP="00993C75">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Automation Status</w:t>
            </w:r>
          </w:p>
        </w:tc>
      </w:tr>
      <w:tr w:rsidR="00FC132C" w14:paraId="631EAB25" w14:textId="09E6FD81" w:rsidTr="00FC132C">
        <w:tc>
          <w:tcPr>
            <w:tcW w:w="4811" w:type="dxa"/>
          </w:tcPr>
          <w:p w14:paraId="5F850DF0" w14:textId="77777777" w:rsidR="00FC132C" w:rsidRDefault="00FC132C" w:rsidP="00B3406D">
            <w:pPr>
              <w:rPr>
                <w:rFonts w:ascii="Cascadia Mono" w:hAnsi="Cascadia Mono" w:cs="Cascadia Mono"/>
                <w:color w:val="000000"/>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Orders - Navigate to Orders Worklist</w:t>
            </w:r>
          </w:p>
          <w:p w14:paraId="31E2C14E" w14:textId="77777777" w:rsidR="00FC132C" w:rsidRDefault="00FC132C" w:rsidP="00C165FD">
            <w:pPr>
              <w:rPr>
                <w:rFonts w:ascii="Cascadia Mono" w:hAnsi="Cascadia Mono" w:cs="Cascadia Mono"/>
                <w:color w:val="000000"/>
                <w:kern w:val="0"/>
                <w:sz w:val="19"/>
                <w:szCs w:val="19"/>
              </w:rPr>
            </w:pPr>
          </w:p>
        </w:tc>
        <w:tc>
          <w:tcPr>
            <w:tcW w:w="4205" w:type="dxa"/>
            <w:gridSpan w:val="2"/>
          </w:tcPr>
          <w:p w14:paraId="7D97EEB7" w14:textId="601D78C8" w:rsidR="00FC132C" w:rsidRDefault="00FC132C" w:rsidP="00B3406D">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Automated</w:t>
            </w:r>
          </w:p>
        </w:tc>
      </w:tr>
      <w:tr w:rsidR="00FC132C" w14:paraId="3A78F469" w14:textId="48ADCCCE" w:rsidTr="00FC132C">
        <w:tc>
          <w:tcPr>
            <w:tcW w:w="4811" w:type="dxa"/>
          </w:tcPr>
          <w:p w14:paraId="40733B08" w14:textId="77777777" w:rsidR="00FC132C" w:rsidRDefault="00FC132C" w:rsidP="00B3406D">
            <w:pPr>
              <w:rPr>
                <w:rFonts w:ascii="Cascadia Mono" w:hAnsi="Cascadia Mono" w:cs="Cascadia Mono"/>
                <w:color w:val="0000FF"/>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Orders - View Orders Worklist refreshed containing New Orders</w:t>
            </w:r>
          </w:p>
          <w:p w14:paraId="2A98942B" w14:textId="77777777" w:rsidR="00FC132C" w:rsidRDefault="00FC132C" w:rsidP="00C165FD">
            <w:pPr>
              <w:rPr>
                <w:rFonts w:ascii="Cascadia Mono" w:hAnsi="Cascadia Mono" w:cs="Cascadia Mono"/>
                <w:color w:val="000000"/>
                <w:kern w:val="0"/>
                <w:sz w:val="19"/>
                <w:szCs w:val="19"/>
              </w:rPr>
            </w:pPr>
          </w:p>
        </w:tc>
        <w:tc>
          <w:tcPr>
            <w:tcW w:w="4205" w:type="dxa"/>
            <w:gridSpan w:val="2"/>
          </w:tcPr>
          <w:p w14:paraId="4E96CB15" w14:textId="6E35F4BC" w:rsidR="00FC132C" w:rsidRDefault="00275BD9" w:rsidP="00B3406D">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Automation Candidate</w:t>
            </w:r>
          </w:p>
        </w:tc>
      </w:tr>
      <w:tr w:rsidR="00FC132C" w14:paraId="750A7BFD" w14:textId="09F9D314" w:rsidTr="00FC132C">
        <w:tc>
          <w:tcPr>
            <w:tcW w:w="4811" w:type="dxa"/>
          </w:tcPr>
          <w:p w14:paraId="4D45423A" w14:textId="1EED3A93" w:rsidR="00FC132C" w:rsidRDefault="00FC132C" w:rsidP="00C165FD">
            <w:pPr>
              <w:rPr>
                <w:rFonts w:ascii="Cascadia Mono" w:hAnsi="Cascadia Mono" w:cs="Cascadia Mono"/>
                <w:color w:val="000000"/>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Orders - View Orders Worklist refreshed after recent Orders have been Cancelled</w:t>
            </w:r>
          </w:p>
        </w:tc>
        <w:tc>
          <w:tcPr>
            <w:tcW w:w="4205" w:type="dxa"/>
            <w:gridSpan w:val="2"/>
          </w:tcPr>
          <w:p w14:paraId="50234FB3" w14:textId="7EAA956B" w:rsidR="00FC132C" w:rsidRDefault="00275BD9" w:rsidP="00C165FD">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Automation Candidate</w:t>
            </w:r>
          </w:p>
        </w:tc>
      </w:tr>
    </w:tbl>
    <w:p w14:paraId="3F4D8605" w14:textId="77777777" w:rsidR="00B3406D" w:rsidRDefault="00B3406D" w:rsidP="007E1F13">
      <w:pPr>
        <w:rPr>
          <w:rFonts w:ascii="Cascadia Mono" w:hAnsi="Cascadia Mono" w:cs="Cascadia Mono"/>
          <w:color w:val="000000"/>
          <w:kern w:val="0"/>
          <w:sz w:val="19"/>
          <w:szCs w:val="19"/>
        </w:rPr>
      </w:pPr>
    </w:p>
    <w:p w14:paraId="0B6C4B33" w14:textId="05F90349" w:rsidR="00B3406D" w:rsidRDefault="00B3406D" w:rsidP="00B3406D">
      <w:pPr>
        <w:pStyle w:val="Heading2"/>
      </w:pPr>
      <w:r>
        <w:lastRenderedPageBreak/>
        <w:t>Orders – New Order Feature Scenarios</w:t>
      </w:r>
    </w:p>
    <w:p w14:paraId="5D902A17" w14:textId="77777777" w:rsidR="00B3406D" w:rsidRDefault="00B3406D" w:rsidP="007E1F13">
      <w:pPr>
        <w:rPr>
          <w:rFonts w:ascii="Cascadia Mono" w:hAnsi="Cascadia Mono" w:cs="Cascadia Mono"/>
          <w:color w:val="000000"/>
          <w:kern w:val="0"/>
          <w:sz w:val="19"/>
          <w:szCs w:val="19"/>
        </w:rPr>
      </w:pPr>
    </w:p>
    <w:p w14:paraId="75A90C3D" w14:textId="77777777" w:rsidR="00B3406D" w:rsidRDefault="00B3406D" w:rsidP="00B3406D">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Feature:</w:t>
      </w:r>
      <w:r>
        <w:rPr>
          <w:rFonts w:ascii="Cascadia Mono" w:hAnsi="Cascadia Mono" w:cs="Cascadia Mono"/>
          <w:color w:val="000000"/>
          <w:kern w:val="0"/>
          <w:sz w:val="19"/>
          <w:szCs w:val="19"/>
        </w:rPr>
        <w:t xml:space="preserve"> Orders - Create New Orders</w:t>
      </w:r>
    </w:p>
    <w:p w14:paraId="71476B4E" w14:textId="77777777" w:rsidR="00B3406D" w:rsidRDefault="00B3406D" w:rsidP="00B3406D">
      <w:pPr>
        <w:autoSpaceDE w:val="0"/>
        <w:autoSpaceDN w:val="0"/>
        <w:adjustRightInd w:val="0"/>
        <w:spacing w:after="0" w:line="240" w:lineRule="auto"/>
        <w:rPr>
          <w:rFonts w:ascii="Cascadia Mono" w:hAnsi="Cascadia Mono" w:cs="Cascadia Mono"/>
          <w:color w:val="000000"/>
          <w:kern w:val="0"/>
          <w:sz w:val="19"/>
          <w:szCs w:val="19"/>
        </w:rPr>
      </w:pPr>
    </w:p>
    <w:p w14:paraId="5BEC85F2" w14:textId="77777777" w:rsidR="00B3406D" w:rsidRDefault="00B3406D" w:rsidP="00B3406D">
      <w:pPr>
        <w:autoSpaceDE w:val="0"/>
        <w:autoSpaceDN w:val="0"/>
        <w:adjustRightInd w:val="0"/>
        <w:spacing w:after="0" w:line="240" w:lineRule="auto"/>
        <w:rPr>
          <w:rFonts w:ascii="Cascadia Mono" w:hAnsi="Cascadia Mono" w:cs="Cascadia Mono"/>
          <w:i/>
          <w:iCs/>
          <w:color w:val="808080"/>
          <w:kern w:val="0"/>
          <w:sz w:val="19"/>
          <w:szCs w:val="19"/>
        </w:rPr>
      </w:pPr>
      <w:r>
        <w:rPr>
          <w:rFonts w:ascii="Cascadia Mono" w:hAnsi="Cascadia Mono" w:cs="Cascadia Mono"/>
          <w:i/>
          <w:iCs/>
          <w:color w:val="808080"/>
          <w:kern w:val="0"/>
          <w:sz w:val="19"/>
          <w:szCs w:val="19"/>
        </w:rPr>
        <w:t xml:space="preserve">As an Authorised Administrator of Medical Orders worklist portal for Clients </w:t>
      </w:r>
    </w:p>
    <w:p w14:paraId="1BDB8370" w14:textId="77777777" w:rsidR="00B3406D" w:rsidRDefault="00B3406D" w:rsidP="00B3406D">
      <w:pPr>
        <w:autoSpaceDE w:val="0"/>
        <w:autoSpaceDN w:val="0"/>
        <w:adjustRightInd w:val="0"/>
        <w:spacing w:after="0" w:line="240" w:lineRule="auto"/>
        <w:rPr>
          <w:rFonts w:ascii="Cascadia Mono" w:hAnsi="Cascadia Mono" w:cs="Cascadia Mono"/>
          <w:i/>
          <w:iCs/>
          <w:color w:val="808080"/>
          <w:kern w:val="0"/>
          <w:sz w:val="19"/>
          <w:szCs w:val="19"/>
        </w:rPr>
      </w:pPr>
      <w:r>
        <w:rPr>
          <w:rFonts w:ascii="Cascadia Mono" w:hAnsi="Cascadia Mono" w:cs="Cascadia Mono"/>
          <w:i/>
          <w:iCs/>
          <w:color w:val="808080"/>
          <w:kern w:val="0"/>
          <w:sz w:val="19"/>
          <w:szCs w:val="19"/>
        </w:rPr>
        <w:t>I would like to Create New Orders</w:t>
      </w:r>
    </w:p>
    <w:p w14:paraId="1843F147" w14:textId="4F4E1017" w:rsidR="00B3406D" w:rsidRDefault="00B3406D" w:rsidP="00B3406D">
      <w:pPr>
        <w:rPr>
          <w:rFonts w:ascii="Cascadia Mono" w:hAnsi="Cascadia Mono" w:cs="Cascadia Mono"/>
          <w:i/>
          <w:iCs/>
          <w:color w:val="808080"/>
          <w:kern w:val="0"/>
          <w:sz w:val="19"/>
          <w:szCs w:val="19"/>
        </w:rPr>
      </w:pPr>
      <w:r>
        <w:rPr>
          <w:rFonts w:ascii="Cascadia Mono" w:hAnsi="Cascadia Mono" w:cs="Cascadia Mono"/>
          <w:i/>
          <w:iCs/>
          <w:color w:val="808080"/>
          <w:kern w:val="0"/>
          <w:sz w:val="19"/>
          <w:szCs w:val="19"/>
        </w:rPr>
        <w:t>So that I can generate more Patients Orders for our Clients</w:t>
      </w:r>
    </w:p>
    <w:tbl>
      <w:tblPr>
        <w:tblStyle w:val="TableGrid"/>
        <w:tblW w:w="0" w:type="auto"/>
        <w:tblLook w:val="04A0" w:firstRow="1" w:lastRow="0" w:firstColumn="1" w:lastColumn="0" w:noHBand="0" w:noVBand="1"/>
      </w:tblPr>
      <w:tblGrid>
        <w:gridCol w:w="4811"/>
        <w:gridCol w:w="4205"/>
      </w:tblGrid>
      <w:tr w:rsidR="00275BD9" w14:paraId="40695F85" w14:textId="77777777" w:rsidTr="00275BD9">
        <w:tc>
          <w:tcPr>
            <w:tcW w:w="4811" w:type="dxa"/>
          </w:tcPr>
          <w:p w14:paraId="014A794A" w14:textId="06276AFE" w:rsidR="00275BD9" w:rsidRDefault="00275BD9" w:rsidP="00B3406D">
            <w:pPr>
              <w:rPr>
                <w:rFonts w:ascii="Cascadia Mono" w:hAnsi="Cascadia Mono" w:cs="Cascadia Mono"/>
                <w:color w:val="0000FF"/>
                <w:kern w:val="0"/>
                <w:sz w:val="19"/>
                <w:szCs w:val="19"/>
              </w:rPr>
            </w:pPr>
            <w:r>
              <w:rPr>
                <w:rFonts w:ascii="Cascadia Mono" w:hAnsi="Cascadia Mono" w:cs="Cascadia Mono"/>
                <w:color w:val="0000FF"/>
                <w:kern w:val="0"/>
                <w:sz w:val="19"/>
                <w:szCs w:val="19"/>
              </w:rPr>
              <w:t>Scenario</w:t>
            </w:r>
          </w:p>
        </w:tc>
        <w:tc>
          <w:tcPr>
            <w:tcW w:w="4205" w:type="dxa"/>
          </w:tcPr>
          <w:p w14:paraId="211BBE89" w14:textId="68CFE928" w:rsidR="00275BD9" w:rsidRDefault="00275BD9" w:rsidP="00B3406D">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Automation status</w:t>
            </w:r>
          </w:p>
        </w:tc>
      </w:tr>
      <w:tr w:rsidR="00275BD9" w14:paraId="7352B3E6" w14:textId="1840ABC6" w:rsidTr="00275BD9">
        <w:tc>
          <w:tcPr>
            <w:tcW w:w="4811" w:type="dxa"/>
          </w:tcPr>
          <w:p w14:paraId="654B40DA" w14:textId="77777777" w:rsidR="00275BD9" w:rsidRDefault="00275BD9" w:rsidP="00B3406D">
            <w:pPr>
              <w:rPr>
                <w:rFonts w:ascii="Cascadia Mono" w:hAnsi="Cascadia Mono" w:cs="Cascadia Mono"/>
                <w:color w:val="000000"/>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Orders - New Order - Create New Order using only mandatory fields</w:t>
            </w:r>
          </w:p>
          <w:p w14:paraId="2E439FB5" w14:textId="77777777" w:rsidR="00275BD9" w:rsidRDefault="00275BD9" w:rsidP="00C165FD">
            <w:pPr>
              <w:rPr>
                <w:rFonts w:ascii="Cascadia Mono" w:hAnsi="Cascadia Mono" w:cs="Cascadia Mono"/>
                <w:color w:val="000000"/>
                <w:kern w:val="0"/>
                <w:sz w:val="19"/>
                <w:szCs w:val="19"/>
              </w:rPr>
            </w:pPr>
          </w:p>
        </w:tc>
        <w:tc>
          <w:tcPr>
            <w:tcW w:w="4205" w:type="dxa"/>
          </w:tcPr>
          <w:p w14:paraId="040A8228" w14:textId="68F1972F" w:rsidR="00275BD9" w:rsidRDefault="00275BD9" w:rsidP="00B3406D">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Automation Candidate</w:t>
            </w:r>
          </w:p>
        </w:tc>
      </w:tr>
      <w:tr w:rsidR="00275BD9" w14:paraId="60DAB689" w14:textId="222FE6FD" w:rsidTr="00275BD9">
        <w:tc>
          <w:tcPr>
            <w:tcW w:w="4811" w:type="dxa"/>
          </w:tcPr>
          <w:p w14:paraId="00E80A2B" w14:textId="1470367E" w:rsidR="00275BD9" w:rsidRDefault="00275BD9" w:rsidP="00B3406D">
            <w:pPr>
              <w:rPr>
                <w:rFonts w:ascii="Cascadia Mono" w:hAnsi="Cascadia Mono" w:cs="Cascadia Mono"/>
                <w:color w:val="0000FF"/>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Orders - New Order - Create New Order and Cancel with no details</w:t>
            </w:r>
          </w:p>
        </w:tc>
        <w:tc>
          <w:tcPr>
            <w:tcW w:w="4205" w:type="dxa"/>
          </w:tcPr>
          <w:p w14:paraId="22BD4311" w14:textId="5411F8A4" w:rsidR="00275BD9" w:rsidRDefault="00275BD9" w:rsidP="00B3406D">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Automated</w:t>
            </w:r>
          </w:p>
        </w:tc>
      </w:tr>
      <w:tr w:rsidR="00275BD9" w14:paraId="2C86DD0D" w14:textId="51C29DC5" w:rsidTr="00275BD9">
        <w:tc>
          <w:tcPr>
            <w:tcW w:w="4811" w:type="dxa"/>
          </w:tcPr>
          <w:p w14:paraId="39D87D99" w14:textId="77777777" w:rsidR="00275BD9" w:rsidRDefault="00275BD9" w:rsidP="00B3406D">
            <w:pPr>
              <w:rPr>
                <w:rFonts w:ascii="Cascadia Mono" w:hAnsi="Cascadia Mono" w:cs="Cascadia Mono"/>
                <w:color w:val="000000"/>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Orders - New Order - Attempt to Create New Order while missing all fields</w:t>
            </w:r>
          </w:p>
          <w:p w14:paraId="46CC73E4" w14:textId="77777777" w:rsidR="00275BD9" w:rsidRDefault="00275BD9" w:rsidP="00C165FD">
            <w:pPr>
              <w:rPr>
                <w:rFonts w:ascii="Cascadia Mono" w:hAnsi="Cascadia Mono" w:cs="Cascadia Mono"/>
                <w:color w:val="000000"/>
                <w:kern w:val="0"/>
                <w:sz w:val="19"/>
                <w:szCs w:val="19"/>
              </w:rPr>
            </w:pPr>
          </w:p>
        </w:tc>
        <w:tc>
          <w:tcPr>
            <w:tcW w:w="4205" w:type="dxa"/>
          </w:tcPr>
          <w:p w14:paraId="322B6A0E" w14:textId="559C49EE" w:rsidR="00275BD9" w:rsidRDefault="00275BD9" w:rsidP="00B3406D">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Automation Candidate</w:t>
            </w:r>
          </w:p>
        </w:tc>
      </w:tr>
      <w:tr w:rsidR="00275BD9" w14:paraId="0B6CABC6" w14:textId="46906C9C" w:rsidTr="00275BD9">
        <w:tc>
          <w:tcPr>
            <w:tcW w:w="4811" w:type="dxa"/>
          </w:tcPr>
          <w:p w14:paraId="02201EAF" w14:textId="2750D6EF" w:rsidR="00275BD9" w:rsidRDefault="00275BD9" w:rsidP="00C165FD">
            <w:pPr>
              <w:rPr>
                <w:rFonts w:ascii="Cascadia Mono" w:hAnsi="Cascadia Mono" w:cs="Cascadia Mono"/>
                <w:color w:val="000000"/>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Orders - New Order – Create New Order after excluding one mandatory field</w:t>
            </w:r>
          </w:p>
          <w:p w14:paraId="4CDB12CA" w14:textId="53CE0E5F" w:rsidR="00275BD9" w:rsidRDefault="00275BD9" w:rsidP="00C165FD">
            <w:pPr>
              <w:rPr>
                <w:rFonts w:ascii="Cascadia Mono" w:hAnsi="Cascadia Mono" w:cs="Cascadia Mono"/>
                <w:color w:val="000000"/>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Orders - New Order – Attempt to Create duplicate Order using same Patient, MRN, Site, and Modality</w:t>
            </w:r>
          </w:p>
        </w:tc>
        <w:tc>
          <w:tcPr>
            <w:tcW w:w="4205" w:type="dxa"/>
          </w:tcPr>
          <w:p w14:paraId="2DA36820" w14:textId="67CD1716" w:rsidR="00275BD9" w:rsidRDefault="00275BD9" w:rsidP="00C165FD">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Automation Candidate</w:t>
            </w:r>
          </w:p>
        </w:tc>
      </w:tr>
      <w:tr w:rsidR="00275BD9" w14:paraId="3EB4BA49" w14:textId="70DE6A17" w:rsidTr="00275BD9">
        <w:tc>
          <w:tcPr>
            <w:tcW w:w="4811" w:type="dxa"/>
          </w:tcPr>
          <w:p w14:paraId="576E54B6" w14:textId="2F2D6D9B" w:rsidR="00275BD9" w:rsidRDefault="00275BD9" w:rsidP="00C165FD">
            <w:pPr>
              <w:rPr>
                <w:rFonts w:ascii="Cascadia Mono" w:hAnsi="Cascadia Mono" w:cs="Cascadia Mono"/>
                <w:color w:val="0000FF"/>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Orders - New Order – Attempt to Cancel New Order filling in details before submitting</w:t>
            </w:r>
          </w:p>
        </w:tc>
        <w:tc>
          <w:tcPr>
            <w:tcW w:w="4205" w:type="dxa"/>
          </w:tcPr>
          <w:p w14:paraId="1F98E5B9" w14:textId="41FB88D9" w:rsidR="00275BD9" w:rsidRDefault="00275BD9" w:rsidP="00C165FD">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Automation Candidate</w:t>
            </w:r>
          </w:p>
        </w:tc>
      </w:tr>
      <w:tr w:rsidR="00275BD9" w14:paraId="7CCDC357" w14:textId="47B1BD4D" w:rsidTr="00275BD9">
        <w:tc>
          <w:tcPr>
            <w:tcW w:w="4811" w:type="dxa"/>
          </w:tcPr>
          <w:p w14:paraId="57052E4A" w14:textId="4F49DD4C" w:rsidR="00275BD9" w:rsidRDefault="00275BD9" w:rsidP="00C165FD">
            <w:pPr>
              <w:rPr>
                <w:rFonts w:ascii="Cascadia Mono" w:hAnsi="Cascadia Mono" w:cs="Cascadia Mono"/>
                <w:color w:val="0000FF"/>
                <w:kern w:val="0"/>
                <w:sz w:val="19"/>
                <w:szCs w:val="19"/>
              </w:rPr>
            </w:pPr>
            <w:r>
              <w:rPr>
                <w:rFonts w:ascii="Cascadia Mono" w:hAnsi="Cascadia Mono" w:cs="Cascadia Mono"/>
                <w:color w:val="0000FF"/>
                <w:kern w:val="0"/>
                <w:sz w:val="19"/>
                <w:szCs w:val="19"/>
              </w:rPr>
              <w:t>Scenario:</w:t>
            </w:r>
            <w:r>
              <w:rPr>
                <w:rFonts w:ascii="Cascadia Mono" w:hAnsi="Cascadia Mono" w:cs="Cascadia Mono"/>
                <w:color w:val="000000"/>
                <w:kern w:val="0"/>
                <w:sz w:val="19"/>
                <w:szCs w:val="19"/>
              </w:rPr>
              <w:t xml:space="preserve"> Orders - New Order – Attempt to Create Order with Study Date in the past</w:t>
            </w:r>
          </w:p>
        </w:tc>
        <w:tc>
          <w:tcPr>
            <w:tcW w:w="4205" w:type="dxa"/>
          </w:tcPr>
          <w:p w14:paraId="08B81DAD" w14:textId="69BDCF36" w:rsidR="00275BD9" w:rsidRDefault="00275BD9" w:rsidP="00C165FD">
            <w:pPr>
              <w:rPr>
                <w:rFonts w:ascii="Cascadia Mono" w:hAnsi="Cascadia Mono" w:cs="Cascadia Mono"/>
                <w:color w:val="0000FF"/>
                <w:kern w:val="0"/>
                <w:sz w:val="19"/>
                <w:szCs w:val="19"/>
              </w:rPr>
            </w:pPr>
            <w:r>
              <w:rPr>
                <w:rFonts w:ascii="Cascadia Mono" w:hAnsi="Cascadia Mono" w:cs="Cascadia Mono"/>
                <w:color w:val="0000FF"/>
                <w:kern w:val="0"/>
                <w:sz w:val="19"/>
                <w:szCs w:val="19"/>
              </w:rPr>
              <w:t>Automation Candidate</w:t>
            </w:r>
          </w:p>
        </w:tc>
      </w:tr>
    </w:tbl>
    <w:p w14:paraId="61839278" w14:textId="733B77E6" w:rsidR="00497395" w:rsidRDefault="00497395" w:rsidP="00B3406D"/>
    <w:p w14:paraId="4B739F0D" w14:textId="77777777" w:rsidR="00497395" w:rsidRDefault="00497395">
      <w:r>
        <w:br w:type="page"/>
      </w:r>
    </w:p>
    <w:p w14:paraId="17E6258E" w14:textId="0C93A342" w:rsidR="00B3406D" w:rsidRDefault="00497395" w:rsidP="00497395">
      <w:pPr>
        <w:pStyle w:val="Heading1"/>
      </w:pPr>
      <w:r>
        <w:lastRenderedPageBreak/>
        <w:t>Test Results</w:t>
      </w:r>
      <w:r w:rsidR="00B85F9D">
        <w:t xml:space="preserve"> and Defects</w:t>
      </w:r>
    </w:p>
    <w:p w14:paraId="4AF982B5" w14:textId="6041B237" w:rsidR="00497395" w:rsidRDefault="00E03D61" w:rsidP="00497395">
      <w:r>
        <w:t>Note: Normal processes would be to have a Defect Management system built into Jira and Test Case tools that would manage Testers name, date issues found, links to steps to reproduce scenarios and version control information…so this will be assumed.</w:t>
      </w:r>
    </w:p>
    <w:p w14:paraId="50CEDB28" w14:textId="6238CBAA" w:rsidR="00B85F9D" w:rsidRDefault="00B85F9D" w:rsidP="00B85F9D">
      <w:pPr>
        <w:pStyle w:val="Heading2"/>
      </w:pPr>
      <w:r>
        <w:t>Manual Testing Results:</w:t>
      </w:r>
    </w:p>
    <w:tbl>
      <w:tblPr>
        <w:tblStyle w:val="TableGrid"/>
        <w:tblW w:w="0" w:type="auto"/>
        <w:tblLook w:val="04A0" w:firstRow="1" w:lastRow="0" w:firstColumn="1" w:lastColumn="0" w:noHBand="0" w:noVBand="1"/>
      </w:tblPr>
      <w:tblGrid>
        <w:gridCol w:w="2121"/>
        <w:gridCol w:w="2831"/>
        <w:gridCol w:w="1801"/>
        <w:gridCol w:w="2263"/>
      </w:tblGrid>
      <w:tr w:rsidR="00E7766F" w14:paraId="42DF94D3" w14:textId="77777777" w:rsidTr="007C1384">
        <w:tc>
          <w:tcPr>
            <w:tcW w:w="2122" w:type="dxa"/>
          </w:tcPr>
          <w:p w14:paraId="1F6E8ADF" w14:textId="5A25F6ED" w:rsidR="00B85F9D" w:rsidRDefault="00B85F9D" w:rsidP="00B85F9D">
            <w:r>
              <w:t>Test Type</w:t>
            </w:r>
          </w:p>
        </w:tc>
        <w:tc>
          <w:tcPr>
            <w:tcW w:w="2835" w:type="dxa"/>
          </w:tcPr>
          <w:p w14:paraId="6ED251DE" w14:textId="34F96328" w:rsidR="00B85F9D" w:rsidRDefault="00E03D61" w:rsidP="00B85F9D">
            <w:r>
              <w:t>Defect Description</w:t>
            </w:r>
          </w:p>
        </w:tc>
        <w:tc>
          <w:tcPr>
            <w:tcW w:w="1805" w:type="dxa"/>
          </w:tcPr>
          <w:p w14:paraId="159BAF15" w14:textId="6AEBDB83" w:rsidR="00B85F9D" w:rsidRDefault="00E03D61" w:rsidP="00B85F9D">
            <w:r>
              <w:t>Severity</w:t>
            </w:r>
          </w:p>
        </w:tc>
        <w:tc>
          <w:tcPr>
            <w:tcW w:w="2254" w:type="dxa"/>
          </w:tcPr>
          <w:p w14:paraId="10986ECE" w14:textId="0C7B0050" w:rsidR="00B85F9D" w:rsidRDefault="007C1384" w:rsidP="00B85F9D">
            <w:r>
              <w:t xml:space="preserve">Impact or </w:t>
            </w:r>
            <w:r w:rsidR="003478B0">
              <w:t>Details</w:t>
            </w:r>
          </w:p>
        </w:tc>
      </w:tr>
      <w:tr w:rsidR="00E7766F" w14:paraId="1F7D8C72" w14:textId="77777777" w:rsidTr="007C1384">
        <w:tc>
          <w:tcPr>
            <w:tcW w:w="2122" w:type="dxa"/>
          </w:tcPr>
          <w:p w14:paraId="165D4124" w14:textId="18977020" w:rsidR="00B85F9D" w:rsidRDefault="00E03D61" w:rsidP="00B85F9D">
            <w:r>
              <w:t>Data Design</w:t>
            </w:r>
          </w:p>
        </w:tc>
        <w:tc>
          <w:tcPr>
            <w:tcW w:w="2835" w:type="dxa"/>
          </w:tcPr>
          <w:p w14:paraId="79365C7F" w14:textId="77777777" w:rsidR="00B85F9D" w:rsidRDefault="003478B0" w:rsidP="00B85F9D">
            <w:r>
              <w:t>Impossible to Identify and Manage Patients with the same First Last Names are indistinguishable if at the same Site.</w:t>
            </w:r>
          </w:p>
          <w:p w14:paraId="28E01B6B" w14:textId="77777777" w:rsidR="009B1337" w:rsidRDefault="009B1337" w:rsidP="00B85F9D"/>
          <w:p w14:paraId="1298B76E" w14:textId="345FCF81" w:rsidR="009B1337" w:rsidRDefault="009B1337" w:rsidP="00B85F9D">
            <w:r>
              <w:t>Note: Same patient may exist in multiple Orgs and Sites may cause search and management issues later</w:t>
            </w:r>
          </w:p>
        </w:tc>
        <w:tc>
          <w:tcPr>
            <w:tcW w:w="1805" w:type="dxa"/>
          </w:tcPr>
          <w:p w14:paraId="07C1B707" w14:textId="71C6D1D8" w:rsidR="00B85F9D" w:rsidRDefault="009B1337" w:rsidP="00B85F9D">
            <w:r>
              <w:t>High</w:t>
            </w:r>
          </w:p>
        </w:tc>
        <w:tc>
          <w:tcPr>
            <w:tcW w:w="2254" w:type="dxa"/>
          </w:tcPr>
          <w:p w14:paraId="2D9746A2" w14:textId="1BFC4F87" w:rsidR="00B85F9D" w:rsidRDefault="003478B0" w:rsidP="00B85F9D">
            <w:r>
              <w:t>Entering John Smith at the same site would be hard to identify</w:t>
            </w:r>
          </w:p>
        </w:tc>
      </w:tr>
      <w:tr w:rsidR="00E7766F" w14:paraId="44E6F5C8" w14:textId="77777777" w:rsidTr="007C1384">
        <w:tc>
          <w:tcPr>
            <w:tcW w:w="2122" w:type="dxa"/>
          </w:tcPr>
          <w:p w14:paraId="23B24F40" w14:textId="04129030" w:rsidR="004C5861" w:rsidRDefault="004C5861" w:rsidP="00B85F9D">
            <w:r>
              <w:t>Data Design</w:t>
            </w:r>
          </w:p>
        </w:tc>
        <w:tc>
          <w:tcPr>
            <w:tcW w:w="2835" w:type="dxa"/>
          </w:tcPr>
          <w:p w14:paraId="0A97176E" w14:textId="192D2154" w:rsidR="004C5861" w:rsidRDefault="004C5861" w:rsidP="00B85F9D">
            <w:r>
              <w:t xml:space="preserve">Order Table does not appear to link to ID’s of </w:t>
            </w:r>
            <w:r w:rsidR="009B1337">
              <w:t xml:space="preserve">Client, Modality or Status </w:t>
            </w:r>
          </w:p>
        </w:tc>
        <w:tc>
          <w:tcPr>
            <w:tcW w:w="1805" w:type="dxa"/>
          </w:tcPr>
          <w:p w14:paraId="616A8DE2" w14:textId="12141999" w:rsidR="004C5861" w:rsidRDefault="009B1337" w:rsidP="00B85F9D">
            <w:r>
              <w:t>Med</w:t>
            </w:r>
          </w:p>
        </w:tc>
        <w:tc>
          <w:tcPr>
            <w:tcW w:w="2254" w:type="dxa"/>
          </w:tcPr>
          <w:p w14:paraId="4FD1F669" w14:textId="54A173E7" w:rsidR="004C5861" w:rsidRDefault="009B1337" w:rsidP="00B85F9D">
            <w:r>
              <w:t xml:space="preserve">Consistency between using table Id’s vs things like </w:t>
            </w:r>
            <w:proofErr w:type="spellStart"/>
            <w:r>
              <w:t>OrgCode</w:t>
            </w:r>
            <w:proofErr w:type="spellEnd"/>
            <w:r>
              <w:t>, Modality as a String (12) – which could change in future</w:t>
            </w:r>
          </w:p>
        </w:tc>
      </w:tr>
      <w:tr w:rsidR="00E7766F" w14:paraId="1BB86EF2" w14:textId="77777777" w:rsidTr="00C165FD">
        <w:tc>
          <w:tcPr>
            <w:tcW w:w="2122" w:type="dxa"/>
          </w:tcPr>
          <w:p w14:paraId="66B8EEC5" w14:textId="77777777" w:rsidR="00044FD2" w:rsidRDefault="00044FD2" w:rsidP="00C165FD">
            <w:r>
              <w:t>Data Design</w:t>
            </w:r>
          </w:p>
        </w:tc>
        <w:tc>
          <w:tcPr>
            <w:tcW w:w="2835" w:type="dxa"/>
          </w:tcPr>
          <w:p w14:paraId="5FACFB9E" w14:textId="77777777" w:rsidR="00044FD2" w:rsidRDefault="00044FD2" w:rsidP="00C165FD">
            <w:r>
              <w:t xml:space="preserve">Study </w:t>
            </w:r>
            <w:proofErr w:type="spellStart"/>
            <w:r>
              <w:t>DateTime</w:t>
            </w:r>
            <w:proofErr w:type="spellEnd"/>
            <w:r>
              <w:t xml:space="preserve"> does not have </w:t>
            </w:r>
            <w:proofErr w:type="spellStart"/>
            <w:r>
              <w:t>timezone</w:t>
            </w:r>
            <w:proofErr w:type="spellEnd"/>
            <w:r>
              <w:t xml:space="preserve"> UTC based on Site location</w:t>
            </w:r>
          </w:p>
          <w:p w14:paraId="0A3DC680" w14:textId="4693A5C5" w:rsidR="00044FD2" w:rsidRDefault="00044FD2" w:rsidP="00C165FD">
            <w:r>
              <w:t xml:space="preserve">User entering details and Patient </w:t>
            </w:r>
            <w:r w:rsidR="00E7766F">
              <w:t>time zones</w:t>
            </w:r>
            <w:r>
              <w:t xml:space="preserve"> may be different to </w:t>
            </w:r>
            <w:r w:rsidR="00E7766F">
              <w:t>Organisation</w:t>
            </w:r>
            <w:r>
              <w:t xml:space="preserve"> Site</w:t>
            </w:r>
          </w:p>
        </w:tc>
        <w:tc>
          <w:tcPr>
            <w:tcW w:w="1805" w:type="dxa"/>
          </w:tcPr>
          <w:p w14:paraId="7EF4D7C4" w14:textId="77777777" w:rsidR="00044FD2" w:rsidRDefault="00044FD2" w:rsidP="00C165FD">
            <w:r>
              <w:t>High</w:t>
            </w:r>
          </w:p>
        </w:tc>
        <w:tc>
          <w:tcPr>
            <w:tcW w:w="2254" w:type="dxa"/>
          </w:tcPr>
          <w:p w14:paraId="12066E0C" w14:textId="266E767A" w:rsidR="00044FD2" w:rsidRDefault="00044FD2" w:rsidP="00C165FD">
            <w:r>
              <w:t xml:space="preserve">Data design and </w:t>
            </w:r>
            <w:r w:rsidR="00E7766F">
              <w:t>Orders interface do not account for Time zones</w:t>
            </w:r>
          </w:p>
        </w:tc>
      </w:tr>
      <w:tr w:rsidR="00E7766F" w14:paraId="7BB4A64B" w14:textId="77777777" w:rsidTr="00C165FD">
        <w:tc>
          <w:tcPr>
            <w:tcW w:w="2122" w:type="dxa"/>
          </w:tcPr>
          <w:p w14:paraId="06AA85B1" w14:textId="32BF3018" w:rsidR="007E43DA" w:rsidRDefault="007E43DA" w:rsidP="00C165FD">
            <w:r>
              <w:t>Data Design</w:t>
            </w:r>
          </w:p>
        </w:tc>
        <w:tc>
          <w:tcPr>
            <w:tcW w:w="2835" w:type="dxa"/>
          </w:tcPr>
          <w:p w14:paraId="56D79B56" w14:textId="38FFFAAB" w:rsidR="007E43DA" w:rsidRDefault="007E43DA" w:rsidP="00C165FD">
            <w:r>
              <w:t xml:space="preserve">Any Modality type can be selected and linked to a Site that may not be equipped with that device or Study type </w:t>
            </w:r>
            <w:proofErr w:type="spellStart"/>
            <w:r>
              <w:t>eg.</w:t>
            </w:r>
            <w:proofErr w:type="spellEnd"/>
            <w:r>
              <w:t xml:space="preserve"> </w:t>
            </w:r>
          </w:p>
        </w:tc>
        <w:tc>
          <w:tcPr>
            <w:tcW w:w="1805" w:type="dxa"/>
          </w:tcPr>
          <w:p w14:paraId="286F0963" w14:textId="3B431284" w:rsidR="007E43DA" w:rsidRDefault="00565FFF" w:rsidP="00C165FD">
            <w:r>
              <w:t>High</w:t>
            </w:r>
          </w:p>
        </w:tc>
        <w:tc>
          <w:tcPr>
            <w:tcW w:w="2254" w:type="dxa"/>
          </w:tcPr>
          <w:p w14:paraId="46C7D7F5" w14:textId="0FB4AEE3" w:rsidR="007E43DA" w:rsidRDefault="007E43DA" w:rsidP="00C165FD">
            <w:proofErr w:type="spellStart"/>
            <w:r>
              <w:t>Eg.</w:t>
            </w:r>
            <w:proofErr w:type="spellEnd"/>
            <w:r>
              <w:t xml:space="preserve"> LUM Baulkham Hills may not have MRI equipment</w:t>
            </w:r>
            <w:r w:rsidR="00E7766F">
              <w:t xml:space="preserve"> but this list assumes ALL sites have all </w:t>
            </w:r>
            <w:proofErr w:type="spellStart"/>
            <w:r w:rsidR="00E7766F">
              <w:t>equiepement</w:t>
            </w:r>
            <w:proofErr w:type="spellEnd"/>
          </w:p>
        </w:tc>
      </w:tr>
      <w:tr w:rsidR="00E7766F" w14:paraId="0F590F9F" w14:textId="77777777" w:rsidTr="007C1384">
        <w:tc>
          <w:tcPr>
            <w:tcW w:w="2122" w:type="dxa"/>
          </w:tcPr>
          <w:p w14:paraId="05DA4A76" w14:textId="77777777" w:rsidR="00044FD2" w:rsidRDefault="00044FD2" w:rsidP="00B85F9D"/>
        </w:tc>
        <w:tc>
          <w:tcPr>
            <w:tcW w:w="2835" w:type="dxa"/>
          </w:tcPr>
          <w:p w14:paraId="2267514F" w14:textId="77777777" w:rsidR="00044FD2" w:rsidRDefault="00044FD2" w:rsidP="00B85F9D"/>
        </w:tc>
        <w:tc>
          <w:tcPr>
            <w:tcW w:w="1805" w:type="dxa"/>
          </w:tcPr>
          <w:p w14:paraId="70A71642" w14:textId="77777777" w:rsidR="00044FD2" w:rsidRDefault="00044FD2" w:rsidP="00B85F9D"/>
        </w:tc>
        <w:tc>
          <w:tcPr>
            <w:tcW w:w="2254" w:type="dxa"/>
          </w:tcPr>
          <w:p w14:paraId="550DD960" w14:textId="77777777" w:rsidR="00044FD2" w:rsidRDefault="00044FD2" w:rsidP="00B85F9D"/>
        </w:tc>
      </w:tr>
      <w:tr w:rsidR="00E7766F" w14:paraId="1FD1917C" w14:textId="77777777" w:rsidTr="007C1384">
        <w:tc>
          <w:tcPr>
            <w:tcW w:w="2122" w:type="dxa"/>
          </w:tcPr>
          <w:p w14:paraId="5D7150E2" w14:textId="6670F5DB" w:rsidR="003478B0" w:rsidRDefault="003478B0" w:rsidP="00B85F9D">
            <w:r>
              <w:t>Exploratory</w:t>
            </w:r>
          </w:p>
        </w:tc>
        <w:tc>
          <w:tcPr>
            <w:tcW w:w="2835" w:type="dxa"/>
          </w:tcPr>
          <w:p w14:paraId="5F38E7C9" w14:textId="5E48158F" w:rsidR="003478B0" w:rsidRDefault="004C5861" w:rsidP="00B85F9D">
            <w:r>
              <w:t xml:space="preserve">Field Validation issues – Field Lengths exceeding Data Designs resulting in incorrect error messages – </w:t>
            </w:r>
            <w:proofErr w:type="spellStart"/>
            <w:r>
              <w:t>eg.</w:t>
            </w:r>
            <w:proofErr w:type="spellEnd"/>
            <w:r>
              <w:t xml:space="preserve">  </w:t>
            </w:r>
          </w:p>
        </w:tc>
        <w:tc>
          <w:tcPr>
            <w:tcW w:w="1805" w:type="dxa"/>
          </w:tcPr>
          <w:p w14:paraId="2520E343" w14:textId="7A35DD77" w:rsidR="003478B0" w:rsidRDefault="009B1337" w:rsidP="00B85F9D">
            <w:r>
              <w:t>Med</w:t>
            </w:r>
          </w:p>
        </w:tc>
        <w:tc>
          <w:tcPr>
            <w:tcW w:w="2254" w:type="dxa"/>
          </w:tcPr>
          <w:p w14:paraId="22460433" w14:textId="33398124" w:rsidR="003478B0" w:rsidRDefault="009B1337" w:rsidP="00B85F9D">
            <w:proofErr w:type="spellStart"/>
            <w:r>
              <w:t>Eg.</w:t>
            </w:r>
            <w:proofErr w:type="spellEnd"/>
            <w:r>
              <w:t xml:space="preserve"> Field length exceeded for Accession Number (12) using 13 characters resulting in</w:t>
            </w:r>
          </w:p>
          <w:p w14:paraId="2670D2AC" w14:textId="77777777" w:rsidR="009B1337" w:rsidRDefault="009B1337" w:rsidP="00B85F9D">
            <w:pPr>
              <w:rPr>
                <w:rFonts w:ascii="Segoe UI" w:hAnsi="Segoe UI" w:cs="Segoe UI"/>
                <w:color w:val="DC3545"/>
                <w:shd w:val="clear" w:color="auto" w:fill="FFFFFF"/>
              </w:rPr>
            </w:pPr>
            <w:r>
              <w:t>“</w:t>
            </w:r>
            <w:r>
              <w:rPr>
                <w:rFonts w:ascii="Segoe UI" w:hAnsi="Segoe UI" w:cs="Segoe UI"/>
                <w:color w:val="DC3545"/>
                <w:shd w:val="clear" w:color="auto" w:fill="FFFFFF"/>
              </w:rPr>
              <w:t>Maximum length is 64 characters.”</w:t>
            </w:r>
          </w:p>
          <w:p w14:paraId="31FE99C4" w14:textId="349E0A51" w:rsidR="00D66841" w:rsidRDefault="00000000" w:rsidP="00B85F9D">
            <w:pPr>
              <w:rPr>
                <w:rFonts w:ascii="Segoe UI" w:hAnsi="Segoe UI" w:cs="Segoe UI"/>
                <w:color w:val="DC3545"/>
                <w:shd w:val="clear" w:color="auto" w:fill="FFFFFF"/>
              </w:rPr>
            </w:pPr>
            <w:hyperlink w:anchor="_Study_Details_64" w:history="1">
              <w:r w:rsidR="00044FD2" w:rsidRPr="00044FD2">
                <w:rPr>
                  <w:rStyle w:val="Hyperlink"/>
                  <w:rFonts w:ascii="Segoe UI" w:hAnsi="Segoe UI" w:cs="Segoe UI"/>
                  <w:shd w:val="clear" w:color="auto" w:fill="FFFFFF"/>
                </w:rPr>
                <w:t>Study Details 64 Characters error</w:t>
              </w:r>
            </w:hyperlink>
          </w:p>
          <w:p w14:paraId="5ED68952" w14:textId="77777777" w:rsidR="00D66841" w:rsidRDefault="00D66841" w:rsidP="00B85F9D">
            <w:r w:rsidRPr="00D66841">
              <w:t xml:space="preserve">And </w:t>
            </w:r>
            <w:r>
              <w:t xml:space="preserve">Patient Information and </w:t>
            </w:r>
            <w:r w:rsidRPr="00D66841">
              <w:t>MRN Length</w:t>
            </w:r>
            <w:r>
              <w:t xml:space="preserve"> </w:t>
            </w:r>
          </w:p>
          <w:p w14:paraId="79BB41A0" w14:textId="19FDDBFC" w:rsidR="00044FD2" w:rsidRDefault="00000000" w:rsidP="00B85F9D">
            <w:hyperlink w:anchor="_Patient_MRN_length" w:history="1">
              <w:r w:rsidR="00044FD2" w:rsidRPr="00044FD2">
                <w:rPr>
                  <w:rStyle w:val="Hyperlink"/>
                </w:rPr>
                <w:t>Patient MRN length exceeds 16 characters</w:t>
              </w:r>
            </w:hyperlink>
          </w:p>
        </w:tc>
      </w:tr>
      <w:tr w:rsidR="00E7766F" w14:paraId="08BF3AA5" w14:textId="77777777" w:rsidTr="007C1384">
        <w:tc>
          <w:tcPr>
            <w:tcW w:w="2122" w:type="dxa"/>
          </w:tcPr>
          <w:p w14:paraId="2B3DB1DA" w14:textId="59562145" w:rsidR="009B1337" w:rsidRDefault="009B1337" w:rsidP="00B85F9D">
            <w:r>
              <w:lastRenderedPageBreak/>
              <w:t>Exploratory</w:t>
            </w:r>
          </w:p>
        </w:tc>
        <w:tc>
          <w:tcPr>
            <w:tcW w:w="2835" w:type="dxa"/>
          </w:tcPr>
          <w:p w14:paraId="78DCC525" w14:textId="65E8AAAC" w:rsidR="009B1337" w:rsidRDefault="00E7766F" w:rsidP="00B85F9D">
            <w:r>
              <w:t xml:space="preserve">New Order created with </w:t>
            </w:r>
            <w:r w:rsidR="00515729">
              <w:t xml:space="preserve">Wrong Patient Name </w:t>
            </w:r>
            <w:r>
              <w:t>against MRN resulting in creating wrong patient order</w:t>
            </w:r>
          </w:p>
        </w:tc>
        <w:tc>
          <w:tcPr>
            <w:tcW w:w="1805" w:type="dxa"/>
          </w:tcPr>
          <w:p w14:paraId="48840B2F" w14:textId="14209047" w:rsidR="009B1337" w:rsidRDefault="00515729" w:rsidP="00B85F9D">
            <w:r>
              <w:t>High</w:t>
            </w:r>
          </w:p>
        </w:tc>
        <w:tc>
          <w:tcPr>
            <w:tcW w:w="2254" w:type="dxa"/>
          </w:tcPr>
          <w:p w14:paraId="5763E0C8" w14:textId="505305B6" w:rsidR="009B1337" w:rsidRDefault="00E7766F" w:rsidP="00B85F9D">
            <w:proofErr w:type="spellStart"/>
            <w:r>
              <w:t>Eg.</w:t>
            </w:r>
            <w:proofErr w:type="spellEnd"/>
            <w:r>
              <w:t xml:space="preserve"> Used </w:t>
            </w:r>
            <w:r w:rsidR="00515729">
              <w:t>P303 for both Sarah Jones and James Anderson</w:t>
            </w:r>
            <w:r>
              <w:t xml:space="preserve">…created James Anderson in both </w:t>
            </w:r>
            <w:r w:rsidR="00275BD9">
              <w:t>instances.</w:t>
            </w:r>
          </w:p>
          <w:p w14:paraId="60EAEFFA" w14:textId="73AEBF84" w:rsidR="00275BD9" w:rsidRDefault="00000000" w:rsidP="00B85F9D">
            <w:hyperlink w:anchor="_Wrong_MRN_for" w:history="1">
              <w:r w:rsidR="00275BD9" w:rsidRPr="00275BD9">
                <w:rPr>
                  <w:rStyle w:val="Hyperlink"/>
                </w:rPr>
                <w:t>Wrong MRN for Patient name creates Order with existing Patient with that MRN</w:t>
              </w:r>
            </w:hyperlink>
          </w:p>
          <w:p w14:paraId="0CADF5E6" w14:textId="7FED269E" w:rsidR="00E7766F" w:rsidRDefault="00E7766F" w:rsidP="00B85F9D"/>
        </w:tc>
      </w:tr>
      <w:tr w:rsidR="00E7766F" w14:paraId="65C2A0DA" w14:textId="77777777" w:rsidTr="007C1384">
        <w:tc>
          <w:tcPr>
            <w:tcW w:w="2122" w:type="dxa"/>
          </w:tcPr>
          <w:p w14:paraId="0A86CA89" w14:textId="399AE41B" w:rsidR="007C1384" w:rsidRDefault="007C1384" w:rsidP="00B85F9D">
            <w:r>
              <w:t>Exploratory</w:t>
            </w:r>
            <w:r w:rsidR="00E7766F">
              <w:t>/Security</w:t>
            </w:r>
          </w:p>
        </w:tc>
        <w:tc>
          <w:tcPr>
            <w:tcW w:w="2835" w:type="dxa"/>
          </w:tcPr>
          <w:p w14:paraId="7014A15D" w14:textId="751BE5E6" w:rsidR="007C1384" w:rsidRDefault="00044FD2" w:rsidP="00B85F9D">
            <w:r>
              <w:t xml:space="preserve">No Security or Access controls to restrict Order </w:t>
            </w:r>
            <w:r w:rsidR="00E7766F">
              <w:t>Administrators</w:t>
            </w:r>
            <w:r>
              <w:t xml:space="preserve"> from creating orders </w:t>
            </w:r>
            <w:r w:rsidR="007E43DA">
              <w:t>against Sites that should not have access too</w:t>
            </w:r>
          </w:p>
        </w:tc>
        <w:tc>
          <w:tcPr>
            <w:tcW w:w="1805" w:type="dxa"/>
          </w:tcPr>
          <w:p w14:paraId="627F6472" w14:textId="7C5AD95C" w:rsidR="007C1384" w:rsidRDefault="007E43DA" w:rsidP="00B85F9D">
            <w:r>
              <w:t>High</w:t>
            </w:r>
          </w:p>
        </w:tc>
        <w:tc>
          <w:tcPr>
            <w:tcW w:w="2254" w:type="dxa"/>
          </w:tcPr>
          <w:p w14:paraId="63FB2575" w14:textId="77777777" w:rsidR="007C1384" w:rsidRDefault="007E43DA" w:rsidP="00B85F9D">
            <w:r>
              <w:t xml:space="preserve">Any user can create Orders to any Site – No Logon or </w:t>
            </w:r>
            <w:proofErr w:type="spellStart"/>
            <w:r>
              <w:t>UserID</w:t>
            </w:r>
            <w:proofErr w:type="spellEnd"/>
            <w:r>
              <w:t xml:space="preserve"> checking</w:t>
            </w:r>
            <w:r w:rsidR="00E7766F">
              <w:t xml:space="preserve"> this should be MVP.</w:t>
            </w:r>
          </w:p>
          <w:p w14:paraId="777B054E" w14:textId="77777777" w:rsidR="00E7766F" w:rsidRDefault="00E7766F" w:rsidP="00E7766F">
            <w:pPr>
              <w:pStyle w:val="ListParagraph"/>
              <w:numPr>
                <w:ilvl w:val="0"/>
                <w:numId w:val="3"/>
              </w:numPr>
            </w:pPr>
            <w:r>
              <w:t>Login</w:t>
            </w:r>
          </w:p>
          <w:p w14:paraId="3BF47557" w14:textId="483175B2" w:rsidR="00E7766F" w:rsidRDefault="00E7766F" w:rsidP="00E7766F">
            <w:pPr>
              <w:pStyle w:val="ListParagraph"/>
              <w:numPr>
                <w:ilvl w:val="0"/>
                <w:numId w:val="3"/>
              </w:numPr>
            </w:pPr>
            <w:r>
              <w:t>Access Controls</w:t>
            </w:r>
          </w:p>
          <w:p w14:paraId="4C3D4666" w14:textId="500070CE" w:rsidR="00E7766F" w:rsidRDefault="00E7766F" w:rsidP="00E7766F">
            <w:pPr>
              <w:pStyle w:val="ListParagraph"/>
              <w:numPr>
                <w:ilvl w:val="0"/>
                <w:numId w:val="3"/>
              </w:numPr>
            </w:pPr>
            <w:r>
              <w:t>Authentication</w:t>
            </w:r>
          </w:p>
        </w:tc>
      </w:tr>
      <w:tr w:rsidR="00E7766F" w14:paraId="777C49CC" w14:textId="77777777" w:rsidTr="007C1384">
        <w:tc>
          <w:tcPr>
            <w:tcW w:w="2122" w:type="dxa"/>
          </w:tcPr>
          <w:p w14:paraId="665E28CD" w14:textId="77777777" w:rsidR="00044FD2" w:rsidRDefault="00044FD2" w:rsidP="00B85F9D"/>
        </w:tc>
        <w:tc>
          <w:tcPr>
            <w:tcW w:w="2835" w:type="dxa"/>
          </w:tcPr>
          <w:p w14:paraId="45503BCE" w14:textId="77777777" w:rsidR="00044FD2" w:rsidRDefault="00044FD2" w:rsidP="00B85F9D"/>
        </w:tc>
        <w:tc>
          <w:tcPr>
            <w:tcW w:w="1805" w:type="dxa"/>
          </w:tcPr>
          <w:p w14:paraId="321326ED" w14:textId="77777777" w:rsidR="00044FD2" w:rsidRDefault="00044FD2" w:rsidP="00B85F9D"/>
        </w:tc>
        <w:tc>
          <w:tcPr>
            <w:tcW w:w="2254" w:type="dxa"/>
          </w:tcPr>
          <w:p w14:paraId="23C92AD1" w14:textId="77777777" w:rsidR="00044FD2" w:rsidRDefault="00044FD2" w:rsidP="00B85F9D"/>
        </w:tc>
      </w:tr>
      <w:tr w:rsidR="00E7766F" w14:paraId="40CD0F86" w14:textId="77777777" w:rsidTr="007C1384">
        <w:tc>
          <w:tcPr>
            <w:tcW w:w="2122" w:type="dxa"/>
          </w:tcPr>
          <w:p w14:paraId="2CBC1F7D" w14:textId="78A6215C" w:rsidR="007C1384" w:rsidRDefault="007C1384" w:rsidP="00B85F9D">
            <w:r>
              <w:t>Orders - New Order Scenarios</w:t>
            </w:r>
          </w:p>
        </w:tc>
        <w:tc>
          <w:tcPr>
            <w:tcW w:w="2835" w:type="dxa"/>
          </w:tcPr>
          <w:p w14:paraId="4810C48B" w14:textId="75DA395F" w:rsidR="007C1384" w:rsidRDefault="007C1384" w:rsidP="00B85F9D">
            <w:r>
              <w:t xml:space="preserve">New Order Study </w:t>
            </w:r>
            <w:proofErr w:type="spellStart"/>
            <w:r>
              <w:t>DateTime</w:t>
            </w:r>
            <w:proofErr w:type="spellEnd"/>
            <w:r>
              <w:t xml:space="preserve"> can be created in the past </w:t>
            </w:r>
            <w:proofErr w:type="spellStart"/>
            <w:r>
              <w:t>eg.</w:t>
            </w:r>
            <w:proofErr w:type="spellEnd"/>
            <w:r>
              <w:t xml:space="preserve"> Typo in Year or setting time to before current time</w:t>
            </w:r>
          </w:p>
        </w:tc>
        <w:tc>
          <w:tcPr>
            <w:tcW w:w="1805" w:type="dxa"/>
          </w:tcPr>
          <w:p w14:paraId="4650E2EF" w14:textId="65A4894A" w:rsidR="007C1384" w:rsidRDefault="007C1384" w:rsidP="00B85F9D">
            <w:r>
              <w:t>High</w:t>
            </w:r>
          </w:p>
        </w:tc>
        <w:tc>
          <w:tcPr>
            <w:tcW w:w="2254" w:type="dxa"/>
          </w:tcPr>
          <w:p w14:paraId="271F30BC" w14:textId="77777777" w:rsidR="007C1384" w:rsidRDefault="007C1384" w:rsidP="00B85F9D">
            <w:r>
              <w:t xml:space="preserve">example: setting year to 01/01/0222 </w:t>
            </w:r>
          </w:p>
          <w:p w14:paraId="281ECDE2" w14:textId="4EB490A8" w:rsidR="007C1384" w:rsidRDefault="007C1384" w:rsidP="00B85F9D"/>
        </w:tc>
      </w:tr>
      <w:tr w:rsidR="00E7766F" w14:paraId="7110E1AF" w14:textId="77777777" w:rsidTr="007C1384">
        <w:tc>
          <w:tcPr>
            <w:tcW w:w="2122" w:type="dxa"/>
          </w:tcPr>
          <w:p w14:paraId="7C297424" w14:textId="6078A773" w:rsidR="007C1384" w:rsidRDefault="007C1384" w:rsidP="00B85F9D">
            <w:r>
              <w:t>Orders - New Order Scenarios</w:t>
            </w:r>
          </w:p>
        </w:tc>
        <w:tc>
          <w:tcPr>
            <w:tcW w:w="2835" w:type="dxa"/>
          </w:tcPr>
          <w:p w14:paraId="5D598E60" w14:textId="415782AE" w:rsidR="007C1384" w:rsidRDefault="007C1384" w:rsidP="00B85F9D">
            <w:r>
              <w:t xml:space="preserve">Apparent Duplicate MRN allowed when using whitespaces after MRN </w:t>
            </w:r>
          </w:p>
        </w:tc>
        <w:tc>
          <w:tcPr>
            <w:tcW w:w="1805" w:type="dxa"/>
          </w:tcPr>
          <w:p w14:paraId="4FB7D81C" w14:textId="7B5B70C9" w:rsidR="007C1384" w:rsidRDefault="007C1384" w:rsidP="00B85F9D">
            <w:r>
              <w:t>Med</w:t>
            </w:r>
          </w:p>
        </w:tc>
        <w:tc>
          <w:tcPr>
            <w:tcW w:w="2254" w:type="dxa"/>
          </w:tcPr>
          <w:p w14:paraId="5A3E6A96" w14:textId="77777777" w:rsidR="007C1384" w:rsidRDefault="003C322F" w:rsidP="00B85F9D">
            <w:r>
              <w:t>Accession number set to “00492   “ including whitespaces</w:t>
            </w:r>
          </w:p>
          <w:p w14:paraId="5AEA7ED7" w14:textId="5FC3F26F" w:rsidR="00DB6E77" w:rsidRDefault="00000000" w:rsidP="00B85F9D">
            <w:hyperlink w:anchor="_Duplicate_Accession_numbers" w:history="1">
              <w:r w:rsidR="00DB6E77" w:rsidRPr="00DB6E77">
                <w:rPr>
                  <w:rStyle w:val="Hyperlink"/>
                </w:rPr>
                <w:t>Duplicate Accession numbers due to spaces</w:t>
              </w:r>
            </w:hyperlink>
          </w:p>
        </w:tc>
      </w:tr>
      <w:tr w:rsidR="00E7766F" w14:paraId="5DF809A9" w14:textId="77777777" w:rsidTr="007C1384">
        <w:tc>
          <w:tcPr>
            <w:tcW w:w="2122" w:type="dxa"/>
          </w:tcPr>
          <w:p w14:paraId="47711B66" w14:textId="59D2E3A4" w:rsidR="00565FFF" w:rsidRDefault="00565FFF" w:rsidP="00B85F9D">
            <w:r>
              <w:t>Orders – New Order Scenarios</w:t>
            </w:r>
          </w:p>
        </w:tc>
        <w:tc>
          <w:tcPr>
            <w:tcW w:w="2835" w:type="dxa"/>
          </w:tcPr>
          <w:p w14:paraId="5934FC75" w14:textId="0E83E6C0" w:rsidR="00565FFF" w:rsidRDefault="00565FFF" w:rsidP="00B85F9D">
            <w:r>
              <w:t>New Orders do not appear in the Order list and requires Refreshing or returning to the Order menu option</w:t>
            </w:r>
          </w:p>
        </w:tc>
        <w:tc>
          <w:tcPr>
            <w:tcW w:w="1805" w:type="dxa"/>
          </w:tcPr>
          <w:p w14:paraId="60C5FDA0" w14:textId="501B9F41" w:rsidR="00565FFF" w:rsidRDefault="00565FFF" w:rsidP="00B85F9D">
            <w:r>
              <w:t>Med</w:t>
            </w:r>
          </w:p>
        </w:tc>
        <w:tc>
          <w:tcPr>
            <w:tcW w:w="2254" w:type="dxa"/>
          </w:tcPr>
          <w:p w14:paraId="269FDD43" w14:textId="380072A5" w:rsidR="00565FFF" w:rsidRDefault="003C322F" w:rsidP="00B85F9D">
            <w:r>
              <w:t>When one browser Creates the New Order – other browsers need to refresh by going to the Home page and returning…Clicking Order Menu Option does not refresh Order list</w:t>
            </w:r>
          </w:p>
        </w:tc>
      </w:tr>
      <w:tr w:rsidR="00E7766F" w14:paraId="2139AFFB" w14:textId="77777777" w:rsidTr="007C1384">
        <w:tc>
          <w:tcPr>
            <w:tcW w:w="2122" w:type="dxa"/>
          </w:tcPr>
          <w:p w14:paraId="7085FA88" w14:textId="77777777" w:rsidR="00044FD2" w:rsidRDefault="00044FD2" w:rsidP="00B85F9D"/>
        </w:tc>
        <w:tc>
          <w:tcPr>
            <w:tcW w:w="2835" w:type="dxa"/>
          </w:tcPr>
          <w:p w14:paraId="5EE91F14" w14:textId="77777777" w:rsidR="00044FD2" w:rsidRDefault="00044FD2" w:rsidP="00B85F9D"/>
        </w:tc>
        <w:tc>
          <w:tcPr>
            <w:tcW w:w="1805" w:type="dxa"/>
          </w:tcPr>
          <w:p w14:paraId="305A1CDB" w14:textId="77777777" w:rsidR="00044FD2" w:rsidRDefault="00044FD2" w:rsidP="00B85F9D"/>
        </w:tc>
        <w:tc>
          <w:tcPr>
            <w:tcW w:w="2254" w:type="dxa"/>
          </w:tcPr>
          <w:p w14:paraId="0C11C831" w14:textId="77777777" w:rsidR="00044FD2" w:rsidRDefault="00044FD2" w:rsidP="00B85F9D"/>
        </w:tc>
      </w:tr>
      <w:tr w:rsidR="00E7766F" w14:paraId="30558B7C" w14:textId="77777777" w:rsidTr="007C1384">
        <w:tc>
          <w:tcPr>
            <w:tcW w:w="2122" w:type="dxa"/>
          </w:tcPr>
          <w:p w14:paraId="1D8C5346" w14:textId="72B9AE10" w:rsidR="007C1384" w:rsidRDefault="007C1384" w:rsidP="00B85F9D">
            <w:r>
              <w:t xml:space="preserve">Automation </w:t>
            </w:r>
            <w:r w:rsidR="00044FD2">
              <w:t>Readiness</w:t>
            </w:r>
          </w:p>
        </w:tc>
        <w:tc>
          <w:tcPr>
            <w:tcW w:w="2835" w:type="dxa"/>
          </w:tcPr>
          <w:p w14:paraId="2B6366D1" w14:textId="6021C939" w:rsidR="007C1384" w:rsidRDefault="003C322F" w:rsidP="00B85F9D">
            <w:r>
              <w:t xml:space="preserve">TODO </w:t>
            </w:r>
            <w:r w:rsidR="007C1384">
              <w:t xml:space="preserve">Known Issues in the </w:t>
            </w:r>
            <w:proofErr w:type="spellStart"/>
            <w:r w:rsidR="007C1384">
              <w:t>BaseStepDefinition</w:t>
            </w:r>
            <w:proofErr w:type="spellEnd"/>
            <w:r w:rsidR="007C1384">
              <w:t xml:space="preserve"> and Hooks </w:t>
            </w:r>
            <w:proofErr w:type="spellStart"/>
            <w:r w:rsidR="00E7766F">
              <w:t>BeforeTestRun</w:t>
            </w:r>
            <w:proofErr w:type="spellEnd"/>
            <w:r w:rsidR="00E7766F">
              <w:t xml:space="preserve"> should be </w:t>
            </w:r>
            <w:r w:rsidR="007C1384">
              <w:t xml:space="preserve">initialising </w:t>
            </w:r>
            <w:proofErr w:type="spellStart"/>
            <w:r w:rsidR="007C1384">
              <w:t>WebDrivers</w:t>
            </w:r>
            <w:proofErr w:type="spellEnd"/>
            <w:r w:rsidR="007C1384">
              <w:t xml:space="preserve"> </w:t>
            </w:r>
            <w:r w:rsidR="00E7766F">
              <w:t>with localhost:7150 to initialise the Service</w:t>
            </w:r>
          </w:p>
        </w:tc>
        <w:tc>
          <w:tcPr>
            <w:tcW w:w="1805" w:type="dxa"/>
          </w:tcPr>
          <w:p w14:paraId="1F6C3738" w14:textId="06D06369" w:rsidR="007C1384" w:rsidRDefault="00044FD2" w:rsidP="00B85F9D">
            <w:r>
              <w:t>High</w:t>
            </w:r>
          </w:p>
        </w:tc>
        <w:tc>
          <w:tcPr>
            <w:tcW w:w="2254" w:type="dxa"/>
          </w:tcPr>
          <w:p w14:paraId="0681D9CC" w14:textId="77777777" w:rsidR="007C1384" w:rsidRDefault="00044FD2" w:rsidP="00B85F9D">
            <w:r>
              <w:t>Need to only start one WebDriver instance per Feature and refreshing between Scenarios</w:t>
            </w:r>
          </w:p>
          <w:p w14:paraId="158F2A46" w14:textId="5FD8AF00" w:rsidR="00E7766F" w:rsidRDefault="00E7766F" w:rsidP="00B85F9D">
            <w:r>
              <w:t>Note: This could be triggered in Jenkins or DevOps pipeline as a precondition for Automated Tests</w:t>
            </w:r>
          </w:p>
        </w:tc>
      </w:tr>
      <w:tr w:rsidR="00E7766F" w14:paraId="66894B50" w14:textId="77777777" w:rsidTr="007C1384">
        <w:tc>
          <w:tcPr>
            <w:tcW w:w="2122" w:type="dxa"/>
          </w:tcPr>
          <w:p w14:paraId="6F1D91D9" w14:textId="3F274FA9" w:rsidR="00044FD2" w:rsidRDefault="00044FD2" w:rsidP="00B85F9D">
            <w:r>
              <w:lastRenderedPageBreak/>
              <w:t>Automation Readiness</w:t>
            </w:r>
          </w:p>
        </w:tc>
        <w:tc>
          <w:tcPr>
            <w:tcW w:w="2835" w:type="dxa"/>
          </w:tcPr>
          <w:p w14:paraId="5C713362" w14:textId="50D3E0C8" w:rsidR="00044FD2" w:rsidRDefault="00044FD2" w:rsidP="00B85F9D">
            <w:r>
              <w:t>ID’s should be added to all fields that are to be Automated</w:t>
            </w:r>
          </w:p>
        </w:tc>
        <w:tc>
          <w:tcPr>
            <w:tcW w:w="1805" w:type="dxa"/>
          </w:tcPr>
          <w:p w14:paraId="7DCD12AF" w14:textId="072D6666" w:rsidR="00044FD2" w:rsidRDefault="003C322F" w:rsidP="00B85F9D">
            <w:r>
              <w:t>High</w:t>
            </w:r>
          </w:p>
        </w:tc>
        <w:tc>
          <w:tcPr>
            <w:tcW w:w="2254" w:type="dxa"/>
          </w:tcPr>
          <w:p w14:paraId="3F52CCD8" w14:textId="4904AA0E" w:rsidR="00044FD2" w:rsidRDefault="00044FD2" w:rsidP="00B85F9D">
            <w:r>
              <w:t>Build Automation Readiness into Design of Features so field ID’s can be part of Definition of Done and speed up Automation development</w:t>
            </w:r>
          </w:p>
        </w:tc>
      </w:tr>
      <w:tr w:rsidR="00E7766F" w14:paraId="43B22059" w14:textId="77777777" w:rsidTr="007C1384">
        <w:tc>
          <w:tcPr>
            <w:tcW w:w="2122" w:type="dxa"/>
          </w:tcPr>
          <w:p w14:paraId="52B93EC8" w14:textId="06AE78F4" w:rsidR="003C322F" w:rsidRDefault="003C322F" w:rsidP="00B85F9D">
            <w:r>
              <w:t>Automation Readiness</w:t>
            </w:r>
          </w:p>
        </w:tc>
        <w:tc>
          <w:tcPr>
            <w:tcW w:w="2835" w:type="dxa"/>
          </w:tcPr>
          <w:p w14:paraId="27AA6529" w14:textId="1502D6E1" w:rsidR="003C322F" w:rsidRDefault="003C322F" w:rsidP="00B85F9D">
            <w:r>
              <w:t>TODO – create API</w:t>
            </w:r>
            <w:r w:rsidR="0022307F">
              <w:t xml:space="preserve"> </w:t>
            </w:r>
            <w:proofErr w:type="spellStart"/>
            <w:r w:rsidR="0022307F">
              <w:t>RestSharp</w:t>
            </w:r>
            <w:proofErr w:type="spellEnd"/>
            <w:r w:rsidR="0022307F">
              <w:t xml:space="preserve"> framework</w:t>
            </w:r>
            <w:r>
              <w:t xml:space="preserve"> and Reporting infrastructure</w:t>
            </w:r>
            <w:r w:rsidR="0022307F">
              <w:t xml:space="preserve"> using </w:t>
            </w:r>
            <w:proofErr w:type="spellStart"/>
            <w:r w:rsidR="0022307F">
              <w:t>LivingDoc</w:t>
            </w:r>
            <w:proofErr w:type="spellEnd"/>
          </w:p>
        </w:tc>
        <w:tc>
          <w:tcPr>
            <w:tcW w:w="1805" w:type="dxa"/>
          </w:tcPr>
          <w:p w14:paraId="4EF79BF4" w14:textId="5F41D5E6" w:rsidR="003C322F" w:rsidRDefault="003C322F" w:rsidP="00B85F9D">
            <w:r>
              <w:t>Med</w:t>
            </w:r>
          </w:p>
        </w:tc>
        <w:tc>
          <w:tcPr>
            <w:tcW w:w="2254" w:type="dxa"/>
          </w:tcPr>
          <w:p w14:paraId="516A0933" w14:textId="1504F5B1" w:rsidR="003C322F" w:rsidRDefault="00FC132C" w:rsidP="00B85F9D">
            <w:r>
              <w:t>TODO</w:t>
            </w:r>
            <w:r w:rsidR="0022307F">
              <w:t>:</w:t>
            </w:r>
          </w:p>
          <w:p w14:paraId="3FA2D618" w14:textId="02A8FEB8" w:rsidR="0022307F" w:rsidRDefault="0022307F" w:rsidP="0022307F">
            <w:pPr>
              <w:pStyle w:val="ListParagraph"/>
              <w:numPr>
                <w:ilvl w:val="0"/>
                <w:numId w:val="3"/>
              </w:numPr>
            </w:pPr>
            <w:r>
              <w:t xml:space="preserve">API using </w:t>
            </w:r>
            <w:proofErr w:type="spellStart"/>
            <w:r>
              <w:t>RestSharp</w:t>
            </w:r>
            <w:proofErr w:type="spellEnd"/>
          </w:p>
          <w:p w14:paraId="6E0F84E0" w14:textId="4F130D4F" w:rsidR="0022307F" w:rsidRDefault="0022307F" w:rsidP="0022307F">
            <w:pPr>
              <w:pStyle w:val="ListParagraph"/>
              <w:numPr>
                <w:ilvl w:val="0"/>
                <w:numId w:val="3"/>
              </w:numPr>
            </w:pPr>
            <w:proofErr w:type="spellStart"/>
            <w:r>
              <w:t>LivingDoc</w:t>
            </w:r>
            <w:proofErr w:type="spellEnd"/>
          </w:p>
          <w:p w14:paraId="5F21EEAF" w14:textId="77777777" w:rsidR="0022307F" w:rsidRDefault="0022307F" w:rsidP="00B85F9D"/>
          <w:p w14:paraId="0C26B31D" w14:textId="72B1432F" w:rsidR="00FC132C" w:rsidRDefault="00FC132C" w:rsidP="00B85F9D"/>
        </w:tc>
      </w:tr>
      <w:tr w:rsidR="00E7766F" w14:paraId="0B7DE22B" w14:textId="77777777" w:rsidTr="007C1384">
        <w:tc>
          <w:tcPr>
            <w:tcW w:w="2122" w:type="dxa"/>
          </w:tcPr>
          <w:p w14:paraId="5743D8B1" w14:textId="77777777" w:rsidR="00565FFF" w:rsidRDefault="00565FFF" w:rsidP="00B85F9D"/>
        </w:tc>
        <w:tc>
          <w:tcPr>
            <w:tcW w:w="2835" w:type="dxa"/>
          </w:tcPr>
          <w:p w14:paraId="60DCF4E9" w14:textId="77777777" w:rsidR="00044FD2" w:rsidRDefault="00044FD2" w:rsidP="00B85F9D"/>
        </w:tc>
        <w:tc>
          <w:tcPr>
            <w:tcW w:w="1805" w:type="dxa"/>
          </w:tcPr>
          <w:p w14:paraId="17AC7D17" w14:textId="77777777" w:rsidR="00044FD2" w:rsidRDefault="00044FD2" w:rsidP="00B85F9D"/>
        </w:tc>
        <w:tc>
          <w:tcPr>
            <w:tcW w:w="2254" w:type="dxa"/>
          </w:tcPr>
          <w:p w14:paraId="4F47AB27" w14:textId="77777777" w:rsidR="00044FD2" w:rsidRDefault="00044FD2" w:rsidP="00B85F9D"/>
        </w:tc>
      </w:tr>
      <w:tr w:rsidR="00E7766F" w14:paraId="13DFF7BD" w14:textId="77777777" w:rsidTr="007C1384">
        <w:tc>
          <w:tcPr>
            <w:tcW w:w="2122" w:type="dxa"/>
          </w:tcPr>
          <w:p w14:paraId="23586B3F" w14:textId="283B9344" w:rsidR="00565FFF" w:rsidRDefault="00565FFF" w:rsidP="00B85F9D">
            <w:r>
              <w:t>Usability</w:t>
            </w:r>
          </w:p>
        </w:tc>
        <w:tc>
          <w:tcPr>
            <w:tcW w:w="2835" w:type="dxa"/>
          </w:tcPr>
          <w:p w14:paraId="12171C3E" w14:textId="1E2F0524" w:rsidR="00565FFF" w:rsidRDefault="00565FFF" w:rsidP="00B85F9D">
            <w:r>
              <w:t>No Filtering or Sorting capabilities</w:t>
            </w:r>
          </w:p>
        </w:tc>
        <w:tc>
          <w:tcPr>
            <w:tcW w:w="1805" w:type="dxa"/>
          </w:tcPr>
          <w:p w14:paraId="1BA32D86" w14:textId="73860E72" w:rsidR="00565FFF" w:rsidRDefault="004D029E" w:rsidP="00B85F9D">
            <w:r>
              <w:t>High</w:t>
            </w:r>
          </w:p>
        </w:tc>
        <w:tc>
          <w:tcPr>
            <w:tcW w:w="2254" w:type="dxa"/>
          </w:tcPr>
          <w:p w14:paraId="7C2ACF2D" w14:textId="77777777" w:rsidR="00565FFF" w:rsidRDefault="00565FFF" w:rsidP="00B85F9D">
            <w:r>
              <w:t xml:space="preserve">This Order </w:t>
            </w:r>
            <w:proofErr w:type="spellStart"/>
            <w:r>
              <w:t>WorkList</w:t>
            </w:r>
            <w:proofErr w:type="spellEnd"/>
            <w:r>
              <w:t xml:space="preserve"> will grow quickly and it will be difficult to manage large </w:t>
            </w:r>
            <w:r w:rsidR="00DB6E77">
              <w:t xml:space="preserve">Order </w:t>
            </w:r>
            <w:r>
              <w:t>numbers or locate existing orders</w:t>
            </w:r>
            <w:r w:rsidR="004D029E">
              <w:t>.</w:t>
            </w:r>
          </w:p>
          <w:p w14:paraId="5E162D98" w14:textId="684CFEC1" w:rsidR="004D029E" w:rsidRDefault="004D029E" w:rsidP="00B85F9D">
            <w:r>
              <w:t>Potential Pagination required</w:t>
            </w:r>
          </w:p>
        </w:tc>
      </w:tr>
      <w:tr w:rsidR="00E7766F" w14:paraId="7C9B9CC3" w14:textId="77777777" w:rsidTr="007C1384">
        <w:tc>
          <w:tcPr>
            <w:tcW w:w="2122" w:type="dxa"/>
          </w:tcPr>
          <w:p w14:paraId="269BA7A2" w14:textId="5B2E8D8D" w:rsidR="00565FFF" w:rsidRDefault="00565FFF" w:rsidP="00B85F9D">
            <w:r>
              <w:t>Usability</w:t>
            </w:r>
          </w:p>
        </w:tc>
        <w:tc>
          <w:tcPr>
            <w:tcW w:w="2835" w:type="dxa"/>
          </w:tcPr>
          <w:p w14:paraId="3C7AB390" w14:textId="11AE2C17" w:rsidR="00565FFF" w:rsidRDefault="00565FFF" w:rsidP="00B85F9D">
            <w:r>
              <w:t xml:space="preserve">Usability issue with not knowing to set AM/PM on Study </w:t>
            </w:r>
            <w:proofErr w:type="spellStart"/>
            <w:r>
              <w:t>dateTime</w:t>
            </w:r>
            <w:proofErr w:type="spellEnd"/>
          </w:p>
        </w:tc>
        <w:tc>
          <w:tcPr>
            <w:tcW w:w="1805" w:type="dxa"/>
          </w:tcPr>
          <w:p w14:paraId="4A47809E" w14:textId="77777777" w:rsidR="00565FFF" w:rsidRDefault="00565FFF" w:rsidP="00B85F9D"/>
        </w:tc>
        <w:tc>
          <w:tcPr>
            <w:tcW w:w="2254" w:type="dxa"/>
          </w:tcPr>
          <w:p w14:paraId="341DF70E" w14:textId="77777777" w:rsidR="00565FFF" w:rsidRDefault="00565FFF" w:rsidP="00B85F9D"/>
        </w:tc>
      </w:tr>
      <w:tr w:rsidR="00E7766F" w14:paraId="49CB10AF" w14:textId="77777777" w:rsidTr="007C1384">
        <w:tc>
          <w:tcPr>
            <w:tcW w:w="2122" w:type="dxa"/>
          </w:tcPr>
          <w:p w14:paraId="6D5B4E4A" w14:textId="652FA86F" w:rsidR="00515729" w:rsidRDefault="00515729" w:rsidP="00B85F9D">
            <w:r>
              <w:t>Usability</w:t>
            </w:r>
          </w:p>
        </w:tc>
        <w:tc>
          <w:tcPr>
            <w:tcW w:w="2835" w:type="dxa"/>
          </w:tcPr>
          <w:p w14:paraId="62D75555" w14:textId="46D95519" w:rsidR="00515729" w:rsidRDefault="00515729" w:rsidP="00B85F9D">
            <w:r>
              <w:t>Codes and Status Codes should be more user friendly and have at least hover mechanisms to provide expanded names</w:t>
            </w:r>
          </w:p>
        </w:tc>
        <w:tc>
          <w:tcPr>
            <w:tcW w:w="1805" w:type="dxa"/>
          </w:tcPr>
          <w:p w14:paraId="79F17FCF" w14:textId="5B47FD71" w:rsidR="00515729" w:rsidRDefault="00515729" w:rsidP="00B85F9D">
            <w:r>
              <w:t>Med</w:t>
            </w:r>
          </w:p>
        </w:tc>
        <w:tc>
          <w:tcPr>
            <w:tcW w:w="2254" w:type="dxa"/>
          </w:tcPr>
          <w:p w14:paraId="40C1118C" w14:textId="6B626C5E" w:rsidR="00515729" w:rsidRDefault="00515729" w:rsidP="00B85F9D">
            <w:r>
              <w:t>People new to the product may not know what Status of “ZZ” is and therefore needs more human and readable values</w:t>
            </w:r>
          </w:p>
        </w:tc>
      </w:tr>
      <w:tr w:rsidR="00E7766F" w14:paraId="5D8B7724" w14:textId="77777777" w:rsidTr="007C1384">
        <w:tc>
          <w:tcPr>
            <w:tcW w:w="2122" w:type="dxa"/>
          </w:tcPr>
          <w:p w14:paraId="669BA143" w14:textId="69A5C338" w:rsidR="00DB6E77" w:rsidRDefault="00DB6E77" w:rsidP="00B85F9D">
            <w:r>
              <w:t>Usability</w:t>
            </w:r>
          </w:p>
        </w:tc>
        <w:tc>
          <w:tcPr>
            <w:tcW w:w="2835" w:type="dxa"/>
          </w:tcPr>
          <w:p w14:paraId="7B866931" w14:textId="63D0E0C2" w:rsidR="00DB6E77" w:rsidRDefault="00DB6E77" w:rsidP="00B85F9D">
            <w:r>
              <w:t>Cancelling Orders results in URL in the confirmation message</w:t>
            </w:r>
          </w:p>
        </w:tc>
        <w:tc>
          <w:tcPr>
            <w:tcW w:w="1805" w:type="dxa"/>
          </w:tcPr>
          <w:p w14:paraId="6E7E858B" w14:textId="601DAF5C" w:rsidR="00DB6E77" w:rsidRDefault="004D029E" w:rsidP="00B85F9D">
            <w:r>
              <w:t>Low</w:t>
            </w:r>
          </w:p>
        </w:tc>
        <w:tc>
          <w:tcPr>
            <w:tcW w:w="2254" w:type="dxa"/>
          </w:tcPr>
          <w:p w14:paraId="06D6125F" w14:textId="7CC74B3E" w:rsidR="00DB6E77" w:rsidRDefault="00000000" w:rsidP="00B85F9D">
            <w:hyperlink w:anchor="_Cancel_Order_option" w:history="1">
              <w:r w:rsidR="00DB6E77" w:rsidRPr="00DB6E77">
                <w:rPr>
                  <w:rStyle w:val="Hyperlink"/>
                </w:rPr>
                <w:t>Cancel Order option message not user friendly and states URL</w:t>
              </w:r>
            </w:hyperlink>
          </w:p>
        </w:tc>
      </w:tr>
      <w:tr w:rsidR="00E7766F" w14:paraId="73EAAB8A" w14:textId="77777777" w:rsidTr="007C1384">
        <w:tc>
          <w:tcPr>
            <w:tcW w:w="2122" w:type="dxa"/>
          </w:tcPr>
          <w:p w14:paraId="0552EC2B" w14:textId="3CDACED5" w:rsidR="00DB6E77" w:rsidRDefault="00DB6E77" w:rsidP="00B85F9D">
            <w:r>
              <w:t>Usability</w:t>
            </w:r>
          </w:p>
        </w:tc>
        <w:tc>
          <w:tcPr>
            <w:tcW w:w="2835" w:type="dxa"/>
          </w:tcPr>
          <w:p w14:paraId="593AE7EA" w14:textId="2E4809A8" w:rsidR="00DB6E77" w:rsidRDefault="00DB6E77" w:rsidP="00B85F9D">
            <w:r>
              <w:t>New Order form showing Site ID label but selecting Site Name</w:t>
            </w:r>
          </w:p>
        </w:tc>
        <w:tc>
          <w:tcPr>
            <w:tcW w:w="1805" w:type="dxa"/>
          </w:tcPr>
          <w:p w14:paraId="43DFE1FC" w14:textId="4F2F537F" w:rsidR="00DB6E77" w:rsidRDefault="00DB6E77" w:rsidP="00B85F9D">
            <w:r>
              <w:t>Low</w:t>
            </w:r>
          </w:p>
        </w:tc>
        <w:tc>
          <w:tcPr>
            <w:tcW w:w="2254" w:type="dxa"/>
          </w:tcPr>
          <w:p w14:paraId="32AF9239" w14:textId="77777777" w:rsidR="00DB6E77" w:rsidRDefault="00DB6E77" w:rsidP="00B85F9D">
            <w:r>
              <w:t>Label should be accurate</w:t>
            </w:r>
            <w:r w:rsidR="00E7766F">
              <w:t xml:space="preserve"> </w:t>
            </w:r>
          </w:p>
          <w:p w14:paraId="7EED628D" w14:textId="1A80E73B" w:rsidR="00E7766F" w:rsidRDefault="00000000" w:rsidP="00B85F9D">
            <w:hyperlink w:anchor="_Site_Id:_label" w:history="1">
              <w:r w:rsidR="00E7766F" w:rsidRPr="00E7766F">
                <w:rPr>
                  <w:rStyle w:val="Hyperlink"/>
                </w:rPr>
                <w:t>Site Id: label showing Site Name</w:t>
              </w:r>
            </w:hyperlink>
          </w:p>
        </w:tc>
      </w:tr>
      <w:tr w:rsidR="00E7766F" w14:paraId="68D94E32" w14:textId="77777777" w:rsidTr="007C1384">
        <w:tc>
          <w:tcPr>
            <w:tcW w:w="2122" w:type="dxa"/>
          </w:tcPr>
          <w:p w14:paraId="1C5B8B4C" w14:textId="77777777" w:rsidR="004D029E" w:rsidRDefault="004D029E" w:rsidP="00B85F9D"/>
        </w:tc>
        <w:tc>
          <w:tcPr>
            <w:tcW w:w="2835" w:type="dxa"/>
          </w:tcPr>
          <w:p w14:paraId="7EFBA37E" w14:textId="77777777" w:rsidR="004D029E" w:rsidRDefault="004D029E" w:rsidP="00B85F9D"/>
        </w:tc>
        <w:tc>
          <w:tcPr>
            <w:tcW w:w="1805" w:type="dxa"/>
          </w:tcPr>
          <w:p w14:paraId="16BC2484" w14:textId="77777777" w:rsidR="004D029E" w:rsidRDefault="004D029E" w:rsidP="00B85F9D"/>
        </w:tc>
        <w:tc>
          <w:tcPr>
            <w:tcW w:w="2254" w:type="dxa"/>
          </w:tcPr>
          <w:p w14:paraId="4AD1ACA7" w14:textId="77777777" w:rsidR="004D029E" w:rsidRDefault="004D029E" w:rsidP="00B85F9D"/>
        </w:tc>
      </w:tr>
    </w:tbl>
    <w:p w14:paraId="5BFC913F" w14:textId="77777777" w:rsidR="00B85F9D" w:rsidRDefault="00B85F9D" w:rsidP="00B85F9D"/>
    <w:p w14:paraId="22085BB1" w14:textId="35B251EB" w:rsidR="00B85F9D" w:rsidRDefault="00B85F9D">
      <w:r>
        <w:br w:type="page"/>
      </w:r>
    </w:p>
    <w:p w14:paraId="14FD7C31" w14:textId="7B7C9B41" w:rsidR="00B85F9D" w:rsidRDefault="00B85F9D" w:rsidP="00B85F9D">
      <w:pPr>
        <w:pStyle w:val="Heading1"/>
      </w:pPr>
      <w:r>
        <w:lastRenderedPageBreak/>
        <w:t>Defect Screenshots</w:t>
      </w:r>
    </w:p>
    <w:p w14:paraId="031A6436" w14:textId="77777777" w:rsidR="00B85F9D" w:rsidRDefault="00B85F9D" w:rsidP="00B85F9D"/>
    <w:p w14:paraId="79C1B5EE" w14:textId="45037805" w:rsidR="009B1337" w:rsidRDefault="009B1337" w:rsidP="00B85F9D">
      <w:r>
        <w:t>Data Design – Field length Defects:</w:t>
      </w:r>
    </w:p>
    <w:p w14:paraId="6FA961DA" w14:textId="77777777" w:rsidR="00044FD2" w:rsidRDefault="009B1337" w:rsidP="00B85F9D">
      <w:r>
        <w:t>Compare Data Design to form</w:t>
      </w:r>
      <w:r w:rsidR="00044FD2">
        <w:t xml:space="preserve"> responses:</w:t>
      </w:r>
    </w:p>
    <w:p w14:paraId="3BB48904" w14:textId="56CEAF05" w:rsidR="009B1337" w:rsidRDefault="00044FD2" w:rsidP="00044FD2">
      <w:pPr>
        <w:pStyle w:val="Heading3"/>
      </w:pPr>
      <w:bookmarkStart w:id="0" w:name="_Study_Details_64"/>
      <w:bookmarkEnd w:id="0"/>
      <w:r>
        <w:t>Study Details 64 Characters</w:t>
      </w:r>
      <w:r w:rsidR="009B1337">
        <w:t xml:space="preserve"> </w:t>
      </w:r>
      <w:r>
        <w:t>error</w:t>
      </w:r>
    </w:p>
    <w:p w14:paraId="5C7D426E" w14:textId="360151E7" w:rsidR="009B1337" w:rsidRDefault="009B1337" w:rsidP="00B85F9D">
      <w:r w:rsidRPr="009B1337">
        <w:rPr>
          <w:noProof/>
        </w:rPr>
        <w:drawing>
          <wp:inline distT="0" distB="0" distL="0" distR="0" wp14:anchorId="6BAFD5EB" wp14:editId="58D18C2B">
            <wp:extent cx="5731510" cy="1000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00125"/>
                    </a:xfrm>
                    <a:prstGeom prst="rect">
                      <a:avLst/>
                    </a:prstGeom>
                  </pic:spPr>
                </pic:pic>
              </a:graphicData>
            </a:graphic>
          </wp:inline>
        </w:drawing>
      </w:r>
    </w:p>
    <w:p w14:paraId="38F8C468" w14:textId="4D4B2B65" w:rsidR="009B1337" w:rsidRDefault="00044FD2" w:rsidP="00044FD2">
      <w:pPr>
        <w:pStyle w:val="Heading3"/>
      </w:pPr>
      <w:bookmarkStart w:id="1" w:name="_Patient_MRN_length"/>
      <w:bookmarkEnd w:id="1"/>
      <w:r>
        <w:t>Patient MRN length exceeds 16 characters</w:t>
      </w:r>
    </w:p>
    <w:p w14:paraId="4A219D27" w14:textId="1FCB34DE" w:rsidR="009B1337" w:rsidRDefault="009B1337" w:rsidP="00B85F9D">
      <w:r w:rsidRPr="009B1337">
        <w:rPr>
          <w:noProof/>
        </w:rPr>
        <w:drawing>
          <wp:inline distT="0" distB="0" distL="0" distR="0" wp14:anchorId="51B7FBF8" wp14:editId="660570A5">
            <wp:extent cx="5731510" cy="104521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45210"/>
                    </a:xfrm>
                    <a:prstGeom prst="rect">
                      <a:avLst/>
                    </a:prstGeom>
                  </pic:spPr>
                </pic:pic>
              </a:graphicData>
            </a:graphic>
          </wp:inline>
        </w:drawing>
      </w:r>
    </w:p>
    <w:p w14:paraId="7E572A67" w14:textId="77777777" w:rsidR="007E43DA" w:rsidRDefault="007E43DA" w:rsidP="007E43DA">
      <w:pPr>
        <w:pStyle w:val="Heading3"/>
      </w:pPr>
    </w:p>
    <w:p w14:paraId="10B82340" w14:textId="77777777" w:rsidR="007E43DA" w:rsidRDefault="007E43DA" w:rsidP="007E43DA">
      <w:pPr>
        <w:pStyle w:val="Heading3"/>
      </w:pPr>
    </w:p>
    <w:p w14:paraId="4ED95525" w14:textId="738C7137" w:rsidR="009B1337" w:rsidRDefault="007E43DA" w:rsidP="007E43DA">
      <w:pPr>
        <w:pStyle w:val="Heading3"/>
      </w:pPr>
      <w:bookmarkStart w:id="2" w:name="_Site_Id:_label"/>
      <w:bookmarkEnd w:id="2"/>
      <w:r>
        <w:t>Site Id: label showing Site Name</w:t>
      </w:r>
      <w:r w:rsidRPr="007E43DA">
        <w:rPr>
          <w:noProof/>
        </w:rPr>
        <w:drawing>
          <wp:inline distT="0" distB="0" distL="0" distR="0" wp14:anchorId="38F16893" wp14:editId="5C3A328C">
            <wp:extent cx="5731510" cy="2478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78405"/>
                    </a:xfrm>
                    <a:prstGeom prst="rect">
                      <a:avLst/>
                    </a:prstGeom>
                  </pic:spPr>
                </pic:pic>
              </a:graphicData>
            </a:graphic>
          </wp:inline>
        </w:drawing>
      </w:r>
    </w:p>
    <w:p w14:paraId="4E8C1472" w14:textId="77777777" w:rsidR="007E43DA" w:rsidRDefault="007E43DA" w:rsidP="007E43DA"/>
    <w:p w14:paraId="76DC7407" w14:textId="77777777" w:rsidR="00515729" w:rsidRDefault="00515729" w:rsidP="007E43DA"/>
    <w:p w14:paraId="26ACD6CA" w14:textId="77777777" w:rsidR="00515729" w:rsidRDefault="00515729" w:rsidP="007E43DA"/>
    <w:p w14:paraId="7F9BF871" w14:textId="77777777" w:rsidR="00515729" w:rsidRDefault="00515729" w:rsidP="007E43DA"/>
    <w:p w14:paraId="465A1639" w14:textId="77777777" w:rsidR="00515729" w:rsidRDefault="00515729" w:rsidP="007E43DA"/>
    <w:p w14:paraId="462E9840" w14:textId="77777777" w:rsidR="00515729" w:rsidRDefault="00515729" w:rsidP="007E43DA"/>
    <w:p w14:paraId="2E189C8F" w14:textId="77777777" w:rsidR="00515729" w:rsidRDefault="00515729" w:rsidP="007E43DA"/>
    <w:p w14:paraId="491B326E" w14:textId="77777777" w:rsidR="00515729" w:rsidRDefault="00515729" w:rsidP="007E43DA"/>
    <w:p w14:paraId="55303867" w14:textId="2359D118" w:rsidR="007E43DA" w:rsidRDefault="007E43DA" w:rsidP="00515729">
      <w:pPr>
        <w:pStyle w:val="Heading3"/>
      </w:pPr>
      <w:bookmarkStart w:id="3" w:name="_Wrong_MRN_for"/>
      <w:bookmarkEnd w:id="3"/>
      <w:r>
        <w:t xml:space="preserve">Wrong </w:t>
      </w:r>
      <w:r w:rsidR="003C322F">
        <w:t xml:space="preserve">MRN for </w:t>
      </w:r>
      <w:r>
        <w:t xml:space="preserve">Patient name </w:t>
      </w:r>
      <w:r w:rsidR="003C322F">
        <w:t>creates Order with existing Patient with that MRN</w:t>
      </w:r>
    </w:p>
    <w:p w14:paraId="461E3A75" w14:textId="5AD789C5" w:rsidR="00515729" w:rsidRDefault="00515729" w:rsidP="00515729">
      <w:r>
        <w:t xml:space="preserve">Results in no error but the different patient is </w:t>
      </w:r>
      <w:r w:rsidR="003C322F">
        <w:t>now created in the Orders list</w:t>
      </w:r>
    </w:p>
    <w:p w14:paraId="6FC666C2" w14:textId="236A4A46" w:rsidR="003C322F" w:rsidRDefault="003C322F" w:rsidP="00515729">
      <w:proofErr w:type="spellStart"/>
      <w:r>
        <w:t>Eg.</w:t>
      </w:r>
      <w:proofErr w:type="spellEnd"/>
      <w:r>
        <w:t xml:space="preserve"> Select Sarah</w:t>
      </w:r>
    </w:p>
    <w:p w14:paraId="60CC6036" w14:textId="612971D9" w:rsidR="003C322F" w:rsidRPr="00515729" w:rsidRDefault="003C322F" w:rsidP="00515729">
      <w:r w:rsidRPr="003C322F">
        <w:rPr>
          <w:noProof/>
        </w:rPr>
        <w:drawing>
          <wp:inline distT="0" distB="0" distL="0" distR="0" wp14:anchorId="0E018E24" wp14:editId="765547BA">
            <wp:extent cx="5731510" cy="2324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24100"/>
                    </a:xfrm>
                    <a:prstGeom prst="rect">
                      <a:avLst/>
                    </a:prstGeom>
                  </pic:spPr>
                </pic:pic>
              </a:graphicData>
            </a:graphic>
          </wp:inline>
        </w:drawing>
      </w:r>
    </w:p>
    <w:p w14:paraId="5635ED78" w14:textId="56071668" w:rsidR="00565FFF" w:rsidRDefault="003C322F" w:rsidP="007E43DA">
      <w:r>
        <w:t>Actually created James Anderson for Accession Number 0002:</w:t>
      </w:r>
    </w:p>
    <w:p w14:paraId="68E6FFAB" w14:textId="1FC28DA1" w:rsidR="003C322F" w:rsidRDefault="003C322F" w:rsidP="007E43DA">
      <w:r w:rsidRPr="003C322F">
        <w:rPr>
          <w:noProof/>
        </w:rPr>
        <w:drawing>
          <wp:inline distT="0" distB="0" distL="0" distR="0" wp14:anchorId="05C01AFB" wp14:editId="3133975B">
            <wp:extent cx="5731510" cy="20193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1930"/>
                    </a:xfrm>
                    <a:prstGeom prst="rect">
                      <a:avLst/>
                    </a:prstGeom>
                  </pic:spPr>
                </pic:pic>
              </a:graphicData>
            </a:graphic>
          </wp:inline>
        </w:drawing>
      </w:r>
    </w:p>
    <w:p w14:paraId="511CC731" w14:textId="77777777" w:rsidR="00565FFF" w:rsidRDefault="00565FFF" w:rsidP="007E43DA"/>
    <w:p w14:paraId="5769FB14" w14:textId="77777777" w:rsidR="00565FFF" w:rsidRDefault="00565FFF" w:rsidP="007E43DA"/>
    <w:p w14:paraId="706DFB64" w14:textId="5643C607" w:rsidR="00565FFF" w:rsidRDefault="00565FFF" w:rsidP="00565FFF">
      <w:pPr>
        <w:pStyle w:val="Heading3"/>
      </w:pPr>
      <w:bookmarkStart w:id="4" w:name="_Duplicate_Accession_numbers"/>
      <w:bookmarkEnd w:id="4"/>
      <w:r>
        <w:t>Duplicate Accession numbers due to spaces</w:t>
      </w:r>
    </w:p>
    <w:p w14:paraId="7F48B2E8" w14:textId="0E823B53" w:rsidR="00565FFF" w:rsidRDefault="00565FFF" w:rsidP="00565FFF">
      <w:pPr>
        <w:pStyle w:val="ListParagraph"/>
        <w:numPr>
          <w:ilvl w:val="0"/>
          <w:numId w:val="3"/>
        </w:numPr>
      </w:pPr>
      <w:r>
        <w:t>Created with Accession Number – “00492     “</w:t>
      </w:r>
    </w:p>
    <w:p w14:paraId="3E676F3A" w14:textId="77777777" w:rsidR="00565FFF" w:rsidRDefault="00565FFF" w:rsidP="00565FFF">
      <w:pPr>
        <w:pStyle w:val="ListParagraph"/>
        <w:numPr>
          <w:ilvl w:val="0"/>
          <w:numId w:val="3"/>
        </w:numPr>
      </w:pPr>
    </w:p>
    <w:p w14:paraId="73227F2F" w14:textId="2F6231B6" w:rsidR="00565FFF" w:rsidRDefault="00565FFF" w:rsidP="007E43DA">
      <w:r w:rsidRPr="00565FFF">
        <w:rPr>
          <w:noProof/>
        </w:rPr>
        <w:drawing>
          <wp:inline distT="0" distB="0" distL="0" distR="0" wp14:anchorId="6519D294" wp14:editId="0CCD33D6">
            <wp:extent cx="5731510" cy="13544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54455"/>
                    </a:xfrm>
                    <a:prstGeom prst="rect">
                      <a:avLst/>
                    </a:prstGeom>
                  </pic:spPr>
                </pic:pic>
              </a:graphicData>
            </a:graphic>
          </wp:inline>
        </w:drawing>
      </w:r>
    </w:p>
    <w:p w14:paraId="06623CF0" w14:textId="77777777" w:rsidR="003C322F" w:rsidRDefault="003C322F" w:rsidP="007E43DA"/>
    <w:p w14:paraId="0312A2B5" w14:textId="77777777" w:rsidR="003C322F" w:rsidRDefault="003C322F" w:rsidP="007E43DA"/>
    <w:p w14:paraId="39D39F5F" w14:textId="77777777" w:rsidR="00DB6E77" w:rsidRDefault="00DB6E77">
      <w:r>
        <w:br w:type="page"/>
      </w:r>
    </w:p>
    <w:p w14:paraId="23D41B9A" w14:textId="4DC280CA" w:rsidR="00DB6E77" w:rsidRDefault="00DB6E77" w:rsidP="00DB6E77">
      <w:pPr>
        <w:pStyle w:val="Heading3"/>
      </w:pPr>
      <w:r>
        <w:lastRenderedPageBreak/>
        <w:t>Setting invalid Study Dates in the past</w:t>
      </w:r>
    </w:p>
    <w:p w14:paraId="640AE9F8" w14:textId="77777777" w:rsidR="00DB6E77" w:rsidRDefault="00DB6E77" w:rsidP="007E43DA">
      <w:r w:rsidRPr="00DB6E77">
        <w:rPr>
          <w:noProof/>
        </w:rPr>
        <w:drawing>
          <wp:inline distT="0" distB="0" distL="0" distR="0" wp14:anchorId="0133A7B6" wp14:editId="7580156A">
            <wp:extent cx="5731510" cy="23241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24100"/>
                    </a:xfrm>
                    <a:prstGeom prst="rect">
                      <a:avLst/>
                    </a:prstGeom>
                  </pic:spPr>
                </pic:pic>
              </a:graphicData>
            </a:graphic>
          </wp:inline>
        </w:drawing>
      </w:r>
    </w:p>
    <w:p w14:paraId="5DA2651F" w14:textId="77777777" w:rsidR="00DB6E77" w:rsidRDefault="00DB6E77" w:rsidP="007E43DA"/>
    <w:p w14:paraId="4D04CADE" w14:textId="77777777" w:rsidR="00DB6E77" w:rsidRDefault="00DB6E77" w:rsidP="007E43DA"/>
    <w:p w14:paraId="6D6ABE76" w14:textId="3A0E2DEE" w:rsidR="003C322F" w:rsidRDefault="003C322F" w:rsidP="00DB6E77">
      <w:pPr>
        <w:pStyle w:val="Heading3"/>
      </w:pPr>
      <w:bookmarkStart w:id="5" w:name="_Cancel_Order_option"/>
      <w:bookmarkEnd w:id="5"/>
      <w:r>
        <w:t>Cancel Order option message not user friendly and states URL</w:t>
      </w:r>
    </w:p>
    <w:p w14:paraId="76CA3011" w14:textId="56A2D184" w:rsidR="003C322F" w:rsidRPr="007E43DA" w:rsidRDefault="003C322F" w:rsidP="007E43DA">
      <w:r w:rsidRPr="003C322F">
        <w:rPr>
          <w:noProof/>
        </w:rPr>
        <w:drawing>
          <wp:inline distT="0" distB="0" distL="0" distR="0" wp14:anchorId="3F4CA74B" wp14:editId="7ABAC920">
            <wp:extent cx="5207268" cy="14288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7268" cy="1428823"/>
                    </a:xfrm>
                    <a:prstGeom prst="rect">
                      <a:avLst/>
                    </a:prstGeom>
                  </pic:spPr>
                </pic:pic>
              </a:graphicData>
            </a:graphic>
          </wp:inline>
        </w:drawing>
      </w:r>
    </w:p>
    <w:sectPr w:rsidR="003C322F" w:rsidRPr="007E4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scadia Mono">
    <w:panose1 w:val="020B0609020000020004"/>
    <w:charset w:val="00"/>
    <w:family w:val="modern"/>
    <w:pitch w:val="fixed"/>
    <w:sig w:usb0="A10002FF" w:usb1="4000F9FB" w:usb2="0004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0D84"/>
    <w:multiLevelType w:val="hybridMultilevel"/>
    <w:tmpl w:val="81AC243A"/>
    <w:lvl w:ilvl="0" w:tplc="CAEAEBD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256B73"/>
    <w:multiLevelType w:val="hybridMultilevel"/>
    <w:tmpl w:val="ADE81D18"/>
    <w:lvl w:ilvl="0" w:tplc="CD62DB4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0FC3994"/>
    <w:multiLevelType w:val="hybridMultilevel"/>
    <w:tmpl w:val="5D04B74E"/>
    <w:lvl w:ilvl="0" w:tplc="555E821E">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61917680">
    <w:abstractNumId w:val="0"/>
  </w:num>
  <w:num w:numId="2" w16cid:durableId="832767068">
    <w:abstractNumId w:val="1"/>
  </w:num>
  <w:num w:numId="3" w16cid:durableId="207910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C5"/>
    <w:rsid w:val="0003387C"/>
    <w:rsid w:val="00044FD2"/>
    <w:rsid w:val="0022307F"/>
    <w:rsid w:val="00275BD9"/>
    <w:rsid w:val="003478B0"/>
    <w:rsid w:val="003C322F"/>
    <w:rsid w:val="00497395"/>
    <w:rsid w:val="004C5861"/>
    <w:rsid w:val="004D029E"/>
    <w:rsid w:val="00515729"/>
    <w:rsid w:val="00544D42"/>
    <w:rsid w:val="00565FFF"/>
    <w:rsid w:val="005A46F1"/>
    <w:rsid w:val="00657D29"/>
    <w:rsid w:val="00791CB2"/>
    <w:rsid w:val="007C1384"/>
    <w:rsid w:val="007E1F13"/>
    <w:rsid w:val="007E43DA"/>
    <w:rsid w:val="00803CB1"/>
    <w:rsid w:val="009B1337"/>
    <w:rsid w:val="00A013B0"/>
    <w:rsid w:val="00B3406D"/>
    <w:rsid w:val="00B764A1"/>
    <w:rsid w:val="00B85F9D"/>
    <w:rsid w:val="00D66841"/>
    <w:rsid w:val="00DB6E77"/>
    <w:rsid w:val="00E03D61"/>
    <w:rsid w:val="00E76BC5"/>
    <w:rsid w:val="00E7766F"/>
    <w:rsid w:val="00F73500"/>
    <w:rsid w:val="00FC132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3DA0"/>
  <w15:chartTrackingRefBased/>
  <w15:docId w15:val="{9DE0CCD6-27D3-4E53-8DF5-00293528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3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3C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6B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B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76BC5"/>
    <w:pPr>
      <w:ind w:left="720"/>
      <w:contextualSpacing/>
    </w:pPr>
  </w:style>
  <w:style w:type="character" w:customStyle="1" w:styleId="Heading1Char">
    <w:name w:val="Heading 1 Char"/>
    <w:basedOn w:val="DefaultParagraphFont"/>
    <w:link w:val="Heading1"/>
    <w:uiPriority w:val="9"/>
    <w:rsid w:val="00803C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3CB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34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4F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44FD2"/>
    <w:rPr>
      <w:color w:val="0563C1" w:themeColor="hyperlink"/>
      <w:u w:val="single"/>
    </w:rPr>
  </w:style>
  <w:style w:type="character" w:styleId="UnresolvedMention">
    <w:name w:val="Unresolved Mention"/>
    <w:basedOn w:val="DefaultParagraphFont"/>
    <w:uiPriority w:val="99"/>
    <w:semiHidden/>
    <w:unhideWhenUsed/>
    <w:rsid w:val="00044F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1</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Shelty B</dc:creator>
  <cp:keywords/>
  <dc:description/>
  <cp:lastModifiedBy>Shelty B</cp:lastModifiedBy>
  <cp:revision>9</cp:revision>
  <dcterms:created xsi:type="dcterms:W3CDTF">2024-01-30T02:10:00Z</dcterms:created>
  <dcterms:modified xsi:type="dcterms:W3CDTF">2024-01-30T22:25:00Z</dcterms:modified>
</cp:coreProperties>
</file>