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30BE" w:rsidRDefault="00D6659E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1030BE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0BE" w:rsidRDefault="00D6659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0BE" w:rsidRDefault="00D6659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1030BE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0BE" w:rsidRDefault="00D6659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0BE" w:rsidRDefault="00D6659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SWTID1741423405154371</w:t>
            </w:r>
          </w:p>
        </w:tc>
      </w:tr>
      <w:tr w:rsidR="001030BE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0BE" w:rsidRDefault="00D6659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0BE" w:rsidRDefault="00D6659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InsightStream</w:t>
            </w:r>
            <w:proofErr w:type="spellEnd"/>
          </w:p>
        </w:tc>
      </w:tr>
      <w:tr w:rsidR="001030BE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0BE" w:rsidRDefault="00D6659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0BE" w:rsidRDefault="001030B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030BE" w:rsidRDefault="001030BE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bookmarkStart w:id="0" w:name="_GoBack"/>
      <w:bookmarkEnd w:id="0"/>
    </w:p>
    <w:p w:rsidR="001030BE" w:rsidRDefault="00D6659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1030BE" w:rsidRDefault="00D6659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r>
        <w:rPr>
          <w:rFonts w:ascii="Calibri" w:eastAsia="Calibri" w:hAnsi="Calibri" w:cs="Calibri"/>
        </w:rPr>
        <w:t>News app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>A React-based news application that allows users to search, track, and analyse real-time news data using a third-party API.</w:t>
      </w:r>
    </w:p>
    <w:p w:rsidR="001030BE" w:rsidRDefault="00D6659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1030BE" w:rsidRDefault="00D6659E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1030BE" w:rsidRDefault="00D6659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1030BE" w:rsidRDefault="00D6659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1030BE" w:rsidRDefault="00D6659E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-1554849408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sdt>
        <w:sdtPr>
          <w:tag w:val="goog_rdk_1"/>
          <w:id w:val="1624810367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News Category</w:t>
      </w:r>
      <w:r>
        <w:rPr>
          <w:rFonts w:ascii="Calibri" w:eastAsia="Calibri" w:hAnsi="Calibri" w:cs="Calibri"/>
        </w:rPr>
        <w:br/>
      </w:r>
      <w:sdt>
        <w:sdtPr>
          <w:tag w:val="goog_rdk_2"/>
          <w:id w:val="-1361813203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Integration for Real-Time news</w:t>
      </w:r>
      <w:r>
        <w:rPr>
          <w:rFonts w:ascii="Calibri" w:eastAsia="Calibri" w:hAnsi="Calibri" w:cs="Calibri"/>
        </w:rPr>
        <w:br/>
      </w:r>
      <w:sdt>
        <w:sdtPr>
          <w:tag w:val="goog_rdk_3"/>
          <w:id w:val="1450358086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key to access the </w:t>
      </w:r>
      <w:proofErr w:type="spellStart"/>
      <w:r>
        <w:rPr>
          <w:rFonts w:ascii="Calibri" w:eastAsia="Calibri" w:hAnsi="Calibri" w:cs="Calibri"/>
        </w:rPr>
        <w:t>api</w:t>
      </w:r>
      <w:proofErr w:type="spellEnd"/>
      <w:r>
        <w:rPr>
          <w:rFonts w:ascii="Calibri" w:eastAsia="Calibri" w:hAnsi="Calibri" w:cs="Calibri"/>
        </w:rPr>
        <w:br/>
      </w:r>
      <w:sdt>
        <w:sdtPr>
          <w:tag w:val="goog_rdk_4"/>
          <w:id w:val="-1628544480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Watching News based on category.</w:t>
      </w:r>
      <w:r>
        <w:rPr>
          <w:rFonts w:ascii="Calibri" w:eastAsia="Calibri" w:hAnsi="Calibri" w:cs="Calibri"/>
        </w:rPr>
        <w:br/>
      </w:r>
      <w:sdt>
        <w:sdtPr>
          <w:tag w:val="goog_rdk_5"/>
          <w:id w:val="-856970344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UI/UX Testing (Responsiveness, Icons, Styling)</w:t>
      </w:r>
      <w:r>
        <w:rPr>
          <w:rFonts w:ascii="Calibri" w:eastAsia="Calibri" w:hAnsi="Calibri" w:cs="Calibri"/>
        </w:rPr>
        <w:br/>
      </w:r>
      <w:sdt>
        <w:sdtPr>
          <w:tag w:val="goog_rdk_6"/>
          <w:id w:val="1106780704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Error Handling &amp; Performance Testing</w:t>
      </w:r>
    </w:p>
    <w:p w:rsidR="001030BE" w:rsidRDefault="00D6659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</w:t>
      </w:r>
      <w:r>
        <w:rPr>
          <w:rFonts w:ascii="Calibri" w:eastAsia="Calibri" w:hAnsi="Calibri" w:cs="Calibri"/>
          <w:b/>
        </w:rPr>
        <w:t>or Requirements to be Tested</w:t>
      </w:r>
    </w:p>
    <w:p w:rsidR="001030BE" w:rsidRDefault="00D6659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Viewing global news.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Watching news based on the category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Getting newsletter based on subscription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1030BE" w:rsidRDefault="00D6659E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pict>
          <v:rect id="_x0000_i1026" style="width:0;height:1.5pt" o:hralign="center" o:hrstd="t" o:hr="t" fillcolor="#a0a0a0" stroked="f"/>
        </w:pict>
      </w:r>
    </w:p>
    <w:p w:rsidR="001030BE" w:rsidRDefault="001030BE">
      <w:pPr>
        <w:spacing w:after="160" w:line="259" w:lineRule="auto"/>
        <w:rPr>
          <w:rFonts w:ascii="Calibri" w:eastAsia="Calibri" w:hAnsi="Calibri" w:cs="Calibri"/>
        </w:rPr>
      </w:pPr>
    </w:p>
    <w:p w:rsidR="001030BE" w:rsidRDefault="00D6659E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1030BE">
        <w:tc>
          <w:tcPr>
            <w:tcW w:w="1215" w:type="dxa"/>
          </w:tcPr>
          <w:p w:rsidR="001030BE" w:rsidRDefault="00D6659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1030BE" w:rsidRDefault="00D6659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1030BE" w:rsidRDefault="00D6659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1030BE" w:rsidRDefault="00D6659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1030BE" w:rsidRDefault="00D6659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1030BE" w:rsidRDefault="00D6659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1030BE">
        <w:tc>
          <w:tcPr>
            <w:tcW w:w="1215" w:type="dxa"/>
          </w:tcPr>
          <w:p w:rsidR="001030BE" w:rsidRDefault="00D6659E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1030BE" w:rsidRDefault="00D6659E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1030BE" w:rsidRDefault="00D6659E">
            <w:pPr>
              <w:spacing w:after="160" w:line="259" w:lineRule="auto"/>
            </w:pPr>
            <w:r>
              <w:t>1. Open the application</w:t>
            </w:r>
          </w:p>
          <w:p w:rsidR="001030BE" w:rsidRDefault="00D6659E">
            <w:pPr>
              <w:spacing w:after="160" w:line="259" w:lineRule="auto"/>
            </w:pPr>
            <w:r>
              <w:t xml:space="preserve">2. Homepage </w:t>
            </w:r>
            <w:r>
              <w:lastRenderedPageBreak/>
              <w:t>loads</w:t>
            </w:r>
          </w:p>
        </w:tc>
        <w:tc>
          <w:tcPr>
            <w:tcW w:w="2280" w:type="dxa"/>
          </w:tcPr>
          <w:p w:rsidR="001030BE" w:rsidRDefault="00D6659E">
            <w:pPr>
              <w:spacing w:after="160" w:line="259" w:lineRule="auto"/>
            </w:pPr>
            <w:r>
              <w:lastRenderedPageBreak/>
              <w:t>Homepage should display all the news.</w:t>
            </w:r>
          </w:p>
        </w:tc>
        <w:tc>
          <w:tcPr>
            <w:tcW w:w="960" w:type="dxa"/>
          </w:tcPr>
          <w:p w:rsidR="001030BE" w:rsidRDefault="00D6659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1030BE" w:rsidRDefault="00D6659E">
            <w:pPr>
              <w:spacing w:after="160" w:line="259" w:lineRule="auto"/>
            </w:pPr>
            <w:r>
              <w:t>[Pass/Fail]</w:t>
            </w:r>
          </w:p>
        </w:tc>
      </w:tr>
      <w:tr w:rsidR="001030BE">
        <w:tc>
          <w:tcPr>
            <w:tcW w:w="1215" w:type="dxa"/>
          </w:tcPr>
          <w:p w:rsidR="001030BE" w:rsidRDefault="00D6659E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1030BE" w:rsidRDefault="00D6659E">
            <w:pPr>
              <w:spacing w:after="160" w:line="259" w:lineRule="auto"/>
            </w:pPr>
            <w:r>
              <w:t>Category</w:t>
            </w:r>
          </w:p>
          <w:p w:rsidR="001030BE" w:rsidRDefault="001030BE">
            <w:pPr>
              <w:spacing w:after="160" w:line="259" w:lineRule="auto"/>
            </w:pPr>
          </w:p>
        </w:tc>
        <w:tc>
          <w:tcPr>
            <w:tcW w:w="1860" w:type="dxa"/>
          </w:tcPr>
          <w:p w:rsidR="001030BE" w:rsidRDefault="00D6659E">
            <w:pPr>
              <w:spacing w:after="160" w:line="259" w:lineRule="auto"/>
            </w:pPr>
            <w:r>
              <w:t xml:space="preserve">1. Select the news category </w:t>
            </w:r>
          </w:p>
        </w:tc>
        <w:tc>
          <w:tcPr>
            <w:tcW w:w="2280" w:type="dxa"/>
          </w:tcPr>
          <w:p w:rsidR="001030BE" w:rsidRDefault="00D6659E">
            <w:pPr>
              <w:spacing w:after="160" w:line="259" w:lineRule="auto"/>
            </w:pPr>
            <w:r>
              <w:t>Get the news based in the category</w:t>
            </w:r>
          </w:p>
        </w:tc>
        <w:tc>
          <w:tcPr>
            <w:tcW w:w="960" w:type="dxa"/>
          </w:tcPr>
          <w:p w:rsidR="001030BE" w:rsidRDefault="00D6659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1030BE" w:rsidRDefault="00D6659E">
            <w:pPr>
              <w:spacing w:after="160" w:line="259" w:lineRule="auto"/>
            </w:pPr>
            <w:r>
              <w:t>[Pass/Fail]</w:t>
            </w:r>
          </w:p>
        </w:tc>
      </w:tr>
      <w:tr w:rsidR="001030BE">
        <w:tc>
          <w:tcPr>
            <w:tcW w:w="1215" w:type="dxa"/>
          </w:tcPr>
          <w:p w:rsidR="001030BE" w:rsidRDefault="00D6659E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1030BE" w:rsidRDefault="00D6659E">
            <w:pPr>
              <w:spacing w:after="160" w:line="259" w:lineRule="auto"/>
            </w:pPr>
            <w:r>
              <w:t>Subscription</w:t>
            </w:r>
          </w:p>
        </w:tc>
        <w:tc>
          <w:tcPr>
            <w:tcW w:w="1860" w:type="dxa"/>
          </w:tcPr>
          <w:p w:rsidR="001030BE" w:rsidRDefault="00D6659E">
            <w:pPr>
              <w:spacing w:after="160" w:line="259" w:lineRule="auto"/>
            </w:pPr>
            <w:r>
              <w:t>1. Get the newsletter</w:t>
            </w:r>
          </w:p>
        </w:tc>
        <w:tc>
          <w:tcPr>
            <w:tcW w:w="2280" w:type="dxa"/>
          </w:tcPr>
          <w:p w:rsidR="001030BE" w:rsidRDefault="00D6659E">
            <w:pPr>
              <w:spacing w:after="160" w:line="259" w:lineRule="auto"/>
            </w:pPr>
            <w:r>
              <w:t>Get the subscription newsletter.</w:t>
            </w:r>
          </w:p>
        </w:tc>
        <w:tc>
          <w:tcPr>
            <w:tcW w:w="960" w:type="dxa"/>
          </w:tcPr>
          <w:p w:rsidR="001030BE" w:rsidRDefault="00D6659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1030BE" w:rsidRDefault="00D6659E">
            <w:pPr>
              <w:spacing w:after="160" w:line="259" w:lineRule="auto"/>
            </w:pPr>
            <w:r>
              <w:t>[Pass/Fail]</w:t>
            </w:r>
          </w:p>
        </w:tc>
      </w:tr>
      <w:tr w:rsidR="001030BE">
        <w:tc>
          <w:tcPr>
            <w:tcW w:w="1215" w:type="dxa"/>
          </w:tcPr>
          <w:p w:rsidR="001030BE" w:rsidRDefault="00D6659E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1030BE" w:rsidRDefault="00D6659E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1030BE" w:rsidRDefault="00D6659E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1030BE" w:rsidRDefault="00D6659E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1030BE" w:rsidRDefault="00D6659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1030BE" w:rsidRDefault="00D6659E">
            <w:pPr>
              <w:spacing w:after="160" w:line="259" w:lineRule="auto"/>
            </w:pPr>
            <w:r>
              <w:t>[Pass/Fail]</w:t>
            </w:r>
          </w:p>
        </w:tc>
      </w:tr>
    </w:tbl>
    <w:p w:rsidR="001030BE" w:rsidRDefault="001030BE">
      <w:pPr>
        <w:spacing w:after="160" w:line="259" w:lineRule="auto"/>
        <w:rPr>
          <w:rFonts w:ascii="Calibri" w:eastAsia="Calibri" w:hAnsi="Calibri" w:cs="Calibri"/>
        </w:rPr>
      </w:pPr>
    </w:p>
    <w:p w:rsidR="001030BE" w:rsidRDefault="00D6659E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1030BE" w:rsidRDefault="001030BE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1030BE" w:rsidRDefault="00D6659E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1030BE">
        <w:tc>
          <w:tcPr>
            <w:tcW w:w="690" w:type="dxa"/>
          </w:tcPr>
          <w:p w:rsidR="001030BE" w:rsidRDefault="00D6659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1030BE" w:rsidRDefault="00D6659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1030BE" w:rsidRDefault="00D6659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1030BE" w:rsidRDefault="00D6659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1030BE" w:rsidRDefault="00D6659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1030BE" w:rsidRDefault="00D6659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1030BE">
        <w:tc>
          <w:tcPr>
            <w:tcW w:w="690" w:type="dxa"/>
          </w:tcPr>
          <w:p w:rsidR="001030BE" w:rsidRDefault="00D6659E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1030BE" w:rsidRDefault="00D6659E">
            <w:pPr>
              <w:spacing w:after="160" w:line="259" w:lineRule="auto"/>
            </w:pPr>
            <w:r>
              <w:t>results take too long to load</w:t>
            </w:r>
          </w:p>
        </w:tc>
        <w:tc>
          <w:tcPr>
            <w:tcW w:w="2390" w:type="dxa"/>
          </w:tcPr>
          <w:p w:rsidR="001030BE" w:rsidRDefault="00D6659E">
            <w:pPr>
              <w:spacing w:after="160" w:line="259" w:lineRule="auto"/>
            </w:pPr>
            <w:r>
              <w:t xml:space="preserve">1. Results won’t load. </w:t>
            </w:r>
          </w:p>
          <w:p w:rsidR="001030BE" w:rsidRDefault="00D6659E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1030BE" w:rsidRDefault="00D6659E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1030BE" w:rsidRDefault="00D6659E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1030BE" w:rsidRDefault="00D6659E">
            <w:pPr>
              <w:spacing w:after="160" w:line="259" w:lineRule="auto"/>
            </w:pPr>
            <w:r>
              <w:t xml:space="preserve">Need API Key </w:t>
            </w:r>
          </w:p>
        </w:tc>
      </w:tr>
      <w:tr w:rsidR="001030BE">
        <w:tc>
          <w:tcPr>
            <w:tcW w:w="690" w:type="dxa"/>
          </w:tcPr>
          <w:p w:rsidR="001030BE" w:rsidRDefault="00D6659E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1030BE" w:rsidRDefault="00D6659E">
            <w:pPr>
              <w:spacing w:after="160" w:line="259" w:lineRule="auto"/>
            </w:pPr>
            <w:r>
              <w:t>News will not load.</w:t>
            </w:r>
          </w:p>
        </w:tc>
        <w:tc>
          <w:tcPr>
            <w:tcW w:w="2390" w:type="dxa"/>
          </w:tcPr>
          <w:p w:rsidR="001030BE" w:rsidRDefault="00D6659E">
            <w:pPr>
              <w:spacing w:after="160" w:line="259" w:lineRule="auto"/>
            </w:pPr>
            <w:r>
              <w:t>1. Click on category   2. Observe incorrect results</w:t>
            </w:r>
          </w:p>
        </w:tc>
        <w:tc>
          <w:tcPr>
            <w:tcW w:w="1073" w:type="dxa"/>
          </w:tcPr>
          <w:p w:rsidR="001030BE" w:rsidRDefault="00D6659E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1030BE" w:rsidRDefault="00D6659E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1030BE" w:rsidRDefault="00D6659E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1030BE">
        <w:tc>
          <w:tcPr>
            <w:tcW w:w="690" w:type="dxa"/>
          </w:tcPr>
          <w:p w:rsidR="001030BE" w:rsidRDefault="00D6659E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1030BE" w:rsidRDefault="00D6659E">
            <w:pPr>
              <w:spacing w:after="160" w:line="259" w:lineRule="auto"/>
            </w:pPr>
            <w:r>
              <w:t>UI overla</w:t>
            </w:r>
            <w:r>
              <w:t>ps on small screen devices</w:t>
            </w:r>
          </w:p>
        </w:tc>
        <w:tc>
          <w:tcPr>
            <w:tcW w:w="2390" w:type="dxa"/>
          </w:tcPr>
          <w:p w:rsidR="001030BE" w:rsidRDefault="00D6659E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1030BE" w:rsidRDefault="00D6659E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1030BE" w:rsidRDefault="00D6659E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1030BE" w:rsidRDefault="00D6659E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1030BE" w:rsidRDefault="00D6659E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1030BE" w:rsidRDefault="00D6659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1030BE" w:rsidRDefault="00D6659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</w:t>
      </w:r>
      <w:proofErr w:type="gramStart"/>
      <w:r>
        <w:rPr>
          <w:rFonts w:ascii="Calibri" w:eastAsia="Calibri" w:hAnsi="Calibri" w:cs="Calibri"/>
        </w:rPr>
        <w:t xml:space="preserve">Completion]   </w:t>
      </w:r>
      <w:proofErr w:type="gramEnd"/>
      <w:r>
        <w:rPr>
          <w:rFonts w:ascii="Calibri" w:eastAsia="Calibri" w:hAnsi="Calibri" w:cs="Calibri"/>
        </w:rPr>
        <w:t xml:space="preserve">                             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1030BE" w:rsidRDefault="00D6659E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1030BE" w:rsidRDefault="00D6659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1030BE" w:rsidRDefault="00D6659E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:rsidR="001030BE" w:rsidRDefault="00D6659E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reproduction steps</w:t>
      </w:r>
    </w:p>
    <w:p w:rsidR="001030BE" w:rsidRDefault="00D6659E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1030BE" w:rsidRDefault="001030BE">
      <w:pPr>
        <w:spacing w:after="160" w:line="259" w:lineRule="auto"/>
        <w:rPr>
          <w:rFonts w:ascii="Calibri" w:eastAsia="Calibri" w:hAnsi="Calibri" w:cs="Calibri"/>
        </w:rPr>
      </w:pPr>
    </w:p>
    <w:p w:rsidR="001030BE" w:rsidRDefault="001030BE"/>
    <w:p w:rsidR="001030BE" w:rsidRDefault="001030BE"/>
    <w:sectPr w:rsidR="001030B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F922D4"/>
    <w:multiLevelType w:val="multilevel"/>
    <w:tmpl w:val="D554A6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0BE"/>
    <w:rsid w:val="001030BE"/>
    <w:rsid w:val="00D6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216D6"/>
  <w15:docId w15:val="{7A062E68-EF0E-40D7-B121-8B6763FAA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yqSUdIxQ7Ciu2ZMyajhhLMpct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zgAciExeW9EZzhRVHpUX0RJN1NCNXVyaGk0dUVOYXpHLUtLT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2025-03-13T06:02:00Z</dcterms:created>
  <dcterms:modified xsi:type="dcterms:W3CDTF">2025-03-13T06:03:00Z</dcterms:modified>
</cp:coreProperties>
</file>