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9D" w:rsidRDefault="005B599D" w:rsidP="00906EAE">
      <w:pPr>
        <w:rPr>
          <w:rFonts w:ascii="Calibri" w:hAnsi="Calibri"/>
          <w:sz w:val="26"/>
          <w:szCs w:val="26"/>
        </w:rPr>
      </w:pPr>
    </w:p>
    <w:p w:rsidR="008E1B72" w:rsidRDefault="008E1B72" w:rsidP="00906EAE">
      <w:pPr>
        <w:rPr>
          <w:rFonts w:ascii="Calibri" w:hAnsi="Calibri"/>
          <w:sz w:val="26"/>
          <w:szCs w:val="26"/>
        </w:rPr>
      </w:pPr>
    </w:p>
    <w:p w:rsidR="008E1B72" w:rsidRDefault="008E1B72" w:rsidP="00906EAE">
      <w:pPr>
        <w:rPr>
          <w:rFonts w:ascii="Calibri" w:hAnsi="Calibri"/>
          <w:sz w:val="26"/>
          <w:szCs w:val="26"/>
        </w:rPr>
      </w:pPr>
    </w:p>
    <w:p w:rsidR="008E1B72" w:rsidRDefault="008E1B72" w:rsidP="00827B85">
      <w:pPr>
        <w:outlineLvl w:val="0"/>
        <w:rPr>
          <w:rFonts w:ascii="Calibri" w:hAnsi="Calibri"/>
          <w:sz w:val="26"/>
          <w:szCs w:val="26"/>
        </w:rPr>
      </w:pPr>
    </w:p>
    <w:p w:rsidR="008E1B72" w:rsidRDefault="008E1B72" w:rsidP="00906EAE">
      <w:pPr>
        <w:rPr>
          <w:rFonts w:ascii="Calibri" w:hAnsi="Calibri"/>
          <w:sz w:val="26"/>
          <w:szCs w:val="26"/>
        </w:rPr>
      </w:pPr>
    </w:p>
    <w:p w:rsidR="008E1B72" w:rsidRPr="00815F5E" w:rsidRDefault="008E1B72" w:rsidP="008F2443">
      <w:pPr>
        <w:pStyle w:val="3"/>
        <w:shd w:val="clear" w:color="auto" w:fill="FFFFFF"/>
        <w:jc w:val="center"/>
        <w:rPr>
          <w:rFonts w:ascii="微軟正黑體" w:eastAsia="微軟正黑體" w:hAnsi="微軟正黑體" w:cs="Helvetica"/>
          <w:b w:val="0"/>
          <w:spacing w:val="8"/>
          <w:sz w:val="40"/>
          <w:szCs w:val="40"/>
        </w:rPr>
      </w:pPr>
      <w:r w:rsidRPr="00952599">
        <w:rPr>
          <w:rFonts w:ascii="Helvetica" w:hAnsi="Helvetica" w:cs="Helvetica"/>
          <w:b w:val="0"/>
          <w:spacing w:val="8"/>
          <w:sz w:val="36"/>
          <w:szCs w:val="36"/>
        </w:rPr>
        <w:t> </w:t>
      </w:r>
      <w:bookmarkStart w:id="0" w:name="_Toc495961487"/>
      <w:bookmarkStart w:id="1" w:name="_Toc495961510"/>
      <w:bookmarkStart w:id="2" w:name="_Toc496586079"/>
      <w:bookmarkStart w:id="3" w:name="_Toc496586330"/>
      <w:bookmarkStart w:id="4" w:name="_Toc497176826"/>
      <w:bookmarkStart w:id="5" w:name="_Toc497782168"/>
      <w:bookmarkStart w:id="6" w:name="_Toc498401673"/>
      <w:bookmarkStart w:id="7" w:name="_Toc498401698"/>
      <w:bookmarkStart w:id="8" w:name="_Toc498986273"/>
      <w:bookmarkStart w:id="9" w:name="_Toc500208583"/>
      <w:bookmarkStart w:id="10" w:name="_Toc500669935"/>
      <w:bookmarkStart w:id="11" w:name="_Toc500670059"/>
      <w:r w:rsidRPr="00815F5E">
        <w:rPr>
          <w:rFonts w:ascii="微軟正黑體" w:eastAsia="微軟正黑體" w:hAnsi="微軟正黑體" w:cs="Helvetica"/>
          <w:b w:val="0"/>
          <w:spacing w:val="8"/>
          <w:sz w:val="40"/>
          <w:szCs w:val="40"/>
        </w:rPr>
        <w:t>International Business Research Methods</w:t>
      </w:r>
      <w:bookmarkEnd w:id="0"/>
      <w:bookmarkEnd w:id="1"/>
      <w:bookmarkEnd w:id="2"/>
      <w:bookmarkEnd w:id="3"/>
      <w:bookmarkEnd w:id="4"/>
      <w:bookmarkEnd w:id="5"/>
      <w:bookmarkEnd w:id="6"/>
      <w:bookmarkEnd w:id="7"/>
      <w:bookmarkEnd w:id="8"/>
      <w:bookmarkEnd w:id="9"/>
      <w:bookmarkEnd w:id="10"/>
      <w:bookmarkEnd w:id="11"/>
    </w:p>
    <w:p w:rsidR="005B599D" w:rsidRPr="008E1B72" w:rsidRDefault="005B599D" w:rsidP="00906EAE">
      <w:pPr>
        <w:rPr>
          <w:rFonts w:ascii="微軟正黑體" w:eastAsia="微軟正黑體" w:hAnsi="微軟正黑體"/>
          <w:sz w:val="26"/>
          <w:szCs w:val="26"/>
        </w:rPr>
      </w:pPr>
    </w:p>
    <w:p w:rsidR="008E1B72" w:rsidRPr="008E1B72" w:rsidRDefault="008E1B72" w:rsidP="00906EAE">
      <w:pPr>
        <w:rPr>
          <w:rFonts w:ascii="微軟正黑體" w:eastAsia="微軟正黑體" w:hAnsi="微軟正黑體"/>
          <w:sz w:val="26"/>
          <w:szCs w:val="26"/>
        </w:rPr>
      </w:pPr>
    </w:p>
    <w:p w:rsidR="005B599D" w:rsidRDefault="005B599D" w:rsidP="00906EAE">
      <w:pPr>
        <w:rPr>
          <w:rFonts w:ascii="微軟正黑體" w:eastAsia="微軟正黑體" w:hAnsi="微軟正黑體"/>
          <w:sz w:val="26"/>
          <w:szCs w:val="26"/>
        </w:rPr>
      </w:pPr>
    </w:p>
    <w:p w:rsidR="00952599" w:rsidRDefault="00952599" w:rsidP="00906EAE">
      <w:pPr>
        <w:rPr>
          <w:rFonts w:ascii="微軟正黑體" w:eastAsia="微軟正黑體" w:hAnsi="微軟正黑體"/>
          <w:sz w:val="26"/>
          <w:szCs w:val="26"/>
        </w:rPr>
      </w:pPr>
    </w:p>
    <w:p w:rsidR="00952599" w:rsidRDefault="00952599" w:rsidP="00906EAE">
      <w:pPr>
        <w:rPr>
          <w:rFonts w:ascii="微軟正黑體" w:eastAsia="微軟正黑體" w:hAnsi="微軟正黑體" w:cs="Helvetica"/>
          <w:bCs/>
          <w:spacing w:val="8"/>
          <w:sz w:val="36"/>
          <w:szCs w:val="36"/>
        </w:rPr>
      </w:pPr>
    </w:p>
    <w:p w:rsidR="00815F5E" w:rsidRPr="00F80102" w:rsidRDefault="00815F5E" w:rsidP="00F80102">
      <w:pPr>
        <w:jc w:val="center"/>
        <w:rPr>
          <w:rFonts w:ascii="微軟正黑體" w:eastAsia="微軟正黑體" w:hAnsi="微軟正黑體"/>
          <w:sz w:val="32"/>
          <w:szCs w:val="32"/>
        </w:rPr>
      </w:pPr>
    </w:p>
    <w:p w:rsidR="00F80102" w:rsidRPr="00F80102" w:rsidRDefault="00F80102" w:rsidP="00F80102">
      <w:pPr>
        <w:pStyle w:val="2"/>
        <w:shd w:val="clear" w:color="auto" w:fill="FFFFFF"/>
        <w:spacing w:after="120"/>
        <w:jc w:val="center"/>
        <w:rPr>
          <w:rFonts w:ascii="微軟正黑體" w:eastAsia="微軟正黑體" w:hAnsi="微軟正黑體"/>
          <w:b w:val="0"/>
          <w:bCs w:val="0"/>
          <w:i w:val="0"/>
          <w:iCs w:val="0"/>
          <w:sz w:val="36"/>
          <w:szCs w:val="36"/>
        </w:rPr>
      </w:pPr>
      <w:bookmarkStart w:id="12" w:name="_Toc500669936"/>
      <w:bookmarkStart w:id="13" w:name="_Toc500670060"/>
      <w:r w:rsidRPr="00F80102">
        <w:rPr>
          <w:rFonts w:ascii="微軟正黑體" w:eastAsia="微軟正黑體" w:hAnsi="微軟正黑體"/>
          <w:b w:val="0"/>
          <w:bCs w:val="0"/>
          <w:i w:val="0"/>
          <w:iCs w:val="0"/>
          <w:sz w:val="36"/>
          <w:szCs w:val="36"/>
        </w:rPr>
        <w:t xml:space="preserve">Assignment_09 </w:t>
      </w:r>
      <w:proofErr w:type="gramStart"/>
      <w:r w:rsidRPr="00F80102">
        <w:rPr>
          <w:rFonts w:ascii="微軟正黑體" w:eastAsia="微軟正黑體" w:hAnsi="微軟正黑體"/>
          <w:b w:val="0"/>
          <w:bCs w:val="0"/>
          <w:i w:val="0"/>
          <w:iCs w:val="0"/>
          <w:sz w:val="36"/>
          <w:szCs w:val="36"/>
        </w:rPr>
        <w:t>The</w:t>
      </w:r>
      <w:proofErr w:type="gramEnd"/>
      <w:r w:rsidRPr="00F80102">
        <w:rPr>
          <w:rFonts w:ascii="微軟正黑體" w:eastAsia="微軟正黑體" w:hAnsi="微軟正黑體"/>
          <w:b w:val="0"/>
          <w:bCs w:val="0"/>
          <w:i w:val="0"/>
          <w:iCs w:val="0"/>
          <w:sz w:val="36"/>
          <w:szCs w:val="36"/>
        </w:rPr>
        <w:t xml:space="preserve"> Principle Component Analysis</w:t>
      </w:r>
      <w:bookmarkEnd w:id="12"/>
      <w:bookmarkEnd w:id="13"/>
    </w:p>
    <w:p w:rsidR="005B599D" w:rsidRPr="00F80102" w:rsidRDefault="005B599D" w:rsidP="00BE0E1D">
      <w:pPr>
        <w:jc w:val="center"/>
        <w:rPr>
          <w:rFonts w:ascii="微軟正黑體" w:eastAsia="微軟正黑體" w:hAnsi="微軟正黑體"/>
          <w:sz w:val="26"/>
          <w:szCs w:val="26"/>
        </w:rPr>
      </w:pPr>
    </w:p>
    <w:p w:rsidR="00952599" w:rsidRDefault="00952599" w:rsidP="00906EAE">
      <w:pPr>
        <w:rPr>
          <w:rFonts w:ascii="微軟正黑體" w:eastAsia="微軟正黑體" w:hAnsi="微軟正黑體"/>
          <w:sz w:val="26"/>
          <w:szCs w:val="26"/>
        </w:rPr>
      </w:pPr>
    </w:p>
    <w:p w:rsidR="00815F5E" w:rsidRPr="008E1B72" w:rsidRDefault="00815F5E" w:rsidP="00906EAE">
      <w:pPr>
        <w:rPr>
          <w:rFonts w:ascii="微軟正黑體" w:eastAsia="微軟正黑體" w:hAnsi="微軟正黑體"/>
          <w:sz w:val="26"/>
          <w:szCs w:val="26"/>
        </w:rPr>
      </w:pPr>
    </w:p>
    <w:p w:rsidR="005B599D" w:rsidRPr="00F80102" w:rsidRDefault="008E1B72" w:rsidP="008E1B72">
      <w:pPr>
        <w:jc w:val="center"/>
        <w:rPr>
          <w:rFonts w:ascii="微軟正黑體" w:eastAsia="微軟正黑體" w:hAnsi="微軟正黑體"/>
          <w:sz w:val="32"/>
          <w:szCs w:val="32"/>
        </w:rPr>
      </w:pPr>
      <w:r w:rsidRPr="00F80102">
        <w:rPr>
          <w:rFonts w:ascii="微軟正黑體" w:eastAsia="微軟正黑體" w:hAnsi="微軟正黑體"/>
          <w:sz w:val="32"/>
          <w:szCs w:val="32"/>
        </w:rPr>
        <w:t xml:space="preserve">Student/ Student </w:t>
      </w:r>
      <w:r w:rsidR="00BA1089" w:rsidRPr="00F80102">
        <w:rPr>
          <w:rFonts w:ascii="微軟正黑體" w:eastAsia="微軟正黑體" w:hAnsi="微軟正黑體"/>
          <w:sz w:val="32"/>
          <w:szCs w:val="32"/>
        </w:rPr>
        <w:t>ID</w:t>
      </w:r>
      <w:r w:rsidRPr="00F80102">
        <w:rPr>
          <w:rFonts w:ascii="微軟正黑體" w:eastAsia="微軟正黑體" w:hAnsi="微軟正黑體"/>
          <w:sz w:val="32"/>
          <w:szCs w:val="32"/>
        </w:rPr>
        <w:t xml:space="preserve"> /Department</w:t>
      </w:r>
    </w:p>
    <w:p w:rsidR="005B599D" w:rsidRPr="00F80102" w:rsidRDefault="005B599D" w:rsidP="00906EAE">
      <w:pPr>
        <w:rPr>
          <w:rFonts w:ascii="微軟正黑體" w:eastAsia="微軟正黑體" w:hAnsi="微軟正黑體"/>
          <w:sz w:val="32"/>
          <w:szCs w:val="32"/>
        </w:rPr>
      </w:pPr>
    </w:p>
    <w:p w:rsidR="005B599D" w:rsidRPr="00F80102" w:rsidRDefault="005B599D" w:rsidP="00906EAE">
      <w:pPr>
        <w:rPr>
          <w:rFonts w:ascii="微軟正黑體" w:eastAsia="微軟正黑體" w:hAnsi="微軟正黑體"/>
          <w:sz w:val="32"/>
          <w:szCs w:val="32"/>
        </w:rPr>
      </w:pPr>
    </w:p>
    <w:p w:rsidR="00DF1516" w:rsidRPr="00F80102" w:rsidRDefault="008E1B72" w:rsidP="00DF1516">
      <w:pPr>
        <w:jc w:val="center"/>
        <w:rPr>
          <w:rFonts w:ascii="微軟正黑體" w:eastAsia="微軟正黑體" w:hAnsi="微軟正黑體"/>
          <w:sz w:val="32"/>
          <w:szCs w:val="32"/>
        </w:rPr>
      </w:pPr>
      <w:proofErr w:type="gramStart"/>
      <w:r w:rsidRPr="00F80102">
        <w:rPr>
          <w:rFonts w:ascii="微軟正黑體" w:eastAsia="微軟正黑體" w:hAnsi="微軟正黑體" w:hint="eastAsia"/>
          <w:sz w:val="32"/>
          <w:szCs w:val="32"/>
        </w:rPr>
        <w:t>蘇弈慎</w:t>
      </w:r>
      <w:proofErr w:type="gramEnd"/>
      <w:r w:rsidRPr="00F80102">
        <w:rPr>
          <w:rFonts w:ascii="微軟正黑體" w:eastAsia="微軟正黑體" w:hAnsi="微軟正黑體"/>
          <w:sz w:val="32"/>
          <w:szCs w:val="32"/>
        </w:rPr>
        <w:t>/ R66061069 /</w:t>
      </w:r>
      <w:r w:rsidRPr="00F80102">
        <w:rPr>
          <w:rFonts w:ascii="微軟正黑體" w:eastAsia="微軟正黑體" w:hAnsi="微軟正黑體" w:hint="eastAsia"/>
          <w:sz w:val="32"/>
          <w:szCs w:val="32"/>
        </w:rPr>
        <w:t>國企所碩</w:t>
      </w:r>
      <w:proofErr w:type="gramStart"/>
      <w:r w:rsidRPr="00F80102">
        <w:rPr>
          <w:rFonts w:ascii="微軟正黑體" w:eastAsia="微軟正黑體" w:hAnsi="微軟正黑體" w:hint="eastAsia"/>
          <w:sz w:val="32"/>
          <w:szCs w:val="32"/>
        </w:rPr>
        <w:t>一</w:t>
      </w:r>
      <w:proofErr w:type="gramEnd"/>
    </w:p>
    <w:p w:rsidR="005B599D" w:rsidRPr="00F80102" w:rsidRDefault="005B599D" w:rsidP="00906EAE">
      <w:pPr>
        <w:rPr>
          <w:rFonts w:ascii="Calibri" w:hAnsi="Calibri"/>
          <w:sz w:val="32"/>
          <w:szCs w:val="32"/>
        </w:rPr>
      </w:pPr>
    </w:p>
    <w:p w:rsidR="00952599" w:rsidRPr="00F80102" w:rsidRDefault="00952599" w:rsidP="00906EAE">
      <w:pPr>
        <w:rPr>
          <w:rFonts w:ascii="Calibri" w:hAnsi="Calibri"/>
          <w:sz w:val="32"/>
          <w:szCs w:val="32"/>
        </w:rPr>
      </w:pPr>
    </w:p>
    <w:p w:rsidR="00952599" w:rsidRPr="00F80102" w:rsidRDefault="00952599" w:rsidP="00906EAE">
      <w:pPr>
        <w:rPr>
          <w:rFonts w:ascii="Calibri" w:hAnsi="Calibri"/>
          <w:sz w:val="32"/>
          <w:szCs w:val="32"/>
        </w:rPr>
      </w:pPr>
    </w:p>
    <w:p w:rsidR="00952599" w:rsidRPr="00F80102" w:rsidRDefault="00952599" w:rsidP="00906EAE">
      <w:pPr>
        <w:rPr>
          <w:rFonts w:ascii="Calibri" w:hAnsi="Calibri"/>
          <w:sz w:val="32"/>
          <w:szCs w:val="32"/>
        </w:rPr>
      </w:pPr>
    </w:p>
    <w:p w:rsidR="005B599D" w:rsidRPr="00F80102" w:rsidRDefault="00952599" w:rsidP="00952599">
      <w:pPr>
        <w:jc w:val="center"/>
        <w:rPr>
          <w:rFonts w:ascii="微軟正黑體" w:eastAsia="微軟正黑體" w:hAnsi="微軟正黑體"/>
          <w:sz w:val="32"/>
          <w:szCs w:val="32"/>
        </w:rPr>
      </w:pPr>
      <w:r w:rsidRPr="00F80102">
        <w:rPr>
          <w:rFonts w:ascii="微軟正黑體" w:eastAsia="微軟正黑體" w:hAnsi="微軟正黑體"/>
          <w:sz w:val="32"/>
          <w:szCs w:val="32"/>
        </w:rPr>
        <w:t>Professor:</w:t>
      </w:r>
      <w:r w:rsidR="00CD74DA" w:rsidRPr="00F80102">
        <w:rPr>
          <w:rFonts w:ascii="微軟正黑體" w:eastAsia="微軟正黑體" w:hAnsi="微軟正黑體"/>
          <w:sz w:val="32"/>
          <w:szCs w:val="32"/>
        </w:rPr>
        <w:t xml:space="preserve"> </w:t>
      </w:r>
      <w:r w:rsidRPr="00F80102">
        <w:rPr>
          <w:rFonts w:ascii="微軟正黑體" w:eastAsia="微軟正黑體" w:hAnsi="微軟正黑體" w:hint="eastAsia"/>
          <w:sz w:val="32"/>
          <w:szCs w:val="32"/>
        </w:rPr>
        <w:t>江明憲老師</w:t>
      </w:r>
    </w:p>
    <w:p w:rsidR="005B599D" w:rsidRPr="00F80102" w:rsidRDefault="005B599D" w:rsidP="00952599">
      <w:pPr>
        <w:jc w:val="center"/>
        <w:rPr>
          <w:rFonts w:ascii="微軟正黑體" w:eastAsia="微軟正黑體" w:hAnsi="微軟正黑體"/>
          <w:sz w:val="32"/>
          <w:szCs w:val="32"/>
        </w:rPr>
      </w:pPr>
    </w:p>
    <w:p w:rsidR="005B599D" w:rsidRPr="00F80102" w:rsidRDefault="005B599D" w:rsidP="00952599">
      <w:pPr>
        <w:jc w:val="center"/>
        <w:rPr>
          <w:rFonts w:ascii="微軟正黑體" w:eastAsia="微軟正黑體" w:hAnsi="微軟正黑體"/>
          <w:sz w:val="32"/>
          <w:szCs w:val="32"/>
        </w:rPr>
      </w:pPr>
    </w:p>
    <w:p w:rsidR="00952599" w:rsidRPr="00F80102" w:rsidRDefault="00952599" w:rsidP="00952599">
      <w:pPr>
        <w:jc w:val="center"/>
        <w:rPr>
          <w:rFonts w:ascii="微軟正黑體" w:eastAsia="微軟正黑體" w:hAnsi="微軟正黑體"/>
          <w:sz w:val="32"/>
          <w:szCs w:val="32"/>
        </w:rPr>
      </w:pPr>
    </w:p>
    <w:p w:rsidR="000A2116" w:rsidRPr="00F80102" w:rsidRDefault="000A2116" w:rsidP="00952599">
      <w:pPr>
        <w:jc w:val="center"/>
        <w:rPr>
          <w:rFonts w:ascii="微軟正黑體" w:eastAsia="微軟正黑體" w:hAnsi="微軟正黑體"/>
          <w:sz w:val="32"/>
          <w:szCs w:val="32"/>
        </w:rPr>
      </w:pPr>
    </w:p>
    <w:p w:rsidR="00110E6C" w:rsidRPr="00F80102" w:rsidRDefault="00832B23" w:rsidP="009C7A5A">
      <w:pPr>
        <w:jc w:val="center"/>
        <w:rPr>
          <w:rFonts w:ascii="微軟正黑體" w:eastAsia="微軟正黑體" w:hAnsi="微軟正黑體"/>
          <w:sz w:val="32"/>
          <w:szCs w:val="32"/>
        </w:rPr>
      </w:pPr>
      <w:r w:rsidRPr="00F80102">
        <w:rPr>
          <w:rFonts w:ascii="微軟正黑體" w:eastAsia="微軟正黑體" w:hAnsi="微軟正黑體"/>
          <w:sz w:val="32"/>
          <w:szCs w:val="32"/>
        </w:rPr>
        <w:t>Date: 2017/</w:t>
      </w:r>
      <w:r w:rsidR="00BE0E1D" w:rsidRPr="00F80102">
        <w:rPr>
          <w:rFonts w:ascii="微軟正黑體" w:eastAsia="微軟正黑體" w:hAnsi="微軟正黑體" w:hint="eastAsia"/>
          <w:sz w:val="32"/>
          <w:szCs w:val="32"/>
        </w:rPr>
        <w:t>12</w:t>
      </w:r>
      <w:r w:rsidR="0056789D" w:rsidRPr="00F80102">
        <w:rPr>
          <w:rFonts w:ascii="微軟正黑體" w:eastAsia="微軟正黑體" w:hAnsi="微軟正黑體"/>
          <w:sz w:val="32"/>
          <w:szCs w:val="32"/>
        </w:rPr>
        <w:t>/</w:t>
      </w:r>
      <w:r w:rsidR="00F80102" w:rsidRPr="00F80102">
        <w:rPr>
          <w:rFonts w:ascii="微軟正黑體" w:eastAsia="微軟正黑體" w:hAnsi="微軟正黑體" w:hint="eastAsia"/>
          <w:sz w:val="32"/>
          <w:szCs w:val="32"/>
        </w:rPr>
        <w:t>12</w:t>
      </w:r>
    </w:p>
    <w:p w:rsidR="00BE0E1D" w:rsidRDefault="00BE0E1D" w:rsidP="009C7A5A">
      <w:pPr>
        <w:jc w:val="center"/>
        <w:rPr>
          <w:rFonts w:ascii="微軟正黑體" w:eastAsia="微軟正黑體" w:hAnsi="微軟正黑體"/>
        </w:rPr>
      </w:pPr>
    </w:p>
    <w:p w:rsidR="00F80102" w:rsidRDefault="00F80102" w:rsidP="009C7A5A">
      <w:pPr>
        <w:jc w:val="center"/>
        <w:rPr>
          <w:rFonts w:ascii="微軟正黑體" w:eastAsia="微軟正黑體" w:hAnsi="微軟正黑體"/>
        </w:rPr>
      </w:pPr>
    </w:p>
    <w:p w:rsidR="001342F3" w:rsidRPr="001342F3" w:rsidRDefault="005E5144" w:rsidP="001342F3">
      <w:pPr>
        <w:spacing w:line="720" w:lineRule="auto"/>
        <w:jc w:val="center"/>
        <w:rPr>
          <w:rFonts w:ascii="標楷體" w:eastAsia="標楷體" w:hAnsi="標楷體"/>
          <w:noProof/>
        </w:rPr>
      </w:pPr>
      <w:r w:rsidRPr="001342F3">
        <w:rPr>
          <w:rFonts w:ascii="微軟正黑體" w:eastAsia="微軟正黑體" w:hAnsi="微軟正黑體" w:cs="Helvetica"/>
          <w:spacing w:val="8"/>
          <w:sz w:val="40"/>
          <w:szCs w:val="32"/>
          <w:shd w:val="clear" w:color="auto" w:fill="FFFFFF"/>
        </w:rPr>
        <w:lastRenderedPageBreak/>
        <w:t>Table of content</w:t>
      </w:r>
      <w:r w:rsidR="00361C91" w:rsidRPr="005E5144">
        <w:rPr>
          <w:sz w:val="32"/>
          <w:szCs w:val="32"/>
        </w:rPr>
        <w:fldChar w:fldCharType="begin"/>
      </w:r>
      <w:r w:rsidR="00361C91" w:rsidRPr="005E5144">
        <w:rPr>
          <w:sz w:val="32"/>
          <w:szCs w:val="32"/>
        </w:rPr>
        <w:instrText xml:space="preserve"> TOC \o "1-3" \h \z \u </w:instrText>
      </w:r>
      <w:r w:rsidR="00361C91" w:rsidRPr="005E5144">
        <w:rPr>
          <w:sz w:val="32"/>
          <w:szCs w:val="32"/>
        </w:rPr>
        <w:fldChar w:fldCharType="separate"/>
      </w:r>
    </w:p>
    <w:p w:rsidR="001342F3" w:rsidRDefault="001342F3" w:rsidP="001342F3">
      <w:pPr>
        <w:pStyle w:val="12"/>
        <w:rPr>
          <w:rStyle w:val="a3"/>
          <w:rFonts w:ascii="標楷體" w:eastAsia="標楷體" w:hAnsi="標楷體"/>
          <w:noProof/>
        </w:rPr>
      </w:pPr>
    </w:p>
    <w:p w:rsidR="001342F3" w:rsidRPr="001342F3" w:rsidRDefault="00451CCA" w:rsidP="001342F3">
      <w:pPr>
        <w:pStyle w:val="12"/>
        <w:rPr>
          <w:rFonts w:ascii="標楷體" w:eastAsia="標楷體" w:hAnsi="標楷體" w:cstheme="minorBidi"/>
          <w:noProof/>
          <w:color w:val="auto"/>
          <w:kern w:val="2"/>
        </w:rPr>
      </w:pPr>
      <w:hyperlink w:anchor="_Toc500670061" w:history="1">
        <w:r w:rsidR="001342F3" w:rsidRPr="001342F3">
          <w:rPr>
            <w:rStyle w:val="a3"/>
            <w:rFonts w:ascii="標楷體" w:eastAsia="標楷體" w:hAnsi="標楷體" w:hint="eastAsia"/>
            <w:noProof/>
          </w:rPr>
          <w:t>壹、</w:t>
        </w:r>
        <w:r w:rsidR="001342F3" w:rsidRPr="001342F3">
          <w:rPr>
            <w:rFonts w:ascii="標楷體" w:eastAsia="標楷體" w:hAnsi="標楷體" w:cstheme="minorBidi"/>
            <w:noProof/>
            <w:color w:val="auto"/>
            <w:kern w:val="2"/>
          </w:rPr>
          <w:tab/>
        </w:r>
        <w:r w:rsidR="001342F3" w:rsidRPr="001342F3">
          <w:rPr>
            <w:rStyle w:val="a3"/>
            <w:rFonts w:ascii="標楷體" w:eastAsia="標楷體" w:hAnsi="標楷體"/>
            <w:noProof/>
          </w:rPr>
          <w:t>Output and Analysis</w:t>
        </w:r>
        <w:r w:rsidR="001342F3" w:rsidRPr="001342F3">
          <w:rPr>
            <w:rFonts w:ascii="標楷體" w:eastAsia="標楷體" w:hAnsi="標楷體"/>
            <w:noProof/>
            <w:webHidden/>
          </w:rPr>
          <w:tab/>
        </w:r>
        <w:r w:rsidR="001342F3" w:rsidRPr="001342F3">
          <w:rPr>
            <w:rFonts w:ascii="標楷體" w:eastAsia="標楷體" w:hAnsi="標楷體"/>
            <w:noProof/>
            <w:webHidden/>
          </w:rPr>
          <w:fldChar w:fldCharType="begin"/>
        </w:r>
        <w:r w:rsidR="001342F3" w:rsidRPr="001342F3">
          <w:rPr>
            <w:rFonts w:ascii="標楷體" w:eastAsia="標楷體" w:hAnsi="標楷體"/>
            <w:noProof/>
            <w:webHidden/>
          </w:rPr>
          <w:instrText xml:space="preserve"> PAGEREF _Toc500670061 \h </w:instrText>
        </w:r>
        <w:r w:rsidR="001342F3" w:rsidRPr="001342F3">
          <w:rPr>
            <w:rFonts w:ascii="標楷體" w:eastAsia="標楷體" w:hAnsi="標楷體"/>
            <w:noProof/>
            <w:webHidden/>
          </w:rPr>
        </w:r>
        <w:r w:rsidR="001342F3" w:rsidRPr="001342F3">
          <w:rPr>
            <w:rFonts w:ascii="標楷體" w:eastAsia="標楷體" w:hAnsi="標楷體"/>
            <w:noProof/>
            <w:webHidden/>
          </w:rPr>
          <w:fldChar w:fldCharType="separate"/>
        </w:r>
        <w:r w:rsidR="00F10C86">
          <w:rPr>
            <w:rFonts w:ascii="標楷體" w:eastAsia="標楷體" w:hAnsi="標楷體"/>
            <w:noProof/>
            <w:webHidden/>
          </w:rPr>
          <w:t>3</w:t>
        </w:r>
        <w:r w:rsidR="001342F3" w:rsidRPr="001342F3">
          <w:rPr>
            <w:rFonts w:ascii="標楷體" w:eastAsia="標楷體" w:hAnsi="標楷體"/>
            <w:noProof/>
            <w:webHidden/>
          </w:rPr>
          <w:fldChar w:fldCharType="end"/>
        </w:r>
      </w:hyperlink>
    </w:p>
    <w:p w:rsidR="001342F3" w:rsidRPr="001342F3" w:rsidRDefault="00451CCA" w:rsidP="001342F3">
      <w:pPr>
        <w:pStyle w:val="21"/>
        <w:spacing w:line="720" w:lineRule="auto"/>
        <w:rPr>
          <w:rFonts w:ascii="標楷體" w:eastAsia="標楷體" w:hAnsi="標楷體" w:cstheme="minorBidi"/>
          <w:noProof/>
          <w:color w:val="auto"/>
          <w:kern w:val="2"/>
        </w:rPr>
      </w:pPr>
      <w:hyperlink w:anchor="_Toc500670062" w:history="1">
        <w:r w:rsidR="001342F3" w:rsidRPr="001342F3">
          <w:rPr>
            <w:rStyle w:val="a3"/>
            <w:rFonts w:ascii="標楷體" w:eastAsia="標楷體" w:hAnsi="標楷體" w:hint="eastAsia"/>
            <w:noProof/>
          </w:rPr>
          <w:t>一、</w:t>
        </w:r>
        <w:r w:rsidR="001342F3" w:rsidRPr="001342F3">
          <w:rPr>
            <w:rFonts w:ascii="標楷體" w:eastAsia="標楷體" w:hAnsi="標楷體" w:cstheme="minorBidi"/>
            <w:noProof/>
            <w:color w:val="auto"/>
            <w:kern w:val="2"/>
          </w:rPr>
          <w:tab/>
        </w:r>
        <w:r w:rsidR="001342F3" w:rsidRPr="001342F3">
          <w:rPr>
            <w:rStyle w:val="a3"/>
            <w:rFonts w:ascii="標楷體" w:eastAsia="標楷體" w:hAnsi="標楷體"/>
            <w:noProof/>
          </w:rPr>
          <w:t>Principle Component Analysis</w:t>
        </w:r>
        <w:r w:rsidR="001342F3" w:rsidRPr="001342F3">
          <w:rPr>
            <w:rFonts w:ascii="標楷體" w:eastAsia="標楷體" w:hAnsi="標楷體"/>
            <w:noProof/>
            <w:webHidden/>
          </w:rPr>
          <w:tab/>
        </w:r>
        <w:r w:rsidR="001342F3" w:rsidRPr="001342F3">
          <w:rPr>
            <w:rFonts w:ascii="標楷體" w:eastAsia="標楷體" w:hAnsi="標楷體"/>
            <w:noProof/>
            <w:webHidden/>
          </w:rPr>
          <w:fldChar w:fldCharType="begin"/>
        </w:r>
        <w:r w:rsidR="001342F3" w:rsidRPr="001342F3">
          <w:rPr>
            <w:rFonts w:ascii="標楷體" w:eastAsia="標楷體" w:hAnsi="標楷體"/>
            <w:noProof/>
            <w:webHidden/>
          </w:rPr>
          <w:instrText xml:space="preserve"> PAGEREF _Toc500670062 \h </w:instrText>
        </w:r>
        <w:r w:rsidR="001342F3" w:rsidRPr="001342F3">
          <w:rPr>
            <w:rFonts w:ascii="標楷體" w:eastAsia="標楷體" w:hAnsi="標楷體"/>
            <w:noProof/>
            <w:webHidden/>
          </w:rPr>
        </w:r>
        <w:r w:rsidR="001342F3" w:rsidRPr="001342F3">
          <w:rPr>
            <w:rFonts w:ascii="標楷體" w:eastAsia="標楷體" w:hAnsi="標楷體"/>
            <w:noProof/>
            <w:webHidden/>
          </w:rPr>
          <w:fldChar w:fldCharType="separate"/>
        </w:r>
        <w:r w:rsidR="00F10C86">
          <w:rPr>
            <w:rFonts w:ascii="標楷體" w:eastAsia="標楷體" w:hAnsi="標楷體"/>
            <w:noProof/>
            <w:webHidden/>
          </w:rPr>
          <w:t>3</w:t>
        </w:r>
        <w:r w:rsidR="001342F3" w:rsidRPr="001342F3">
          <w:rPr>
            <w:rFonts w:ascii="標楷體" w:eastAsia="標楷體" w:hAnsi="標楷體"/>
            <w:noProof/>
            <w:webHidden/>
          </w:rPr>
          <w:fldChar w:fldCharType="end"/>
        </w:r>
      </w:hyperlink>
    </w:p>
    <w:p w:rsidR="001342F3" w:rsidRPr="001342F3" w:rsidRDefault="00451CCA" w:rsidP="001342F3">
      <w:pPr>
        <w:pStyle w:val="31"/>
        <w:tabs>
          <w:tab w:val="left" w:pos="1440"/>
        </w:tabs>
        <w:spacing w:line="720" w:lineRule="auto"/>
        <w:rPr>
          <w:rFonts w:ascii="標楷體" w:eastAsia="標楷體" w:hAnsi="標楷體" w:cstheme="minorBidi"/>
          <w:noProof/>
          <w:color w:val="auto"/>
          <w:kern w:val="2"/>
        </w:rPr>
      </w:pPr>
      <w:hyperlink w:anchor="_Toc500670063" w:history="1">
        <w:r w:rsidR="001342F3" w:rsidRPr="001342F3">
          <w:rPr>
            <w:rStyle w:val="a3"/>
            <w:rFonts w:ascii="標楷體" w:eastAsia="標楷體" w:hAnsi="標楷體"/>
            <w:noProof/>
          </w:rPr>
          <w:t>a.</w:t>
        </w:r>
        <w:r w:rsidR="001342F3" w:rsidRPr="001342F3">
          <w:rPr>
            <w:rFonts w:ascii="標楷體" w:eastAsia="標楷體" w:hAnsi="標楷體" w:cstheme="minorBidi"/>
            <w:noProof/>
            <w:color w:val="auto"/>
            <w:kern w:val="2"/>
          </w:rPr>
          <w:tab/>
        </w:r>
        <w:r w:rsidR="00F10C86">
          <w:rPr>
            <w:rFonts w:ascii="標楷體" w:eastAsia="標楷體" w:hAnsi="標楷體" w:cstheme="minorBidi" w:hint="eastAsia"/>
            <w:noProof/>
            <w:color w:val="auto"/>
            <w:kern w:val="2"/>
          </w:rPr>
          <w:t xml:space="preserve"> </w:t>
        </w:r>
        <w:r w:rsidR="001342F3" w:rsidRPr="001342F3">
          <w:rPr>
            <w:rStyle w:val="a3"/>
            <w:rFonts w:ascii="標楷體" w:eastAsia="標楷體" w:hAnsi="標楷體"/>
            <w:noProof/>
          </w:rPr>
          <w:t>The Meaning of Principle Component Analysis</w:t>
        </w:r>
        <w:r w:rsidR="001342F3" w:rsidRPr="001342F3">
          <w:rPr>
            <w:rFonts w:ascii="標楷體" w:eastAsia="標楷體" w:hAnsi="標楷體"/>
            <w:noProof/>
            <w:webHidden/>
          </w:rPr>
          <w:tab/>
        </w:r>
        <w:r w:rsidR="001342F3" w:rsidRPr="001342F3">
          <w:rPr>
            <w:rFonts w:ascii="標楷體" w:eastAsia="標楷體" w:hAnsi="標楷體"/>
            <w:noProof/>
            <w:webHidden/>
          </w:rPr>
          <w:fldChar w:fldCharType="begin"/>
        </w:r>
        <w:r w:rsidR="001342F3" w:rsidRPr="001342F3">
          <w:rPr>
            <w:rFonts w:ascii="標楷體" w:eastAsia="標楷體" w:hAnsi="標楷體"/>
            <w:noProof/>
            <w:webHidden/>
          </w:rPr>
          <w:instrText xml:space="preserve"> PAGEREF _Toc500670063 \h </w:instrText>
        </w:r>
        <w:r w:rsidR="001342F3" w:rsidRPr="001342F3">
          <w:rPr>
            <w:rFonts w:ascii="標楷體" w:eastAsia="標楷體" w:hAnsi="標楷體"/>
            <w:noProof/>
            <w:webHidden/>
          </w:rPr>
        </w:r>
        <w:r w:rsidR="001342F3" w:rsidRPr="001342F3">
          <w:rPr>
            <w:rFonts w:ascii="標楷體" w:eastAsia="標楷體" w:hAnsi="標楷體"/>
            <w:noProof/>
            <w:webHidden/>
          </w:rPr>
          <w:fldChar w:fldCharType="separate"/>
        </w:r>
        <w:r w:rsidR="00F10C86">
          <w:rPr>
            <w:rFonts w:ascii="標楷體" w:eastAsia="標楷體" w:hAnsi="標楷體"/>
            <w:noProof/>
            <w:webHidden/>
          </w:rPr>
          <w:t>3</w:t>
        </w:r>
        <w:r w:rsidR="001342F3" w:rsidRPr="001342F3">
          <w:rPr>
            <w:rFonts w:ascii="標楷體" w:eastAsia="標楷體" w:hAnsi="標楷體"/>
            <w:noProof/>
            <w:webHidden/>
          </w:rPr>
          <w:fldChar w:fldCharType="end"/>
        </w:r>
      </w:hyperlink>
    </w:p>
    <w:p w:rsidR="001342F3" w:rsidRPr="001342F3" w:rsidRDefault="00451CCA" w:rsidP="001342F3">
      <w:pPr>
        <w:pStyle w:val="31"/>
        <w:tabs>
          <w:tab w:val="left" w:pos="1680"/>
        </w:tabs>
        <w:spacing w:line="720" w:lineRule="auto"/>
        <w:rPr>
          <w:rFonts w:ascii="標楷體" w:eastAsia="標楷體" w:hAnsi="標楷體" w:cstheme="minorBidi"/>
          <w:noProof/>
          <w:color w:val="auto"/>
          <w:kern w:val="2"/>
        </w:rPr>
      </w:pPr>
      <w:hyperlink w:anchor="_Toc500670073" w:history="1">
        <w:r w:rsidR="001342F3" w:rsidRPr="001342F3">
          <w:rPr>
            <w:rStyle w:val="a3"/>
            <w:rFonts w:ascii="標楷體" w:eastAsia="標楷體" w:hAnsi="標楷體"/>
            <w:noProof/>
          </w:rPr>
          <w:t>b.</w:t>
        </w:r>
        <w:r w:rsidR="001342F3" w:rsidRPr="001342F3">
          <w:rPr>
            <w:rFonts w:ascii="標楷體" w:eastAsia="標楷體" w:hAnsi="標楷體" w:cstheme="minorBidi"/>
            <w:noProof/>
            <w:color w:val="auto"/>
            <w:kern w:val="2"/>
          </w:rPr>
          <w:tab/>
        </w:r>
        <w:r w:rsidR="001342F3" w:rsidRPr="001342F3">
          <w:rPr>
            <w:rStyle w:val="a3"/>
            <w:rFonts w:ascii="標楷體" w:eastAsia="標楷體" w:hAnsi="標楷體" w:cs="Helvetica"/>
            <w:noProof/>
            <w:shd w:val="clear" w:color="auto" w:fill="FAFAFA"/>
          </w:rPr>
          <w:t>Problem Statement</w:t>
        </w:r>
        <w:r w:rsidR="001342F3" w:rsidRPr="001342F3">
          <w:rPr>
            <w:rFonts w:ascii="標楷體" w:eastAsia="標楷體" w:hAnsi="標楷體"/>
            <w:noProof/>
            <w:webHidden/>
          </w:rPr>
          <w:tab/>
        </w:r>
        <w:r w:rsidR="001342F3" w:rsidRPr="001342F3">
          <w:rPr>
            <w:rFonts w:ascii="標楷體" w:eastAsia="標楷體" w:hAnsi="標楷體"/>
            <w:noProof/>
            <w:webHidden/>
          </w:rPr>
          <w:fldChar w:fldCharType="begin"/>
        </w:r>
        <w:r w:rsidR="001342F3" w:rsidRPr="001342F3">
          <w:rPr>
            <w:rFonts w:ascii="標楷體" w:eastAsia="標楷體" w:hAnsi="標楷體"/>
            <w:noProof/>
            <w:webHidden/>
          </w:rPr>
          <w:instrText xml:space="preserve"> PAGEREF _Toc500670073 \h </w:instrText>
        </w:r>
        <w:r w:rsidR="001342F3" w:rsidRPr="001342F3">
          <w:rPr>
            <w:rFonts w:ascii="標楷體" w:eastAsia="標楷體" w:hAnsi="標楷體"/>
            <w:noProof/>
            <w:webHidden/>
          </w:rPr>
        </w:r>
        <w:r w:rsidR="001342F3" w:rsidRPr="001342F3">
          <w:rPr>
            <w:rFonts w:ascii="標楷體" w:eastAsia="標楷體" w:hAnsi="標楷體"/>
            <w:noProof/>
            <w:webHidden/>
          </w:rPr>
          <w:fldChar w:fldCharType="separate"/>
        </w:r>
        <w:r w:rsidR="00F10C86">
          <w:rPr>
            <w:rFonts w:ascii="標楷體" w:eastAsia="標楷體" w:hAnsi="標楷體"/>
            <w:noProof/>
            <w:webHidden/>
          </w:rPr>
          <w:t>3</w:t>
        </w:r>
        <w:r w:rsidR="001342F3" w:rsidRPr="001342F3">
          <w:rPr>
            <w:rFonts w:ascii="標楷體" w:eastAsia="標楷體" w:hAnsi="標楷體"/>
            <w:noProof/>
            <w:webHidden/>
          </w:rPr>
          <w:fldChar w:fldCharType="end"/>
        </w:r>
      </w:hyperlink>
    </w:p>
    <w:p w:rsidR="001342F3" w:rsidRPr="001342F3" w:rsidRDefault="00451CCA" w:rsidP="001342F3">
      <w:pPr>
        <w:pStyle w:val="31"/>
        <w:tabs>
          <w:tab w:val="left" w:pos="1680"/>
        </w:tabs>
        <w:spacing w:line="720" w:lineRule="auto"/>
        <w:rPr>
          <w:rFonts w:ascii="標楷體" w:eastAsia="標楷體" w:hAnsi="標楷體" w:cstheme="minorBidi"/>
          <w:noProof/>
          <w:color w:val="auto"/>
          <w:kern w:val="2"/>
        </w:rPr>
      </w:pPr>
      <w:hyperlink w:anchor="_Toc500670077" w:history="1">
        <w:r w:rsidR="001342F3" w:rsidRPr="001342F3">
          <w:rPr>
            <w:rStyle w:val="a3"/>
            <w:rFonts w:ascii="標楷體" w:eastAsia="標楷體" w:hAnsi="標楷體"/>
            <w:noProof/>
          </w:rPr>
          <w:t>c.</w:t>
        </w:r>
        <w:r w:rsidR="001342F3" w:rsidRPr="001342F3">
          <w:rPr>
            <w:rFonts w:ascii="標楷體" w:eastAsia="標楷體" w:hAnsi="標楷體" w:cstheme="minorBidi"/>
            <w:noProof/>
            <w:color w:val="auto"/>
            <w:kern w:val="2"/>
          </w:rPr>
          <w:tab/>
        </w:r>
        <w:r w:rsidR="001342F3" w:rsidRPr="001342F3">
          <w:rPr>
            <w:rStyle w:val="a3"/>
            <w:rFonts w:ascii="標楷體" w:eastAsia="標楷體" w:hAnsi="標楷體"/>
            <w:noProof/>
          </w:rPr>
          <w:t>Output (run by SPSS)</w:t>
        </w:r>
        <w:r w:rsidR="001342F3" w:rsidRPr="001342F3">
          <w:rPr>
            <w:rFonts w:ascii="標楷體" w:eastAsia="標楷體" w:hAnsi="標楷體"/>
            <w:noProof/>
            <w:webHidden/>
          </w:rPr>
          <w:tab/>
        </w:r>
        <w:r w:rsidR="001342F3" w:rsidRPr="001342F3">
          <w:rPr>
            <w:rFonts w:ascii="標楷體" w:eastAsia="標楷體" w:hAnsi="標楷體"/>
            <w:noProof/>
            <w:webHidden/>
          </w:rPr>
          <w:fldChar w:fldCharType="begin"/>
        </w:r>
        <w:r w:rsidR="001342F3" w:rsidRPr="001342F3">
          <w:rPr>
            <w:rFonts w:ascii="標楷體" w:eastAsia="標楷體" w:hAnsi="標楷體"/>
            <w:noProof/>
            <w:webHidden/>
          </w:rPr>
          <w:instrText xml:space="preserve"> PAGEREF _Toc500670077 \h </w:instrText>
        </w:r>
        <w:r w:rsidR="001342F3" w:rsidRPr="001342F3">
          <w:rPr>
            <w:rFonts w:ascii="標楷體" w:eastAsia="標楷體" w:hAnsi="標楷體"/>
            <w:noProof/>
            <w:webHidden/>
          </w:rPr>
        </w:r>
        <w:r w:rsidR="001342F3" w:rsidRPr="001342F3">
          <w:rPr>
            <w:rFonts w:ascii="標楷體" w:eastAsia="標楷體" w:hAnsi="標楷體"/>
            <w:noProof/>
            <w:webHidden/>
          </w:rPr>
          <w:fldChar w:fldCharType="separate"/>
        </w:r>
        <w:r w:rsidR="00F10C86">
          <w:rPr>
            <w:rFonts w:ascii="標楷體" w:eastAsia="標楷體" w:hAnsi="標楷體"/>
            <w:noProof/>
            <w:webHidden/>
          </w:rPr>
          <w:t>4</w:t>
        </w:r>
        <w:r w:rsidR="001342F3" w:rsidRPr="001342F3">
          <w:rPr>
            <w:rFonts w:ascii="標楷體" w:eastAsia="標楷體" w:hAnsi="標楷體"/>
            <w:noProof/>
            <w:webHidden/>
          </w:rPr>
          <w:fldChar w:fldCharType="end"/>
        </w:r>
      </w:hyperlink>
    </w:p>
    <w:p w:rsidR="001342F3" w:rsidRDefault="00451CCA" w:rsidP="001342F3">
      <w:pPr>
        <w:pStyle w:val="31"/>
        <w:tabs>
          <w:tab w:val="left" w:pos="1680"/>
        </w:tabs>
        <w:spacing w:line="720" w:lineRule="auto"/>
        <w:rPr>
          <w:rStyle w:val="a3"/>
          <w:noProof/>
        </w:rPr>
      </w:pPr>
      <w:hyperlink w:anchor="_Toc500670078" w:history="1">
        <w:r w:rsidR="001342F3" w:rsidRPr="001342F3">
          <w:rPr>
            <w:rStyle w:val="a3"/>
            <w:rFonts w:ascii="標楷體" w:eastAsia="標楷體" w:hAnsi="標楷體"/>
            <w:noProof/>
          </w:rPr>
          <w:t>d.</w:t>
        </w:r>
        <w:r w:rsidR="001342F3" w:rsidRPr="001342F3">
          <w:rPr>
            <w:rFonts w:ascii="標楷體" w:eastAsia="標楷體" w:hAnsi="標楷體" w:cstheme="minorBidi"/>
            <w:noProof/>
            <w:color w:val="auto"/>
            <w:kern w:val="2"/>
          </w:rPr>
          <w:tab/>
        </w:r>
        <w:r w:rsidR="001342F3" w:rsidRPr="001342F3">
          <w:rPr>
            <w:rStyle w:val="a3"/>
            <w:rFonts w:ascii="標楷體" w:eastAsia="標楷體" w:hAnsi="標楷體"/>
            <w:noProof/>
          </w:rPr>
          <w:t>Code and Output (run by R)</w:t>
        </w:r>
        <w:r w:rsidR="001342F3" w:rsidRPr="001342F3">
          <w:rPr>
            <w:rFonts w:ascii="標楷體" w:eastAsia="標楷體" w:hAnsi="標楷體"/>
            <w:noProof/>
            <w:webHidden/>
          </w:rPr>
          <w:tab/>
        </w:r>
        <w:r w:rsidR="001342F3" w:rsidRPr="001342F3">
          <w:rPr>
            <w:rFonts w:ascii="標楷體" w:eastAsia="標楷體" w:hAnsi="標楷體"/>
            <w:noProof/>
            <w:webHidden/>
          </w:rPr>
          <w:fldChar w:fldCharType="begin"/>
        </w:r>
        <w:r w:rsidR="001342F3" w:rsidRPr="001342F3">
          <w:rPr>
            <w:rFonts w:ascii="標楷體" w:eastAsia="標楷體" w:hAnsi="標楷體"/>
            <w:noProof/>
            <w:webHidden/>
          </w:rPr>
          <w:instrText xml:space="preserve"> PAGEREF _Toc500670078 \h </w:instrText>
        </w:r>
        <w:r w:rsidR="001342F3" w:rsidRPr="001342F3">
          <w:rPr>
            <w:rFonts w:ascii="標楷體" w:eastAsia="標楷體" w:hAnsi="標楷體"/>
            <w:noProof/>
            <w:webHidden/>
          </w:rPr>
        </w:r>
        <w:r w:rsidR="001342F3" w:rsidRPr="001342F3">
          <w:rPr>
            <w:rFonts w:ascii="標楷體" w:eastAsia="標楷體" w:hAnsi="標楷體"/>
            <w:noProof/>
            <w:webHidden/>
          </w:rPr>
          <w:fldChar w:fldCharType="separate"/>
        </w:r>
        <w:r w:rsidR="00F10C86">
          <w:rPr>
            <w:rFonts w:ascii="標楷體" w:eastAsia="標楷體" w:hAnsi="標楷體"/>
            <w:noProof/>
            <w:webHidden/>
          </w:rPr>
          <w:t>6</w:t>
        </w:r>
        <w:r w:rsidR="001342F3" w:rsidRPr="001342F3">
          <w:rPr>
            <w:rFonts w:ascii="標楷體" w:eastAsia="標楷體" w:hAnsi="標楷體"/>
            <w:noProof/>
            <w:webHidden/>
          </w:rPr>
          <w:fldChar w:fldCharType="end"/>
        </w:r>
      </w:hyperlink>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Default="001342F3" w:rsidP="001342F3">
      <w:pPr>
        <w:rPr>
          <w:noProof/>
        </w:rPr>
      </w:pPr>
    </w:p>
    <w:p w:rsidR="001342F3" w:rsidRPr="001342F3" w:rsidRDefault="001342F3" w:rsidP="001342F3">
      <w:pPr>
        <w:rPr>
          <w:noProof/>
        </w:rPr>
      </w:pPr>
    </w:p>
    <w:p w:rsidR="008600ED" w:rsidRPr="00754851" w:rsidRDefault="00361C91" w:rsidP="00754851">
      <w:pPr>
        <w:spacing w:line="480" w:lineRule="auto"/>
        <w:rPr>
          <w:sz w:val="4"/>
          <w:szCs w:val="4"/>
        </w:rPr>
      </w:pPr>
      <w:r w:rsidRPr="005E5144">
        <w:rPr>
          <w:sz w:val="32"/>
          <w:szCs w:val="32"/>
        </w:rPr>
        <w:fldChar w:fldCharType="end"/>
      </w:r>
    </w:p>
    <w:p w:rsidR="00AC4950" w:rsidRPr="00AC4950" w:rsidRDefault="00AC4950" w:rsidP="00941F21">
      <w:pPr>
        <w:pStyle w:val="a9"/>
        <w:numPr>
          <w:ilvl w:val="0"/>
          <w:numId w:val="2"/>
        </w:numPr>
        <w:spacing w:line="480" w:lineRule="auto"/>
        <w:ind w:leftChars="0"/>
        <w:rPr>
          <w:rFonts w:ascii="標楷體" w:eastAsia="標楷體" w:hAnsi="標楷體" w:cs="Times New Roman"/>
          <w:vanish/>
        </w:rPr>
      </w:pPr>
    </w:p>
    <w:p w:rsidR="00177413" w:rsidRPr="00177413" w:rsidRDefault="00177413" w:rsidP="00177413">
      <w:pPr>
        <w:pStyle w:val="a9"/>
        <w:spacing w:line="480" w:lineRule="auto"/>
        <w:ind w:leftChars="0" w:left="-958"/>
        <w:outlineLvl w:val="0"/>
        <w:rPr>
          <w:rFonts w:ascii="標楷體" w:eastAsia="標楷體" w:hAnsi="標楷體" w:cs="Times New Roman"/>
          <w:sz w:val="2"/>
          <w:szCs w:val="2"/>
        </w:rPr>
      </w:pPr>
      <w:bookmarkStart w:id="14" w:name="_Toc496586082"/>
      <w:bookmarkStart w:id="15" w:name="_Toc496586334"/>
      <w:bookmarkStart w:id="16" w:name="_Toc497176830"/>
      <w:bookmarkStart w:id="17" w:name="_Toc497782172"/>
      <w:bookmarkStart w:id="18" w:name="_Toc498401664"/>
      <w:bookmarkStart w:id="19" w:name="_Toc498401677"/>
      <w:bookmarkStart w:id="20" w:name="_Toc498401702"/>
      <w:bookmarkStart w:id="21" w:name="_Toc498986277"/>
      <w:bookmarkStart w:id="22" w:name="_Toc495951289"/>
      <w:bookmarkStart w:id="23" w:name="_Toc495961490"/>
      <w:bookmarkStart w:id="24" w:name="_Toc496586084"/>
      <w:bookmarkStart w:id="25" w:name="_Toc498401679"/>
      <w:bookmarkEnd w:id="14"/>
      <w:bookmarkEnd w:id="15"/>
      <w:bookmarkEnd w:id="16"/>
      <w:bookmarkEnd w:id="17"/>
      <w:bookmarkEnd w:id="18"/>
      <w:bookmarkEnd w:id="19"/>
      <w:bookmarkEnd w:id="20"/>
      <w:bookmarkEnd w:id="21"/>
      <w:r>
        <w:rPr>
          <w:rFonts w:ascii="標楷體" w:eastAsia="標楷體" w:hAnsi="標楷體" w:cs="Times New Roman" w:hint="eastAsia"/>
          <w:sz w:val="32"/>
          <w:szCs w:val="32"/>
        </w:rPr>
        <w:t xml:space="preserve">                   </w:t>
      </w:r>
    </w:p>
    <w:p w:rsidR="00BC6B05" w:rsidRDefault="00177413" w:rsidP="0004548B">
      <w:pPr>
        <w:numPr>
          <w:ilvl w:val="0"/>
          <w:numId w:val="12"/>
        </w:numPr>
        <w:ind w:left="482" w:hanging="482"/>
        <w:outlineLvl w:val="0"/>
        <w:rPr>
          <w:rFonts w:ascii="標楷體" w:eastAsia="標楷體" w:hAnsi="標楷體" w:cs="Times New Roman"/>
          <w:sz w:val="32"/>
          <w:szCs w:val="32"/>
        </w:rPr>
      </w:pPr>
      <w:bookmarkStart w:id="26" w:name="_Toc500670061"/>
      <w:r w:rsidRPr="0035717E">
        <w:rPr>
          <w:rFonts w:ascii="標楷體" w:eastAsia="標楷體" w:hAnsi="標楷體" w:cs="Times New Roman"/>
          <w:sz w:val="32"/>
          <w:szCs w:val="32"/>
        </w:rPr>
        <w:lastRenderedPageBreak/>
        <w:t>Output and Analysis</w:t>
      </w:r>
      <w:bookmarkEnd w:id="22"/>
      <w:bookmarkEnd w:id="23"/>
      <w:bookmarkEnd w:id="24"/>
      <w:bookmarkEnd w:id="25"/>
      <w:bookmarkEnd w:id="26"/>
    </w:p>
    <w:p w:rsidR="00754851" w:rsidRPr="00754851" w:rsidRDefault="00754851" w:rsidP="00754851">
      <w:pPr>
        <w:ind w:left="482"/>
        <w:outlineLvl w:val="0"/>
        <w:rPr>
          <w:rFonts w:ascii="標楷體" w:eastAsia="標楷體" w:hAnsi="標楷體" w:cs="Times New Roman"/>
          <w:sz w:val="32"/>
          <w:szCs w:val="32"/>
        </w:rPr>
      </w:pPr>
    </w:p>
    <w:p w:rsidR="001A16AB" w:rsidRPr="00F80102" w:rsidRDefault="007F146D" w:rsidP="0004548B">
      <w:pPr>
        <w:pStyle w:val="a9"/>
        <w:numPr>
          <w:ilvl w:val="1"/>
          <w:numId w:val="2"/>
        </w:numPr>
        <w:ind w:leftChars="0" w:left="964" w:hanging="482"/>
        <w:outlineLvl w:val="1"/>
        <w:rPr>
          <w:rFonts w:ascii="標楷體" w:eastAsia="標楷體" w:hAnsi="標楷體" w:cs="Times New Roman"/>
        </w:rPr>
      </w:pPr>
      <w:r>
        <w:rPr>
          <w:rFonts w:ascii="標楷體" w:eastAsia="標楷體" w:hAnsi="標楷體" w:cs="Times New Roman" w:hint="eastAsia"/>
        </w:rPr>
        <w:t xml:space="preserve">　</w:t>
      </w:r>
      <w:bookmarkStart w:id="27" w:name="_Toc500670062"/>
      <w:r w:rsidR="00F80102" w:rsidRPr="00F80102">
        <w:rPr>
          <w:rFonts w:ascii="標楷體" w:eastAsia="標楷體" w:hAnsi="標楷體" w:cs="Times New Roman"/>
        </w:rPr>
        <w:t>Principle Component Analysis</w:t>
      </w:r>
      <w:bookmarkEnd w:id="27"/>
    </w:p>
    <w:p w:rsidR="00BC6B05" w:rsidRPr="005A7925" w:rsidRDefault="00BC6B05" w:rsidP="00FE31BB">
      <w:pPr>
        <w:pStyle w:val="a9"/>
        <w:spacing w:line="480" w:lineRule="auto"/>
        <w:ind w:leftChars="0" w:left="960"/>
        <w:outlineLvl w:val="0"/>
        <w:rPr>
          <w:rFonts w:ascii="Helvetica" w:hAnsi="Helvetica" w:cs="Helvetica"/>
          <w:color w:val="323232"/>
          <w:shd w:val="clear" w:color="auto" w:fill="FAFAFA"/>
        </w:rPr>
      </w:pPr>
    </w:p>
    <w:p w:rsidR="00200DDA" w:rsidRPr="00200DDA" w:rsidRDefault="00176DF7" w:rsidP="0004548B">
      <w:pPr>
        <w:pStyle w:val="a9"/>
        <w:numPr>
          <w:ilvl w:val="2"/>
          <w:numId w:val="2"/>
        </w:numPr>
        <w:spacing w:line="480" w:lineRule="auto"/>
        <w:ind w:leftChars="0" w:hanging="482"/>
        <w:outlineLvl w:val="2"/>
        <w:rPr>
          <w:rFonts w:asciiTheme="minorEastAsia" w:hAnsiTheme="minorEastAsia"/>
        </w:rPr>
      </w:pPr>
      <w:bookmarkStart w:id="28" w:name="_Toc500669939"/>
      <w:bookmarkStart w:id="29" w:name="_Toc500670063"/>
      <w:r>
        <w:rPr>
          <w:rFonts w:ascii="標楷體" w:eastAsia="標楷體" w:hAnsi="標楷體" w:cs="Times New Roman" w:hint="eastAsia"/>
        </w:rPr>
        <w:t>The Meaning of</w:t>
      </w:r>
      <w:bookmarkStart w:id="30" w:name="_GoBack"/>
      <w:bookmarkEnd w:id="30"/>
      <w:r>
        <w:rPr>
          <w:rFonts w:ascii="標楷體" w:eastAsia="標楷體" w:hAnsi="標楷體" w:cs="Times New Roman" w:hint="eastAsia"/>
        </w:rPr>
        <w:t xml:space="preserve"> Principle Component Analysis</w:t>
      </w:r>
      <w:bookmarkEnd w:id="28"/>
      <w:bookmarkEnd w:id="29"/>
    </w:p>
    <w:p w:rsidR="006F14C0" w:rsidRDefault="00177413" w:rsidP="00FE31BB">
      <w:pPr>
        <w:pStyle w:val="a9"/>
        <w:spacing w:line="480" w:lineRule="auto"/>
        <w:ind w:leftChars="0" w:left="960"/>
        <w:outlineLvl w:val="0"/>
        <w:rPr>
          <w:rFonts w:ascii="Times New Roman" w:hAnsi="Times New Roman" w:cs="Times New Roman"/>
          <w:color w:val="000000" w:themeColor="text1"/>
          <w:sz w:val="24"/>
          <w:szCs w:val="24"/>
          <w:shd w:val="clear" w:color="auto" w:fill="FFFFFF"/>
        </w:rPr>
      </w:pPr>
      <w:bookmarkStart w:id="31" w:name="_Toc500669940"/>
      <w:bookmarkStart w:id="32" w:name="_Toc500670064"/>
      <w:r w:rsidRPr="00177413">
        <w:rPr>
          <w:rFonts w:ascii="Times New Roman" w:hAnsi="Times New Roman" w:cs="Times New Roman"/>
          <w:bCs/>
          <w:color w:val="000000" w:themeColor="text1"/>
          <w:sz w:val="24"/>
          <w:szCs w:val="24"/>
          <w:shd w:val="clear" w:color="auto" w:fill="FFFFFF"/>
        </w:rPr>
        <w:t>Principal component analysis</w:t>
      </w:r>
      <w:r w:rsidRPr="00177413">
        <w:rPr>
          <w:rFonts w:ascii="Times New Roman" w:hAnsi="Times New Roman" w:cs="Times New Roman"/>
          <w:color w:val="000000" w:themeColor="text1"/>
          <w:sz w:val="24"/>
          <w:szCs w:val="24"/>
          <w:shd w:val="clear" w:color="auto" w:fill="FFFFFF"/>
        </w:rPr>
        <w:t> (</w:t>
      </w:r>
      <w:r w:rsidRPr="00177413">
        <w:rPr>
          <w:rFonts w:ascii="Times New Roman" w:hAnsi="Times New Roman" w:cs="Times New Roman"/>
          <w:bCs/>
          <w:color w:val="000000" w:themeColor="text1"/>
          <w:sz w:val="24"/>
          <w:szCs w:val="24"/>
          <w:shd w:val="clear" w:color="auto" w:fill="FFFFFF"/>
        </w:rPr>
        <w:t>PCA</w:t>
      </w:r>
      <w:r w:rsidRPr="00177413">
        <w:rPr>
          <w:rFonts w:ascii="Times New Roman" w:hAnsi="Times New Roman" w:cs="Times New Roman"/>
          <w:color w:val="000000" w:themeColor="text1"/>
          <w:sz w:val="24"/>
          <w:szCs w:val="24"/>
          <w:shd w:val="clear" w:color="auto" w:fill="FFFFFF"/>
        </w:rPr>
        <w:t>) is a statistical procedure that uses an orthogonal transformation</w:t>
      </w:r>
      <w:r w:rsidR="006F14C0">
        <w:rPr>
          <w:rFonts w:ascii="Times New Roman" w:hAnsi="Times New Roman" w:cs="Times New Roman"/>
          <w:color w:val="000000" w:themeColor="text1"/>
          <w:sz w:val="24"/>
          <w:szCs w:val="24"/>
          <w:shd w:val="clear" w:color="auto" w:fill="FFFFFF"/>
        </w:rPr>
        <w:t> to</w:t>
      </w:r>
      <w:bookmarkEnd w:id="31"/>
      <w:bookmarkEnd w:id="32"/>
    </w:p>
    <w:p w:rsidR="006F14C0" w:rsidRDefault="00177413" w:rsidP="00FE31BB">
      <w:pPr>
        <w:pStyle w:val="a9"/>
        <w:spacing w:line="480" w:lineRule="auto"/>
        <w:ind w:leftChars="0" w:left="960"/>
        <w:outlineLvl w:val="0"/>
        <w:rPr>
          <w:rFonts w:ascii="Times New Roman" w:hAnsi="Times New Roman" w:cs="Times New Roman"/>
          <w:color w:val="000000" w:themeColor="text1"/>
          <w:sz w:val="24"/>
          <w:szCs w:val="24"/>
          <w:shd w:val="clear" w:color="auto" w:fill="FFFFFF"/>
        </w:rPr>
      </w:pPr>
      <w:bookmarkStart w:id="33" w:name="_Toc500669941"/>
      <w:bookmarkStart w:id="34" w:name="_Toc500670065"/>
      <w:proofErr w:type="gramStart"/>
      <w:r w:rsidRPr="00177413">
        <w:rPr>
          <w:rFonts w:ascii="Times New Roman" w:hAnsi="Times New Roman" w:cs="Times New Roman"/>
          <w:color w:val="000000" w:themeColor="text1"/>
          <w:sz w:val="24"/>
          <w:szCs w:val="24"/>
          <w:shd w:val="clear" w:color="auto" w:fill="FFFFFF"/>
        </w:rPr>
        <w:t>convert</w:t>
      </w:r>
      <w:proofErr w:type="gramEnd"/>
      <w:r w:rsidRPr="00177413">
        <w:rPr>
          <w:rFonts w:ascii="Times New Roman" w:hAnsi="Times New Roman" w:cs="Times New Roman"/>
          <w:color w:val="000000" w:themeColor="text1"/>
          <w:sz w:val="24"/>
          <w:szCs w:val="24"/>
          <w:shd w:val="clear" w:color="auto" w:fill="FFFFFF"/>
        </w:rPr>
        <w:t xml:space="preserve"> a set of observations of possibly correlated variables into a set of values of </w:t>
      </w:r>
      <w:r w:rsidR="006F14C0">
        <w:rPr>
          <w:rFonts w:ascii="Times New Roman" w:hAnsi="Times New Roman" w:cs="Times New Roman"/>
          <w:color w:val="000000" w:themeColor="text1"/>
          <w:sz w:val="24"/>
          <w:szCs w:val="24"/>
          <w:shd w:val="clear" w:color="auto" w:fill="FFFFFF"/>
        </w:rPr>
        <w:t>linearly</w:t>
      </w:r>
      <w:bookmarkEnd w:id="33"/>
      <w:bookmarkEnd w:id="34"/>
    </w:p>
    <w:p w:rsidR="006F14C0" w:rsidRDefault="00177413" w:rsidP="00FE31BB">
      <w:pPr>
        <w:pStyle w:val="a9"/>
        <w:spacing w:line="480" w:lineRule="auto"/>
        <w:ind w:leftChars="0" w:left="960"/>
        <w:outlineLvl w:val="0"/>
        <w:rPr>
          <w:rFonts w:ascii="Times New Roman" w:hAnsi="Times New Roman" w:cs="Times New Roman"/>
          <w:color w:val="000000" w:themeColor="text1"/>
          <w:sz w:val="24"/>
          <w:szCs w:val="24"/>
          <w:shd w:val="clear" w:color="auto" w:fill="FFFFFF"/>
        </w:rPr>
      </w:pPr>
      <w:bookmarkStart w:id="35" w:name="_Toc500669942"/>
      <w:bookmarkStart w:id="36" w:name="_Toc500670066"/>
      <w:proofErr w:type="gramStart"/>
      <w:r w:rsidRPr="00177413">
        <w:rPr>
          <w:rFonts w:ascii="Times New Roman" w:hAnsi="Times New Roman" w:cs="Times New Roman"/>
          <w:color w:val="000000" w:themeColor="text1"/>
          <w:sz w:val="24"/>
          <w:szCs w:val="24"/>
          <w:shd w:val="clear" w:color="auto" w:fill="FFFFFF"/>
        </w:rPr>
        <w:t>uncorrelated</w:t>
      </w:r>
      <w:proofErr w:type="gramEnd"/>
      <w:r w:rsidRPr="00177413">
        <w:rPr>
          <w:rFonts w:ascii="Times New Roman" w:hAnsi="Times New Roman" w:cs="Times New Roman"/>
          <w:color w:val="000000" w:themeColor="text1"/>
          <w:sz w:val="24"/>
          <w:szCs w:val="24"/>
          <w:shd w:val="clear" w:color="auto" w:fill="FFFFFF"/>
        </w:rPr>
        <w:t> variables called </w:t>
      </w:r>
      <w:r w:rsidRPr="00177413">
        <w:rPr>
          <w:rFonts w:ascii="Times New Roman" w:hAnsi="Times New Roman" w:cs="Times New Roman"/>
          <w:bCs/>
          <w:color w:val="000000" w:themeColor="text1"/>
          <w:sz w:val="24"/>
          <w:szCs w:val="24"/>
          <w:shd w:val="clear" w:color="auto" w:fill="FFFFFF"/>
        </w:rPr>
        <w:t>principal components</w:t>
      </w:r>
      <w:r w:rsidRPr="00177413">
        <w:rPr>
          <w:rFonts w:ascii="Times New Roman" w:hAnsi="Times New Roman" w:cs="Times New Roman"/>
          <w:color w:val="000000" w:themeColor="text1"/>
          <w:sz w:val="24"/>
          <w:szCs w:val="24"/>
          <w:shd w:val="clear" w:color="auto" w:fill="FFFFFF"/>
        </w:rPr>
        <w:t>. The number of distinc</w:t>
      </w:r>
      <w:r w:rsidR="006F14C0">
        <w:rPr>
          <w:rFonts w:ascii="Times New Roman" w:hAnsi="Times New Roman" w:cs="Times New Roman"/>
          <w:color w:val="000000" w:themeColor="text1"/>
          <w:sz w:val="24"/>
          <w:szCs w:val="24"/>
          <w:shd w:val="clear" w:color="auto" w:fill="FFFFFF"/>
        </w:rPr>
        <w:t>t principal components is equal</w:t>
      </w:r>
      <w:bookmarkEnd w:id="35"/>
      <w:bookmarkEnd w:id="36"/>
    </w:p>
    <w:p w:rsidR="006F14C0" w:rsidRDefault="00177413" w:rsidP="00FE31BB">
      <w:pPr>
        <w:pStyle w:val="a9"/>
        <w:spacing w:line="480" w:lineRule="auto"/>
        <w:ind w:leftChars="0" w:left="960"/>
        <w:outlineLvl w:val="0"/>
        <w:rPr>
          <w:rFonts w:ascii="Times New Roman" w:hAnsi="Times New Roman" w:cs="Times New Roman"/>
          <w:color w:val="000000" w:themeColor="text1"/>
          <w:sz w:val="24"/>
          <w:szCs w:val="24"/>
          <w:shd w:val="clear" w:color="auto" w:fill="FFFFFF"/>
        </w:rPr>
      </w:pPr>
      <w:bookmarkStart w:id="37" w:name="_Toc500669943"/>
      <w:bookmarkStart w:id="38" w:name="_Toc500670067"/>
      <w:proofErr w:type="gramStart"/>
      <w:r w:rsidRPr="00177413">
        <w:rPr>
          <w:rFonts w:ascii="Times New Roman" w:hAnsi="Times New Roman" w:cs="Times New Roman"/>
          <w:color w:val="000000" w:themeColor="text1"/>
          <w:sz w:val="24"/>
          <w:szCs w:val="24"/>
          <w:shd w:val="clear" w:color="auto" w:fill="FFFFFF"/>
        </w:rPr>
        <w:t>to</w:t>
      </w:r>
      <w:proofErr w:type="gramEnd"/>
      <w:r w:rsidRPr="00177413">
        <w:rPr>
          <w:rFonts w:ascii="Times New Roman" w:hAnsi="Times New Roman" w:cs="Times New Roman"/>
          <w:color w:val="000000" w:themeColor="text1"/>
          <w:sz w:val="24"/>
          <w:szCs w:val="24"/>
          <w:shd w:val="clear" w:color="auto" w:fill="FFFFFF"/>
        </w:rPr>
        <w:t xml:space="preserve"> the smaller of the number of original variables or the number </w:t>
      </w:r>
      <w:r w:rsidR="006F14C0">
        <w:rPr>
          <w:rFonts w:ascii="Times New Roman" w:hAnsi="Times New Roman" w:cs="Times New Roman"/>
          <w:color w:val="000000" w:themeColor="text1"/>
          <w:sz w:val="24"/>
          <w:szCs w:val="24"/>
          <w:shd w:val="clear" w:color="auto" w:fill="FFFFFF"/>
        </w:rPr>
        <w:t>of observations minus one. This</w:t>
      </w:r>
      <w:bookmarkEnd w:id="37"/>
      <w:bookmarkEnd w:id="38"/>
    </w:p>
    <w:p w:rsidR="006F14C0" w:rsidRDefault="00177413" w:rsidP="00FE31BB">
      <w:pPr>
        <w:pStyle w:val="a9"/>
        <w:spacing w:line="480" w:lineRule="auto"/>
        <w:ind w:leftChars="0" w:left="960"/>
        <w:outlineLvl w:val="0"/>
        <w:rPr>
          <w:rFonts w:ascii="Times New Roman" w:hAnsi="Times New Roman" w:cs="Times New Roman"/>
          <w:color w:val="000000" w:themeColor="text1"/>
          <w:sz w:val="24"/>
          <w:szCs w:val="24"/>
          <w:shd w:val="clear" w:color="auto" w:fill="FFFFFF"/>
        </w:rPr>
      </w:pPr>
      <w:bookmarkStart w:id="39" w:name="_Toc500669944"/>
      <w:bookmarkStart w:id="40" w:name="_Toc500670068"/>
      <w:proofErr w:type="gramStart"/>
      <w:r w:rsidRPr="00177413">
        <w:rPr>
          <w:rFonts w:ascii="Times New Roman" w:hAnsi="Times New Roman" w:cs="Times New Roman"/>
          <w:color w:val="000000" w:themeColor="text1"/>
          <w:sz w:val="24"/>
          <w:szCs w:val="24"/>
          <w:shd w:val="clear" w:color="auto" w:fill="FFFFFF"/>
        </w:rPr>
        <w:t>transformation</w:t>
      </w:r>
      <w:proofErr w:type="gramEnd"/>
      <w:r w:rsidRPr="00177413">
        <w:rPr>
          <w:rFonts w:ascii="Times New Roman" w:hAnsi="Times New Roman" w:cs="Times New Roman"/>
          <w:color w:val="000000" w:themeColor="text1"/>
          <w:sz w:val="24"/>
          <w:szCs w:val="24"/>
          <w:shd w:val="clear" w:color="auto" w:fill="FFFFFF"/>
        </w:rPr>
        <w:t xml:space="preserve"> is defined in such a way that the first prin</w:t>
      </w:r>
      <w:r w:rsidR="006F14C0">
        <w:rPr>
          <w:rFonts w:ascii="Times New Roman" w:hAnsi="Times New Roman" w:cs="Times New Roman"/>
          <w:color w:val="000000" w:themeColor="text1"/>
          <w:sz w:val="24"/>
          <w:szCs w:val="24"/>
          <w:shd w:val="clear" w:color="auto" w:fill="FFFFFF"/>
        </w:rPr>
        <w:t>cipal component has the largest</w:t>
      </w:r>
      <w:bookmarkEnd w:id="39"/>
      <w:bookmarkEnd w:id="40"/>
    </w:p>
    <w:p w:rsidR="006F14C0" w:rsidRDefault="00177413" w:rsidP="00FE31BB">
      <w:pPr>
        <w:pStyle w:val="a9"/>
        <w:spacing w:line="480" w:lineRule="auto"/>
        <w:ind w:leftChars="0" w:left="960"/>
        <w:outlineLvl w:val="0"/>
        <w:rPr>
          <w:rFonts w:ascii="Times New Roman" w:hAnsi="Times New Roman" w:cs="Times New Roman"/>
          <w:color w:val="000000" w:themeColor="text1"/>
          <w:sz w:val="24"/>
          <w:szCs w:val="24"/>
          <w:shd w:val="clear" w:color="auto" w:fill="FFFFFF"/>
        </w:rPr>
      </w:pPr>
      <w:bookmarkStart w:id="41" w:name="_Toc500669945"/>
      <w:bookmarkStart w:id="42" w:name="_Toc500670069"/>
      <w:proofErr w:type="gramStart"/>
      <w:r w:rsidRPr="00177413">
        <w:rPr>
          <w:rFonts w:ascii="Times New Roman" w:hAnsi="Times New Roman" w:cs="Times New Roman"/>
          <w:color w:val="000000" w:themeColor="text1"/>
          <w:sz w:val="24"/>
          <w:szCs w:val="24"/>
          <w:shd w:val="clear" w:color="auto" w:fill="FFFFFF"/>
        </w:rPr>
        <w:t>possible</w:t>
      </w:r>
      <w:proofErr w:type="gramEnd"/>
      <w:r w:rsidRPr="00177413">
        <w:rPr>
          <w:rFonts w:ascii="Times New Roman" w:hAnsi="Times New Roman" w:cs="Times New Roman"/>
          <w:color w:val="000000" w:themeColor="text1"/>
          <w:sz w:val="24"/>
          <w:szCs w:val="24"/>
          <w:shd w:val="clear" w:color="auto" w:fill="FFFFFF"/>
        </w:rPr>
        <w:t xml:space="preserve"> variance (that is, accounts for as much of the variability in </w:t>
      </w:r>
      <w:r w:rsidR="006F14C0">
        <w:rPr>
          <w:rFonts w:ascii="Times New Roman" w:hAnsi="Times New Roman" w:cs="Times New Roman"/>
          <w:color w:val="000000" w:themeColor="text1"/>
          <w:sz w:val="24"/>
          <w:szCs w:val="24"/>
          <w:shd w:val="clear" w:color="auto" w:fill="FFFFFF"/>
        </w:rPr>
        <w:t>the data as possible), and each</w:t>
      </w:r>
      <w:bookmarkEnd w:id="41"/>
      <w:bookmarkEnd w:id="42"/>
    </w:p>
    <w:p w:rsidR="006F14C0" w:rsidRDefault="00177413" w:rsidP="00FE31BB">
      <w:pPr>
        <w:pStyle w:val="a9"/>
        <w:spacing w:line="480" w:lineRule="auto"/>
        <w:ind w:leftChars="0" w:left="960"/>
        <w:outlineLvl w:val="0"/>
        <w:rPr>
          <w:rFonts w:ascii="Times New Roman" w:hAnsi="Times New Roman" w:cs="Times New Roman"/>
          <w:color w:val="000000" w:themeColor="text1"/>
          <w:sz w:val="24"/>
          <w:szCs w:val="24"/>
          <w:shd w:val="clear" w:color="auto" w:fill="FFFFFF"/>
        </w:rPr>
      </w:pPr>
      <w:bookmarkStart w:id="43" w:name="_Toc500670070"/>
      <w:proofErr w:type="gramStart"/>
      <w:r w:rsidRPr="00177413">
        <w:rPr>
          <w:rFonts w:ascii="Times New Roman" w:hAnsi="Times New Roman" w:cs="Times New Roman"/>
          <w:color w:val="000000" w:themeColor="text1"/>
          <w:sz w:val="24"/>
          <w:szCs w:val="24"/>
          <w:shd w:val="clear" w:color="auto" w:fill="FFFFFF"/>
        </w:rPr>
        <w:t>succeeding</w:t>
      </w:r>
      <w:proofErr w:type="gramEnd"/>
      <w:r w:rsidRPr="00177413">
        <w:rPr>
          <w:rFonts w:ascii="Times New Roman" w:hAnsi="Times New Roman" w:cs="Times New Roman"/>
          <w:color w:val="000000" w:themeColor="text1"/>
          <w:sz w:val="24"/>
          <w:szCs w:val="24"/>
          <w:shd w:val="clear" w:color="auto" w:fill="FFFFFF"/>
        </w:rPr>
        <w:t xml:space="preserve"> component in turn has the highest variance possib</w:t>
      </w:r>
      <w:r w:rsidR="006F14C0">
        <w:rPr>
          <w:rFonts w:ascii="Times New Roman" w:hAnsi="Times New Roman" w:cs="Times New Roman"/>
          <w:color w:val="000000" w:themeColor="text1"/>
          <w:sz w:val="24"/>
          <w:szCs w:val="24"/>
          <w:shd w:val="clear" w:color="auto" w:fill="FFFFFF"/>
        </w:rPr>
        <w:t>le under the constraint that it</w:t>
      </w:r>
      <w:bookmarkEnd w:id="43"/>
    </w:p>
    <w:p w:rsidR="006F14C0" w:rsidRDefault="00177413" w:rsidP="00FE31BB">
      <w:pPr>
        <w:pStyle w:val="a9"/>
        <w:spacing w:line="480" w:lineRule="auto"/>
        <w:ind w:leftChars="0" w:left="960"/>
        <w:outlineLvl w:val="0"/>
        <w:rPr>
          <w:rFonts w:ascii="Times New Roman" w:hAnsi="Times New Roman" w:cs="Times New Roman"/>
          <w:color w:val="000000" w:themeColor="text1"/>
          <w:sz w:val="24"/>
          <w:szCs w:val="24"/>
          <w:shd w:val="clear" w:color="auto" w:fill="FFFFFF"/>
        </w:rPr>
      </w:pPr>
      <w:bookmarkStart w:id="44" w:name="_Toc500670071"/>
      <w:proofErr w:type="gramStart"/>
      <w:r w:rsidRPr="00177413">
        <w:rPr>
          <w:rFonts w:ascii="Times New Roman" w:hAnsi="Times New Roman" w:cs="Times New Roman"/>
          <w:color w:val="000000" w:themeColor="text1"/>
          <w:sz w:val="24"/>
          <w:szCs w:val="24"/>
          <w:shd w:val="clear" w:color="auto" w:fill="FFFFFF"/>
        </w:rPr>
        <w:t>is</w:t>
      </w:r>
      <w:proofErr w:type="gramEnd"/>
      <w:r w:rsidRPr="00177413">
        <w:rPr>
          <w:rFonts w:ascii="Times New Roman" w:hAnsi="Times New Roman" w:cs="Times New Roman"/>
          <w:color w:val="000000" w:themeColor="text1"/>
          <w:sz w:val="24"/>
          <w:szCs w:val="24"/>
          <w:shd w:val="clear" w:color="auto" w:fill="FFFFFF"/>
        </w:rPr>
        <w:t> orthogonal to the preceding components. The resulting vectors are an uncorrelated orthogonal basis set</w:t>
      </w:r>
      <w:r w:rsidR="006F14C0">
        <w:rPr>
          <w:rFonts w:ascii="Times New Roman" w:hAnsi="Times New Roman" w:cs="Times New Roman"/>
          <w:color w:val="000000" w:themeColor="text1"/>
          <w:sz w:val="24"/>
          <w:szCs w:val="24"/>
          <w:shd w:val="clear" w:color="auto" w:fill="FFFFFF"/>
        </w:rPr>
        <w:t>.</w:t>
      </w:r>
      <w:bookmarkEnd w:id="44"/>
    </w:p>
    <w:p w:rsidR="000454E8" w:rsidRPr="00177413" w:rsidRDefault="00177413" w:rsidP="00FE31BB">
      <w:pPr>
        <w:pStyle w:val="a9"/>
        <w:spacing w:line="480" w:lineRule="auto"/>
        <w:ind w:leftChars="0" w:left="960"/>
        <w:outlineLvl w:val="0"/>
        <w:rPr>
          <w:rFonts w:ascii="Times New Roman" w:hAnsi="Times New Roman" w:cs="Times New Roman"/>
          <w:color w:val="000000" w:themeColor="text1"/>
          <w:sz w:val="24"/>
          <w:szCs w:val="24"/>
        </w:rPr>
      </w:pPr>
      <w:bookmarkStart w:id="45" w:name="_Toc500670072"/>
      <w:r w:rsidRPr="00177413">
        <w:rPr>
          <w:rFonts w:ascii="Times New Roman" w:hAnsi="Times New Roman" w:cs="Times New Roman"/>
          <w:color w:val="000000" w:themeColor="text1"/>
          <w:sz w:val="24"/>
          <w:szCs w:val="24"/>
          <w:shd w:val="clear" w:color="auto" w:fill="FFFFFF"/>
        </w:rPr>
        <w:t>PCA is sensitive to the relative scaling of the original variables.</w:t>
      </w:r>
      <w:bookmarkEnd w:id="45"/>
    </w:p>
    <w:p w:rsidR="00EA3691" w:rsidRPr="00EA3691" w:rsidRDefault="00EA3691" w:rsidP="00EA3691">
      <w:pPr>
        <w:spacing w:line="480" w:lineRule="auto"/>
        <w:ind w:left="1440"/>
        <w:outlineLvl w:val="0"/>
        <w:rPr>
          <w:rFonts w:ascii="Calibri" w:hAnsi="Calibri" w:cs="Calibri"/>
          <w:sz w:val="24"/>
          <w:szCs w:val="24"/>
        </w:rPr>
      </w:pPr>
    </w:p>
    <w:p w:rsidR="0093186D" w:rsidRDefault="00C87EBE" w:rsidP="0004548B">
      <w:pPr>
        <w:pStyle w:val="a9"/>
        <w:numPr>
          <w:ilvl w:val="2"/>
          <w:numId w:val="2"/>
        </w:numPr>
        <w:spacing w:line="480" w:lineRule="auto"/>
        <w:ind w:leftChars="0" w:hanging="482"/>
        <w:outlineLvl w:val="2"/>
        <w:rPr>
          <w:rFonts w:ascii="標楷體" w:eastAsia="標楷體" w:hAnsi="標楷體" w:cs="Helvetica"/>
          <w:color w:val="323232"/>
          <w:shd w:val="clear" w:color="auto" w:fill="FAFAFA"/>
        </w:rPr>
      </w:pPr>
      <w:bookmarkStart w:id="46" w:name="_Toc500670073"/>
      <w:r>
        <w:rPr>
          <w:rFonts w:ascii="標楷體" w:eastAsia="標楷體" w:hAnsi="標楷體" w:cs="Helvetica" w:hint="eastAsia"/>
          <w:color w:val="323232"/>
          <w:shd w:val="clear" w:color="auto" w:fill="FAFAFA"/>
        </w:rPr>
        <w:t>Problem Statement</w:t>
      </w:r>
      <w:bookmarkEnd w:id="46"/>
    </w:p>
    <w:p w:rsidR="00BF58AA" w:rsidRDefault="000E73D5" w:rsidP="008E403B">
      <w:pPr>
        <w:pStyle w:val="a9"/>
        <w:spacing w:line="480" w:lineRule="auto"/>
        <w:ind w:leftChars="0" w:left="1440"/>
        <w:outlineLvl w:val="2"/>
        <w:rPr>
          <w:rFonts w:ascii="新細明體" w:eastAsia="新細明體" w:hAnsi="新細明體" w:cs="Helvetica"/>
          <w:color w:val="323232"/>
          <w:sz w:val="24"/>
          <w:szCs w:val="24"/>
          <w:shd w:val="clear" w:color="auto" w:fill="FAFAFA"/>
        </w:rPr>
      </w:pPr>
      <w:bookmarkStart w:id="47" w:name="_Toc500669950"/>
      <w:bookmarkStart w:id="48" w:name="_Toc500670074"/>
      <w:r w:rsidRPr="008E403B">
        <w:rPr>
          <w:rFonts w:ascii="標楷體" w:eastAsia="標楷體" w:hAnsi="標楷體" w:cs="Helvetica" w:hint="eastAsia"/>
          <w:color w:val="323232"/>
          <w:sz w:val="24"/>
          <w:szCs w:val="24"/>
          <w:shd w:val="clear" w:color="auto" w:fill="FAFAFA"/>
        </w:rPr>
        <w:t>近年來小球戰術在NBA受到重視與接受，無疑是因為邁阿密熱火隊在教練執行小球戰術的帶領下四度進入總決賽，而金州勇士隊則是由Steve Kerr總教練帶領，以小球戰術拿下總冠軍。過去總認為季後賽是</w:t>
      </w:r>
      <w:r w:rsidR="008E403B" w:rsidRPr="008E403B">
        <w:rPr>
          <w:rFonts w:ascii="標楷體" w:eastAsia="標楷體" w:hAnsi="標楷體" w:cs="Helvetica" w:hint="eastAsia"/>
          <w:color w:val="323232"/>
          <w:sz w:val="24"/>
          <w:szCs w:val="24"/>
          <w:shd w:val="clear" w:color="auto" w:fill="FAFAFA"/>
        </w:rPr>
        <w:t>節奏緩慢、</w:t>
      </w:r>
      <w:r w:rsidRPr="008E403B">
        <w:rPr>
          <w:rFonts w:ascii="標楷體" w:eastAsia="標楷體" w:hAnsi="標楷體" w:cs="Helvetica" w:hint="eastAsia"/>
          <w:color w:val="323232"/>
          <w:sz w:val="24"/>
          <w:szCs w:val="24"/>
          <w:shd w:val="clear" w:color="auto" w:fill="FAFAFA"/>
        </w:rPr>
        <w:t>內線</w:t>
      </w:r>
      <w:proofErr w:type="gramStart"/>
      <w:r w:rsidRPr="008E403B">
        <w:rPr>
          <w:rFonts w:ascii="標楷體" w:eastAsia="標楷體" w:hAnsi="標楷體" w:cs="Helvetica" w:hint="eastAsia"/>
          <w:color w:val="323232"/>
          <w:sz w:val="24"/>
          <w:szCs w:val="24"/>
          <w:shd w:val="clear" w:color="auto" w:fill="FAFAFA"/>
        </w:rPr>
        <w:t>拚</w:t>
      </w:r>
      <w:proofErr w:type="gramEnd"/>
      <w:r w:rsidRPr="008E403B">
        <w:rPr>
          <w:rFonts w:ascii="標楷體" w:eastAsia="標楷體" w:hAnsi="標楷體" w:cs="Helvetica" w:hint="eastAsia"/>
          <w:color w:val="323232"/>
          <w:sz w:val="24"/>
          <w:szCs w:val="24"/>
          <w:shd w:val="clear" w:color="auto" w:fill="FAFAFA"/>
        </w:rPr>
        <w:t>搏的比賽</w:t>
      </w:r>
      <w:r w:rsidR="008E403B" w:rsidRPr="008E403B">
        <w:rPr>
          <w:rFonts w:ascii="標楷體" w:eastAsia="標楷體" w:hAnsi="標楷體" w:cs="Helvetica" w:hint="eastAsia"/>
          <w:color w:val="323232"/>
          <w:sz w:val="24"/>
          <w:szCs w:val="24"/>
          <w:shd w:val="clear" w:color="auto" w:fill="FAFAFA"/>
        </w:rPr>
        <w:t>，這種想法也在小球戰術的風潮下漸漸式微。小球戰術是</w:t>
      </w:r>
      <w:r w:rsidR="008E403B">
        <w:rPr>
          <w:rFonts w:ascii="標楷體" w:eastAsia="標楷體" w:hAnsi="標楷體" w:cs="Helvetica" w:hint="eastAsia"/>
          <w:color w:val="323232"/>
          <w:sz w:val="24"/>
          <w:szCs w:val="24"/>
          <w:shd w:val="clear" w:color="auto" w:fill="FAFAFA"/>
        </w:rPr>
        <w:t>以</w:t>
      </w:r>
      <w:r w:rsidR="008E403B" w:rsidRPr="008E403B">
        <w:rPr>
          <w:rFonts w:ascii="標楷體" w:eastAsia="標楷體" w:hAnsi="標楷體" w:cs="Helvetica"/>
          <w:color w:val="323232"/>
          <w:sz w:val="24"/>
          <w:szCs w:val="24"/>
          <w:shd w:val="clear" w:color="auto" w:fill="FAFAFA"/>
        </w:rPr>
        <w:t>快速多變的打法、外線強大的火力、靈活好用的內線</w:t>
      </w:r>
      <w:r w:rsidR="008E403B">
        <w:rPr>
          <w:rFonts w:ascii="標楷體" w:eastAsia="標楷體" w:hAnsi="標楷體" w:cs="Helvetica" w:hint="eastAsia"/>
          <w:color w:val="323232"/>
          <w:sz w:val="24"/>
          <w:szCs w:val="24"/>
          <w:shd w:val="clear" w:color="auto" w:fill="FAFAFA"/>
        </w:rPr>
        <w:t>為戰術風格</w:t>
      </w:r>
      <w:r w:rsidR="008E403B">
        <w:rPr>
          <w:rFonts w:ascii="新細明體" w:eastAsia="新細明體" w:hAnsi="新細明體" w:cs="Helvetica" w:hint="eastAsia"/>
          <w:color w:val="323232"/>
          <w:sz w:val="24"/>
          <w:szCs w:val="24"/>
          <w:shd w:val="clear" w:color="auto" w:fill="FAFAFA"/>
        </w:rPr>
        <w:t>。</w:t>
      </w:r>
      <w:r w:rsidR="008E403B">
        <w:rPr>
          <w:rFonts w:ascii="標楷體" w:eastAsia="標楷體" w:hAnsi="標楷體" w:cs="Helvetica" w:hint="eastAsia"/>
          <w:color w:val="323232"/>
          <w:sz w:val="24"/>
          <w:szCs w:val="24"/>
          <w:shd w:val="clear" w:color="auto" w:fill="FAFAFA"/>
        </w:rPr>
        <w:t>在這種戰術體系下，球隊每場得分偏高，因為在</w:t>
      </w:r>
      <w:r w:rsidR="00BF58AA">
        <w:rPr>
          <w:rFonts w:ascii="標楷體" w:eastAsia="標楷體" w:hAnsi="標楷體" w:cs="Helvetica" w:hint="eastAsia"/>
          <w:color w:val="323232"/>
          <w:sz w:val="24"/>
          <w:szCs w:val="24"/>
          <w:shd w:val="clear" w:color="auto" w:fill="FAFAFA"/>
        </w:rPr>
        <w:t>頻繁</w:t>
      </w:r>
      <w:r w:rsidR="008E403B">
        <w:rPr>
          <w:rFonts w:ascii="標楷體" w:eastAsia="標楷體" w:hAnsi="標楷體" w:cs="Helvetica" w:hint="eastAsia"/>
          <w:color w:val="323232"/>
          <w:sz w:val="24"/>
          <w:szCs w:val="24"/>
          <w:shd w:val="clear" w:color="auto" w:fill="FAFAFA"/>
        </w:rPr>
        <w:t>快攻</w:t>
      </w:r>
      <w:r w:rsidR="00BF58AA">
        <w:rPr>
          <w:rFonts w:ascii="標楷體" w:eastAsia="標楷體" w:hAnsi="標楷體" w:cs="Helvetica" w:hint="eastAsia"/>
          <w:color w:val="323232"/>
          <w:sz w:val="24"/>
          <w:szCs w:val="24"/>
          <w:shd w:val="clear" w:color="auto" w:fill="FAFAFA"/>
        </w:rPr>
        <w:t>之</w:t>
      </w:r>
      <w:r w:rsidR="008E403B">
        <w:rPr>
          <w:rFonts w:ascii="標楷體" w:eastAsia="標楷體" w:hAnsi="標楷體" w:cs="Helvetica" w:hint="eastAsia"/>
          <w:color w:val="323232"/>
          <w:sz w:val="24"/>
          <w:szCs w:val="24"/>
          <w:shd w:val="clear" w:color="auto" w:fill="FAFAFA"/>
        </w:rPr>
        <w:t>下進攻回合數增加，加上擁有高命中率的射手的緣故</w:t>
      </w:r>
      <w:r w:rsidR="00BF58AA">
        <w:rPr>
          <w:rFonts w:ascii="新細明體" w:eastAsia="新細明體" w:hAnsi="新細明體" w:cs="Helvetica" w:hint="eastAsia"/>
          <w:color w:val="323232"/>
          <w:sz w:val="24"/>
          <w:szCs w:val="24"/>
          <w:shd w:val="clear" w:color="auto" w:fill="FAFAFA"/>
        </w:rPr>
        <w:t>。</w:t>
      </w:r>
      <w:bookmarkEnd w:id="47"/>
      <w:bookmarkEnd w:id="48"/>
    </w:p>
    <w:p w:rsidR="008E403B" w:rsidRDefault="0081131C" w:rsidP="008E403B">
      <w:pPr>
        <w:pStyle w:val="a9"/>
        <w:spacing w:line="480" w:lineRule="auto"/>
        <w:ind w:leftChars="0" w:left="1440"/>
        <w:outlineLvl w:val="2"/>
        <w:rPr>
          <w:rFonts w:ascii="新細明體" w:eastAsia="新細明體" w:hAnsi="新細明體" w:cs="Helvetica"/>
          <w:color w:val="323232"/>
          <w:sz w:val="24"/>
          <w:szCs w:val="24"/>
          <w:shd w:val="clear" w:color="auto" w:fill="FAFAFA"/>
        </w:rPr>
      </w:pPr>
      <w:bookmarkStart w:id="49" w:name="_Toc500669951"/>
      <w:bookmarkStart w:id="50" w:name="_Toc500670075"/>
      <w:r>
        <w:rPr>
          <w:rFonts w:ascii="標楷體" w:eastAsia="標楷體" w:hAnsi="標楷體" w:cs="Helvetica" w:hint="eastAsia"/>
          <w:color w:val="323232"/>
          <w:sz w:val="24"/>
          <w:szCs w:val="24"/>
          <w:shd w:val="clear" w:color="auto" w:fill="FAFAFA"/>
        </w:rPr>
        <w:t>本命題以</w:t>
      </w:r>
      <w:r w:rsidR="007F49C7">
        <w:rPr>
          <w:rFonts w:ascii="標楷體" w:eastAsia="標楷體" w:hAnsi="標楷體" w:cs="Helvetica" w:hint="eastAsia"/>
          <w:color w:val="323232"/>
          <w:sz w:val="24"/>
          <w:szCs w:val="24"/>
          <w:shd w:val="clear" w:color="auto" w:fill="FAFAFA"/>
        </w:rPr>
        <w:t xml:space="preserve"> NBA </w:t>
      </w:r>
      <w:r w:rsidR="00BF58AA">
        <w:rPr>
          <w:rFonts w:ascii="標楷體" w:eastAsia="標楷體" w:hAnsi="標楷體" w:cs="Helvetica" w:hint="eastAsia"/>
          <w:color w:val="323232"/>
          <w:sz w:val="24"/>
          <w:szCs w:val="24"/>
          <w:shd w:val="clear" w:color="auto" w:fill="FAFAFA"/>
        </w:rPr>
        <w:t xml:space="preserve">2016-2017 球季 </w:t>
      </w:r>
      <w:r w:rsidR="007F49C7">
        <w:rPr>
          <w:rFonts w:ascii="標楷體" w:eastAsia="標楷體" w:hAnsi="標楷體" w:cs="Helvetica" w:hint="eastAsia"/>
          <w:color w:val="323232"/>
          <w:sz w:val="24"/>
          <w:szCs w:val="24"/>
          <w:shd w:val="clear" w:color="auto" w:fill="FAFAFA"/>
        </w:rPr>
        <w:t xml:space="preserve">例行賽 </w:t>
      </w:r>
      <w:r w:rsidR="00BF58AA">
        <w:rPr>
          <w:rFonts w:ascii="標楷體" w:eastAsia="標楷體" w:hAnsi="標楷體" w:cs="Helvetica" w:hint="eastAsia"/>
          <w:color w:val="323232"/>
          <w:sz w:val="24"/>
          <w:szCs w:val="24"/>
          <w:shd w:val="clear" w:color="auto" w:fill="FAFAFA"/>
        </w:rPr>
        <w:t>30隊的數據為資料，以PTS(每場得分)、3PM(每場三分球進球數)、REB(每場總籃板球數)、TOV(每場總失誤)為進行主成分分析的四個變數</w:t>
      </w:r>
      <w:r w:rsidR="00BF58AA">
        <w:rPr>
          <w:rFonts w:ascii="新細明體" w:eastAsia="新細明體" w:hAnsi="新細明體" w:cs="Helvetica" w:hint="eastAsia"/>
          <w:color w:val="323232"/>
          <w:sz w:val="24"/>
          <w:szCs w:val="24"/>
          <w:shd w:val="clear" w:color="auto" w:fill="FAFAFA"/>
        </w:rPr>
        <w:t>。</w:t>
      </w:r>
      <w:bookmarkEnd w:id="49"/>
      <w:bookmarkEnd w:id="50"/>
    </w:p>
    <w:p w:rsidR="007F49C7" w:rsidRPr="006F14C0" w:rsidRDefault="007F49C7" w:rsidP="006F14C0">
      <w:pPr>
        <w:pStyle w:val="a9"/>
        <w:spacing w:line="480" w:lineRule="auto"/>
        <w:ind w:leftChars="0" w:left="1440"/>
        <w:outlineLvl w:val="2"/>
        <w:rPr>
          <w:rFonts w:ascii="標楷體" w:eastAsia="標楷體" w:hAnsi="標楷體" w:cs="Helvetica"/>
          <w:color w:val="323232"/>
          <w:sz w:val="24"/>
          <w:szCs w:val="24"/>
          <w:shd w:val="clear" w:color="auto" w:fill="FAFAFA"/>
        </w:rPr>
      </w:pPr>
      <w:bookmarkStart w:id="51" w:name="_Toc500669952"/>
      <w:bookmarkStart w:id="52" w:name="_Toc500670076"/>
      <w:r>
        <w:rPr>
          <w:rFonts w:ascii="新細明體" w:eastAsia="新細明體" w:hAnsi="新細明體" w:cs="Helvetica" w:hint="eastAsia"/>
          <w:color w:val="323232"/>
          <w:sz w:val="24"/>
          <w:szCs w:val="24"/>
          <w:shd w:val="clear" w:color="auto" w:fill="FAFAFA"/>
        </w:rPr>
        <w:t>資料來源：</w:t>
      </w:r>
      <w:hyperlink r:id="rId9" w:history="1">
        <w:r w:rsidRPr="007F49C7">
          <w:rPr>
            <w:rStyle w:val="a3"/>
            <w:rFonts w:ascii="新細明體" w:eastAsia="新細明體" w:hAnsi="新細明體" w:cs="Helvetica"/>
            <w:sz w:val="24"/>
            <w:szCs w:val="24"/>
            <w:shd w:val="clear" w:color="auto" w:fill="FAFAFA"/>
          </w:rPr>
          <w:t>http://stats.nba.com/teams/traditional/?sort=W_PCT&amp;dir=-1&amp;Season=2016-17&amp;SeasonType=Regular%20Season</w:t>
        </w:r>
        <w:bookmarkEnd w:id="51"/>
        <w:bookmarkEnd w:id="52"/>
      </w:hyperlink>
    </w:p>
    <w:p w:rsidR="00EA07C1" w:rsidRDefault="0081131C" w:rsidP="0004548B">
      <w:pPr>
        <w:pStyle w:val="a9"/>
        <w:numPr>
          <w:ilvl w:val="2"/>
          <w:numId w:val="2"/>
        </w:numPr>
        <w:spacing w:line="400" w:lineRule="atLeast"/>
        <w:ind w:leftChars="0" w:hanging="482"/>
        <w:outlineLvl w:val="2"/>
        <w:rPr>
          <w:rFonts w:ascii="標楷體" w:eastAsia="標楷體" w:hAnsi="標楷體" w:cs="Times New Roman"/>
          <w:color w:val="auto"/>
        </w:rPr>
      </w:pPr>
      <w:bookmarkStart w:id="53" w:name="_Toc500670077"/>
      <w:r>
        <w:rPr>
          <w:rFonts w:ascii="標楷體" w:eastAsia="標楷體" w:hAnsi="標楷體" w:cs="Times New Roman" w:hint="eastAsia"/>
          <w:color w:val="auto"/>
        </w:rPr>
        <w:lastRenderedPageBreak/>
        <w:t>Output (run by SPSS)</w:t>
      </w:r>
      <w:bookmarkEnd w:id="53"/>
    </w:p>
    <w:p w:rsidR="00926C65" w:rsidRPr="00926C65" w:rsidRDefault="00926C65" w:rsidP="00926C65">
      <w:pPr>
        <w:rPr>
          <w:rFonts w:ascii="細明體" w:hAnsi="細明體" w:cs="細明體"/>
          <w:b/>
          <w:bCs/>
          <w:sz w:val="26"/>
          <w:szCs w:val="26"/>
        </w:rPr>
      </w:pPr>
    </w:p>
    <w:p w:rsidR="00926C65" w:rsidRPr="00926C65" w:rsidRDefault="00926C65" w:rsidP="00926C65">
      <w:pPr>
        <w:jc w:val="center"/>
        <w:rPr>
          <w:rFonts w:ascii="細明體" w:hAnsi="細明體" w:cs="細明體"/>
          <w:b/>
          <w:bCs/>
          <w:sz w:val="26"/>
          <w:szCs w:val="26"/>
        </w:rPr>
      </w:pPr>
      <w:r w:rsidRPr="00926C65">
        <w:rPr>
          <w:rFonts w:ascii="細明體" w:hAnsi="細明體" w:cs="細明體"/>
          <w:b/>
          <w:bCs/>
          <w:sz w:val="26"/>
          <w:szCs w:val="26"/>
        </w:rPr>
        <w:t>因數分析</w:t>
      </w:r>
    </w:p>
    <w:tbl>
      <w:tblPr>
        <w:tblW w:w="42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1143"/>
        <w:gridCol w:w="1143"/>
        <w:gridCol w:w="1143"/>
      </w:tblGrid>
      <w:tr w:rsidR="00926C65" w:rsidRPr="00926C65" w:rsidTr="00926C65">
        <w:trPr>
          <w:cantSplit/>
          <w:jc w:val="center"/>
        </w:trPr>
        <w:tc>
          <w:tcPr>
            <w:tcW w:w="4247" w:type="dxa"/>
            <w:gridSpan w:val="4"/>
            <w:tcBorders>
              <w:top w:val="nil"/>
              <w:left w:val="nil"/>
              <w:bottom w:val="nil"/>
              <w:right w:val="nil"/>
            </w:tcBorders>
            <w:shd w:val="clear" w:color="auto" w:fill="FFFFFF"/>
            <w:vAlign w:val="center"/>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b/>
                <w:bCs/>
                <w:sz w:val="18"/>
                <w:szCs w:val="18"/>
              </w:rPr>
              <w:t>敘述統計</w:t>
            </w:r>
          </w:p>
        </w:tc>
      </w:tr>
      <w:tr w:rsidR="00926C65" w:rsidRPr="00926C65" w:rsidTr="00926C65">
        <w:trPr>
          <w:cantSplit/>
          <w:jc w:val="center"/>
        </w:trPr>
        <w:tc>
          <w:tcPr>
            <w:tcW w:w="81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26C65" w:rsidRPr="00926C65" w:rsidRDefault="00926C65" w:rsidP="00926C65">
            <w:pPr>
              <w:rPr>
                <w:rFonts w:ascii="Times New Roman" w:hAnsi="Times New Roman" w:cs="Times New Roman"/>
                <w:color w:val="auto"/>
                <w:sz w:val="24"/>
                <w:szCs w:val="24"/>
              </w:rPr>
            </w:pPr>
          </w:p>
        </w:tc>
        <w:tc>
          <w:tcPr>
            <w:tcW w:w="1143" w:type="dxa"/>
            <w:tcBorders>
              <w:top w:val="single" w:sz="16" w:space="0" w:color="000000"/>
              <w:left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平均值</w:t>
            </w:r>
          </w:p>
        </w:tc>
        <w:tc>
          <w:tcPr>
            <w:tcW w:w="1143" w:type="dxa"/>
            <w:tcBorders>
              <w:top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標準差</w:t>
            </w:r>
          </w:p>
        </w:tc>
        <w:tc>
          <w:tcPr>
            <w:tcW w:w="1143" w:type="dxa"/>
            <w:tcBorders>
              <w:top w:val="single" w:sz="16" w:space="0" w:color="000000"/>
              <w:bottom w:val="single" w:sz="16" w:space="0" w:color="000000"/>
              <w:righ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分析</w:t>
            </w:r>
            <w:r w:rsidRPr="00926C65">
              <w:rPr>
                <w:rFonts w:ascii="細明體" w:hAnsi="細明體" w:cs="細明體"/>
                <w:sz w:val="18"/>
                <w:szCs w:val="18"/>
              </w:rPr>
              <w:t xml:space="preserve"> N</w:t>
            </w:r>
          </w:p>
        </w:tc>
      </w:tr>
      <w:tr w:rsidR="00926C65" w:rsidRPr="00926C65" w:rsidTr="00926C65">
        <w:trPr>
          <w:cantSplit/>
          <w:jc w:val="center"/>
        </w:trPr>
        <w:tc>
          <w:tcPr>
            <w:tcW w:w="818" w:type="dxa"/>
            <w:tcBorders>
              <w:top w:val="single" w:sz="16" w:space="0" w:color="000000"/>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PTS</w:t>
            </w:r>
          </w:p>
        </w:tc>
        <w:tc>
          <w:tcPr>
            <w:tcW w:w="1143" w:type="dxa"/>
            <w:tcBorders>
              <w:top w:val="single" w:sz="16" w:space="0" w:color="000000"/>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105.590</w:t>
            </w:r>
          </w:p>
        </w:tc>
        <w:tc>
          <w:tcPr>
            <w:tcW w:w="1143"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4.1289</w:t>
            </w:r>
          </w:p>
        </w:tc>
        <w:tc>
          <w:tcPr>
            <w:tcW w:w="1143" w:type="dxa"/>
            <w:tcBorders>
              <w:top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30</w:t>
            </w:r>
          </w:p>
        </w:tc>
      </w:tr>
      <w:tr w:rsidR="00926C65" w:rsidRPr="00926C65" w:rsidTr="00926C65">
        <w:trPr>
          <w:cantSplit/>
          <w:jc w:val="center"/>
        </w:trPr>
        <w:tc>
          <w:tcPr>
            <w:tcW w:w="818" w:type="dxa"/>
            <w:tcBorders>
              <w:top w:val="nil"/>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3PM</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9.650</w:t>
            </w: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1.6197</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30</w:t>
            </w:r>
          </w:p>
        </w:tc>
      </w:tr>
      <w:tr w:rsidR="00926C65" w:rsidRPr="00926C65" w:rsidTr="00926C65">
        <w:trPr>
          <w:cantSplit/>
          <w:jc w:val="center"/>
        </w:trPr>
        <w:tc>
          <w:tcPr>
            <w:tcW w:w="818" w:type="dxa"/>
            <w:tcBorders>
              <w:top w:val="nil"/>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REB</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43.520</w:t>
            </w: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1.7165</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30</w:t>
            </w:r>
          </w:p>
        </w:tc>
      </w:tr>
      <w:tr w:rsidR="00926C65" w:rsidRPr="00926C65" w:rsidTr="00926C65">
        <w:trPr>
          <w:cantSplit/>
          <w:jc w:val="center"/>
        </w:trPr>
        <w:tc>
          <w:tcPr>
            <w:tcW w:w="818" w:type="dxa"/>
            <w:tcBorders>
              <w:top w:val="nil"/>
              <w:left w:val="single" w:sz="16" w:space="0" w:color="000000"/>
              <w:bottom w:val="single" w:sz="16" w:space="0" w:color="000000"/>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TOV</w:t>
            </w:r>
          </w:p>
        </w:tc>
        <w:tc>
          <w:tcPr>
            <w:tcW w:w="1143" w:type="dxa"/>
            <w:tcBorders>
              <w:top w:val="nil"/>
              <w:left w:val="single" w:sz="16" w:space="0" w:color="000000"/>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13.960</w:t>
            </w:r>
          </w:p>
        </w:tc>
        <w:tc>
          <w:tcPr>
            <w:tcW w:w="1143" w:type="dxa"/>
            <w:tcBorders>
              <w:top w:val="nil"/>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1.2705</w:t>
            </w:r>
          </w:p>
        </w:tc>
        <w:tc>
          <w:tcPr>
            <w:tcW w:w="1143" w:type="dxa"/>
            <w:tcBorders>
              <w:top w:val="nil"/>
              <w:bottom w:val="single" w:sz="16" w:space="0" w:color="000000"/>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30</w:t>
            </w:r>
          </w:p>
        </w:tc>
      </w:tr>
    </w:tbl>
    <w:p w:rsidR="007F49C7" w:rsidRDefault="007F49C7" w:rsidP="007F49C7">
      <w:pPr>
        <w:pStyle w:val="a9"/>
        <w:spacing w:line="400" w:lineRule="atLeast"/>
        <w:ind w:leftChars="0" w:left="1614"/>
        <w:rPr>
          <w:rFonts w:ascii="標楷體" w:eastAsia="標楷體" w:hAnsi="標楷體" w:cs="Times New Roman"/>
          <w:color w:val="auto"/>
        </w:rPr>
      </w:pPr>
    </w:p>
    <w:p w:rsidR="00926C65" w:rsidRPr="007F49C7" w:rsidRDefault="007F49C7" w:rsidP="0004548B">
      <w:pPr>
        <w:pStyle w:val="a9"/>
        <w:numPr>
          <w:ilvl w:val="3"/>
          <w:numId w:val="2"/>
        </w:numPr>
        <w:spacing w:line="480" w:lineRule="auto"/>
        <w:ind w:leftChars="0" w:left="1616" w:hanging="482"/>
        <w:outlineLvl w:val="3"/>
        <w:rPr>
          <w:rFonts w:ascii="標楷體" w:eastAsia="標楷體" w:hAnsi="標楷體" w:cs="Times New Roman"/>
          <w:color w:val="auto"/>
        </w:rPr>
      </w:pPr>
      <w:r w:rsidRPr="007F49C7">
        <w:rPr>
          <w:rFonts w:ascii="標楷體" w:eastAsia="標楷體" w:hAnsi="標楷體" w:cs="Times New Roman" w:hint="eastAsia"/>
          <w:color w:val="auto"/>
        </w:rPr>
        <w:t>Descriptive statistics</w:t>
      </w:r>
    </w:p>
    <w:p w:rsidR="007F49C7" w:rsidRDefault="007F49C7" w:rsidP="007F49C7">
      <w:pPr>
        <w:pStyle w:val="a9"/>
        <w:spacing w:line="480" w:lineRule="auto"/>
        <w:ind w:leftChars="0" w:left="1614"/>
        <w:rPr>
          <w:rFonts w:ascii="Times New Roman" w:hAnsi="Times New Roman" w:cs="Times New Roman"/>
          <w:color w:val="auto"/>
          <w:sz w:val="24"/>
          <w:szCs w:val="24"/>
        </w:rPr>
      </w:pPr>
      <w:r>
        <w:rPr>
          <w:rFonts w:ascii="Times New Roman" w:hAnsi="Times New Roman" w:cs="Times New Roman" w:hint="eastAsia"/>
          <w:color w:val="auto"/>
          <w:sz w:val="24"/>
          <w:szCs w:val="24"/>
        </w:rPr>
        <w:t>由上表可得知</w:t>
      </w:r>
      <w:r>
        <w:rPr>
          <w:rFonts w:ascii="Times New Roman" w:hAnsi="Times New Roman" w:cs="Times New Roman" w:hint="eastAsia"/>
          <w:color w:val="auto"/>
          <w:sz w:val="24"/>
          <w:szCs w:val="24"/>
        </w:rPr>
        <w:t>,30</w:t>
      </w:r>
      <w:r>
        <w:rPr>
          <w:rFonts w:ascii="Times New Roman" w:hAnsi="Times New Roman" w:cs="Times New Roman" w:hint="eastAsia"/>
          <w:color w:val="auto"/>
          <w:sz w:val="24"/>
          <w:szCs w:val="24"/>
        </w:rPr>
        <w:t>隊在這四項變數的平均值以及標準差，而從標準差可以看出，</w:t>
      </w:r>
      <w:r>
        <w:rPr>
          <w:rFonts w:ascii="Times New Roman" w:hAnsi="Times New Roman" w:cs="Times New Roman" w:hint="eastAsia"/>
          <w:color w:val="auto"/>
          <w:sz w:val="24"/>
          <w:szCs w:val="24"/>
        </w:rPr>
        <w:t>30</w:t>
      </w:r>
      <w:r>
        <w:rPr>
          <w:rFonts w:ascii="Times New Roman" w:hAnsi="Times New Roman" w:cs="Times New Roman" w:hint="eastAsia"/>
          <w:color w:val="auto"/>
          <w:sz w:val="24"/>
          <w:szCs w:val="24"/>
        </w:rPr>
        <w:t>隊在</w:t>
      </w:r>
      <w:r w:rsidR="00E050FE">
        <w:rPr>
          <w:rFonts w:ascii="Times New Roman" w:hAnsi="Times New Roman" w:cs="Times New Roman" w:hint="eastAsia"/>
          <w:color w:val="auto"/>
          <w:sz w:val="24"/>
          <w:szCs w:val="24"/>
        </w:rPr>
        <w:t>三分球的命中數、</w:t>
      </w:r>
      <w:r w:rsidR="00C54C19">
        <w:rPr>
          <w:rFonts w:ascii="Times New Roman" w:hAnsi="Times New Roman" w:cs="Times New Roman" w:hint="eastAsia"/>
          <w:color w:val="auto"/>
          <w:sz w:val="24"/>
          <w:szCs w:val="24"/>
        </w:rPr>
        <w:t>每場</w:t>
      </w:r>
      <w:r w:rsidR="00E050FE">
        <w:rPr>
          <w:rFonts w:ascii="Times New Roman" w:hAnsi="Times New Roman" w:cs="Times New Roman" w:hint="eastAsia"/>
          <w:color w:val="auto"/>
          <w:sz w:val="24"/>
          <w:szCs w:val="24"/>
        </w:rPr>
        <w:t>總籃板球和</w:t>
      </w:r>
      <w:r w:rsidR="00C54C19">
        <w:rPr>
          <w:rFonts w:ascii="Times New Roman" w:hAnsi="Times New Roman" w:cs="Times New Roman" w:hint="eastAsia"/>
          <w:color w:val="auto"/>
          <w:sz w:val="24"/>
          <w:szCs w:val="24"/>
        </w:rPr>
        <w:t>每場</w:t>
      </w:r>
      <w:r w:rsidR="00E050FE">
        <w:rPr>
          <w:rFonts w:ascii="Times New Roman" w:hAnsi="Times New Roman" w:cs="Times New Roman" w:hint="eastAsia"/>
          <w:color w:val="auto"/>
          <w:sz w:val="24"/>
          <w:szCs w:val="24"/>
        </w:rPr>
        <w:t>總失誤數並沒有非常大的差別，但在得分能力上，強隊和弱隊較有明顯的差別</w:t>
      </w:r>
      <w:r w:rsidR="00E050FE">
        <w:rPr>
          <w:rFonts w:asciiTheme="minorEastAsia" w:hAnsiTheme="minorEastAsia" w:cs="Times New Roman" w:hint="eastAsia"/>
          <w:color w:val="auto"/>
          <w:sz w:val="24"/>
          <w:szCs w:val="24"/>
        </w:rPr>
        <w:t>。</w:t>
      </w:r>
    </w:p>
    <w:p w:rsidR="007F49C7" w:rsidRPr="007F49C7" w:rsidRDefault="007F49C7" w:rsidP="007F49C7">
      <w:pPr>
        <w:pStyle w:val="a9"/>
        <w:spacing w:line="400" w:lineRule="atLeast"/>
        <w:ind w:leftChars="0" w:left="1614"/>
        <w:rPr>
          <w:rFonts w:ascii="Times New Roman" w:hAnsi="Times New Roman" w:cs="Times New Roman"/>
          <w:color w:val="auto"/>
          <w:sz w:val="24"/>
          <w:szCs w:val="24"/>
        </w:rPr>
      </w:pPr>
    </w:p>
    <w:tbl>
      <w:tblPr>
        <w:tblW w:w="63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8"/>
        <w:gridCol w:w="819"/>
        <w:gridCol w:w="1143"/>
        <w:gridCol w:w="1143"/>
        <w:gridCol w:w="1143"/>
        <w:gridCol w:w="1143"/>
      </w:tblGrid>
      <w:tr w:rsidR="00926C65" w:rsidRPr="00926C65" w:rsidTr="00926C65">
        <w:trPr>
          <w:cantSplit/>
          <w:jc w:val="center"/>
        </w:trPr>
        <w:tc>
          <w:tcPr>
            <w:tcW w:w="6324" w:type="dxa"/>
            <w:gridSpan w:val="6"/>
            <w:tcBorders>
              <w:top w:val="nil"/>
              <w:left w:val="nil"/>
              <w:bottom w:val="nil"/>
              <w:right w:val="nil"/>
            </w:tcBorders>
            <w:shd w:val="clear" w:color="auto" w:fill="FFFFFF"/>
            <w:vAlign w:val="center"/>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b/>
                <w:bCs/>
                <w:sz w:val="18"/>
                <w:szCs w:val="18"/>
              </w:rPr>
              <w:t>相關性矩陣</w:t>
            </w:r>
          </w:p>
        </w:tc>
      </w:tr>
      <w:tr w:rsidR="00926C65" w:rsidRPr="00926C65" w:rsidTr="00926C65">
        <w:trPr>
          <w:cantSplit/>
          <w:jc w:val="center"/>
        </w:trPr>
        <w:tc>
          <w:tcPr>
            <w:tcW w:w="1756" w:type="dxa"/>
            <w:gridSpan w:val="2"/>
            <w:tcBorders>
              <w:top w:val="single" w:sz="16" w:space="0" w:color="000000"/>
              <w:left w:val="single" w:sz="16" w:space="0" w:color="000000"/>
              <w:bottom w:val="single" w:sz="16" w:space="0" w:color="000000"/>
              <w:right w:val="nil"/>
            </w:tcBorders>
            <w:shd w:val="clear" w:color="auto" w:fill="FFFFFF"/>
            <w:vAlign w:val="bottom"/>
          </w:tcPr>
          <w:p w:rsidR="00926C65" w:rsidRPr="00926C65" w:rsidRDefault="00926C65" w:rsidP="00926C65">
            <w:pPr>
              <w:rPr>
                <w:rFonts w:ascii="Times New Roman" w:hAnsi="Times New Roman" w:cs="Times New Roman"/>
                <w:color w:val="auto"/>
                <w:sz w:val="24"/>
                <w:szCs w:val="24"/>
              </w:rPr>
            </w:pPr>
          </w:p>
        </w:tc>
        <w:tc>
          <w:tcPr>
            <w:tcW w:w="1142" w:type="dxa"/>
            <w:tcBorders>
              <w:top w:val="single" w:sz="16" w:space="0" w:color="000000"/>
              <w:left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PTS</w:t>
            </w:r>
          </w:p>
        </w:tc>
        <w:tc>
          <w:tcPr>
            <w:tcW w:w="1142" w:type="dxa"/>
            <w:tcBorders>
              <w:top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3PM</w:t>
            </w:r>
          </w:p>
        </w:tc>
        <w:tc>
          <w:tcPr>
            <w:tcW w:w="1142" w:type="dxa"/>
            <w:tcBorders>
              <w:top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REB</w:t>
            </w:r>
          </w:p>
        </w:tc>
        <w:tc>
          <w:tcPr>
            <w:tcW w:w="1142" w:type="dxa"/>
            <w:tcBorders>
              <w:top w:val="single" w:sz="16" w:space="0" w:color="000000"/>
              <w:bottom w:val="single" w:sz="16" w:space="0" w:color="000000"/>
              <w:righ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TOV</w:t>
            </w:r>
          </w:p>
        </w:tc>
      </w:tr>
      <w:tr w:rsidR="00926C65" w:rsidRPr="00926C65" w:rsidTr="00926C65">
        <w:trPr>
          <w:cantSplit/>
          <w:jc w:val="center"/>
        </w:trPr>
        <w:tc>
          <w:tcPr>
            <w:tcW w:w="938" w:type="dxa"/>
            <w:vMerge w:val="restart"/>
            <w:tcBorders>
              <w:top w:val="single" w:sz="16" w:space="0" w:color="000000"/>
              <w:left w:val="single" w:sz="16" w:space="0" w:color="000000"/>
              <w:bottom w:val="single" w:sz="16" w:space="0" w:color="000000"/>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相關性</w:t>
            </w:r>
          </w:p>
        </w:tc>
        <w:tc>
          <w:tcPr>
            <w:tcW w:w="818" w:type="dxa"/>
            <w:tcBorders>
              <w:top w:val="single" w:sz="16" w:space="0" w:color="000000"/>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PTS</w:t>
            </w:r>
          </w:p>
        </w:tc>
        <w:tc>
          <w:tcPr>
            <w:tcW w:w="1142" w:type="dxa"/>
            <w:tcBorders>
              <w:top w:val="single" w:sz="16" w:space="0" w:color="000000"/>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w:t>
            </w:r>
          </w:p>
        </w:tc>
        <w:tc>
          <w:tcPr>
            <w:tcW w:w="1142"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.575</w:t>
            </w:r>
          </w:p>
        </w:tc>
        <w:tc>
          <w:tcPr>
            <w:tcW w:w="1142"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.360</w:t>
            </w:r>
          </w:p>
        </w:tc>
        <w:tc>
          <w:tcPr>
            <w:tcW w:w="1142" w:type="dxa"/>
            <w:tcBorders>
              <w:top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.314</w:t>
            </w:r>
          </w:p>
        </w:tc>
      </w:tr>
      <w:tr w:rsidR="00926C65" w:rsidRPr="00926C65" w:rsidTr="00926C65">
        <w:trPr>
          <w:cantSplit/>
          <w:jc w:val="center"/>
        </w:trPr>
        <w:tc>
          <w:tcPr>
            <w:tcW w:w="938" w:type="dxa"/>
            <w:vMerge/>
            <w:tcBorders>
              <w:top w:val="single" w:sz="16" w:space="0" w:color="000000"/>
              <w:left w:val="single" w:sz="16" w:space="0" w:color="000000"/>
              <w:bottom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3PM</w:t>
            </w:r>
          </w:p>
        </w:tc>
        <w:tc>
          <w:tcPr>
            <w:tcW w:w="1142"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.575</w:t>
            </w:r>
          </w:p>
        </w:tc>
        <w:tc>
          <w:tcPr>
            <w:tcW w:w="1142"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w:t>
            </w:r>
          </w:p>
        </w:tc>
        <w:tc>
          <w:tcPr>
            <w:tcW w:w="1142"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-.115</w:t>
            </w:r>
          </w:p>
        </w:tc>
        <w:tc>
          <w:tcPr>
            <w:tcW w:w="1142"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.103</w:t>
            </w:r>
          </w:p>
        </w:tc>
      </w:tr>
      <w:tr w:rsidR="00926C65" w:rsidRPr="00926C65" w:rsidTr="00926C65">
        <w:trPr>
          <w:cantSplit/>
          <w:jc w:val="center"/>
        </w:trPr>
        <w:tc>
          <w:tcPr>
            <w:tcW w:w="938" w:type="dxa"/>
            <w:vMerge/>
            <w:tcBorders>
              <w:top w:val="single" w:sz="16" w:space="0" w:color="000000"/>
              <w:left w:val="single" w:sz="16" w:space="0" w:color="000000"/>
              <w:bottom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REB</w:t>
            </w:r>
          </w:p>
        </w:tc>
        <w:tc>
          <w:tcPr>
            <w:tcW w:w="1142"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.360</w:t>
            </w:r>
          </w:p>
        </w:tc>
        <w:tc>
          <w:tcPr>
            <w:tcW w:w="1142"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-.115</w:t>
            </w:r>
          </w:p>
        </w:tc>
        <w:tc>
          <w:tcPr>
            <w:tcW w:w="1142"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w:t>
            </w:r>
          </w:p>
        </w:tc>
        <w:tc>
          <w:tcPr>
            <w:tcW w:w="1142"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.245</w:t>
            </w:r>
          </w:p>
        </w:tc>
      </w:tr>
      <w:tr w:rsidR="00926C65" w:rsidRPr="00926C65" w:rsidTr="00926C65">
        <w:trPr>
          <w:cantSplit/>
          <w:jc w:val="center"/>
        </w:trPr>
        <w:tc>
          <w:tcPr>
            <w:tcW w:w="938" w:type="dxa"/>
            <w:vMerge/>
            <w:tcBorders>
              <w:top w:val="single" w:sz="16" w:space="0" w:color="000000"/>
              <w:left w:val="single" w:sz="16" w:space="0" w:color="000000"/>
              <w:bottom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bottom w:val="single" w:sz="16" w:space="0" w:color="000000"/>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TOV</w:t>
            </w:r>
          </w:p>
        </w:tc>
        <w:tc>
          <w:tcPr>
            <w:tcW w:w="1142" w:type="dxa"/>
            <w:tcBorders>
              <w:top w:val="nil"/>
              <w:left w:val="single" w:sz="16" w:space="0" w:color="000000"/>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.314</w:t>
            </w:r>
          </w:p>
        </w:tc>
        <w:tc>
          <w:tcPr>
            <w:tcW w:w="1142" w:type="dxa"/>
            <w:tcBorders>
              <w:top w:val="nil"/>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.103</w:t>
            </w:r>
          </w:p>
        </w:tc>
        <w:tc>
          <w:tcPr>
            <w:tcW w:w="1142" w:type="dxa"/>
            <w:tcBorders>
              <w:top w:val="nil"/>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.245</w:t>
            </w:r>
          </w:p>
        </w:tc>
        <w:tc>
          <w:tcPr>
            <w:tcW w:w="1142" w:type="dxa"/>
            <w:tcBorders>
              <w:top w:val="nil"/>
              <w:bottom w:val="single" w:sz="16" w:space="0" w:color="000000"/>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w:t>
            </w:r>
          </w:p>
        </w:tc>
      </w:tr>
    </w:tbl>
    <w:p w:rsidR="00E050FE" w:rsidRDefault="00E050FE" w:rsidP="00E050FE">
      <w:pPr>
        <w:pStyle w:val="a9"/>
        <w:spacing w:line="400" w:lineRule="atLeast"/>
        <w:ind w:leftChars="0" w:left="1614"/>
        <w:rPr>
          <w:rFonts w:ascii="Times New Roman" w:hAnsi="Times New Roman" w:cs="Times New Roman"/>
          <w:color w:val="auto"/>
          <w:sz w:val="24"/>
          <w:szCs w:val="24"/>
        </w:rPr>
      </w:pPr>
    </w:p>
    <w:p w:rsidR="00926C65" w:rsidRDefault="00E050FE" w:rsidP="0004548B">
      <w:pPr>
        <w:pStyle w:val="a9"/>
        <w:numPr>
          <w:ilvl w:val="3"/>
          <w:numId w:val="2"/>
        </w:numPr>
        <w:spacing w:line="480" w:lineRule="auto"/>
        <w:ind w:leftChars="0" w:left="1616" w:hanging="482"/>
        <w:outlineLvl w:val="3"/>
        <w:rPr>
          <w:rFonts w:ascii="標楷體" w:eastAsia="標楷體" w:hAnsi="標楷體" w:cs="Times New Roman"/>
          <w:color w:val="auto"/>
        </w:rPr>
      </w:pPr>
      <w:r w:rsidRPr="00E050FE">
        <w:rPr>
          <w:rFonts w:ascii="標楷體" w:eastAsia="標楷體" w:hAnsi="標楷體" w:cs="Times New Roman" w:hint="eastAsia"/>
          <w:color w:val="auto"/>
        </w:rPr>
        <w:t>Correlation Matrix</w:t>
      </w:r>
    </w:p>
    <w:p w:rsidR="00E050FE" w:rsidRPr="00C54C19" w:rsidRDefault="00C54C19" w:rsidP="00C54C19">
      <w:pPr>
        <w:pStyle w:val="a9"/>
        <w:spacing w:line="480" w:lineRule="auto"/>
        <w:ind w:leftChars="0" w:left="1614"/>
        <w:rPr>
          <w:rFonts w:ascii="標楷體" w:eastAsia="標楷體" w:hAnsi="標楷體" w:cs="Times New Roman"/>
          <w:color w:val="auto"/>
          <w:sz w:val="24"/>
          <w:szCs w:val="24"/>
        </w:rPr>
      </w:pPr>
      <w:r w:rsidRPr="00C54C19">
        <w:rPr>
          <w:rFonts w:ascii="標楷體" w:eastAsia="標楷體" w:hAnsi="標楷體" w:cs="Times New Roman" w:hint="eastAsia"/>
          <w:color w:val="auto"/>
          <w:sz w:val="24"/>
          <w:szCs w:val="24"/>
        </w:rPr>
        <w:t>由上表相關性矩陣可得知，每場總得分(PTS)與每場三分球命中數(3PM)呈現中度</w:t>
      </w:r>
      <w:r>
        <w:rPr>
          <w:rFonts w:ascii="標楷體" w:eastAsia="標楷體" w:hAnsi="標楷體" w:cs="Times New Roman" w:hint="eastAsia"/>
          <w:color w:val="auto"/>
          <w:sz w:val="24"/>
          <w:szCs w:val="24"/>
        </w:rPr>
        <w:t>正</w:t>
      </w:r>
      <w:r w:rsidRPr="00C54C19">
        <w:rPr>
          <w:rFonts w:ascii="標楷體" w:eastAsia="標楷體" w:hAnsi="標楷體" w:cs="Times New Roman" w:hint="eastAsia"/>
          <w:color w:val="auto"/>
          <w:sz w:val="24"/>
          <w:szCs w:val="24"/>
        </w:rPr>
        <w:t>相關，與每場總籃板球數</w:t>
      </w:r>
      <w:r>
        <w:rPr>
          <w:rFonts w:ascii="標楷體" w:eastAsia="標楷體" w:hAnsi="標楷體" w:cs="Times New Roman" w:hint="eastAsia"/>
          <w:color w:val="auto"/>
          <w:sz w:val="24"/>
          <w:szCs w:val="24"/>
        </w:rPr>
        <w:t>(REB)</w:t>
      </w:r>
      <w:r w:rsidRPr="00C54C19">
        <w:rPr>
          <w:rFonts w:ascii="標楷體" w:eastAsia="標楷體" w:hAnsi="標楷體" w:cs="Times New Roman" w:hint="eastAsia"/>
          <w:color w:val="auto"/>
          <w:sz w:val="24"/>
          <w:szCs w:val="24"/>
        </w:rPr>
        <w:t>和每場總失誤</w:t>
      </w:r>
      <w:r>
        <w:rPr>
          <w:rFonts w:ascii="標楷體" w:eastAsia="標楷體" w:hAnsi="標楷體" w:cs="Times New Roman" w:hint="eastAsia"/>
          <w:color w:val="auto"/>
          <w:sz w:val="24"/>
          <w:szCs w:val="24"/>
        </w:rPr>
        <w:t>(TOV)</w:t>
      </w:r>
      <w:r w:rsidRPr="00C54C19">
        <w:rPr>
          <w:rFonts w:ascii="標楷體" w:eastAsia="標楷體" w:hAnsi="標楷體" w:cs="Times New Roman" w:hint="eastAsia"/>
          <w:color w:val="auto"/>
          <w:sz w:val="24"/>
          <w:szCs w:val="24"/>
        </w:rPr>
        <w:t>呈現低度</w:t>
      </w:r>
      <w:r>
        <w:rPr>
          <w:rFonts w:ascii="標楷體" w:eastAsia="標楷體" w:hAnsi="標楷體" w:cs="Times New Roman" w:hint="eastAsia"/>
          <w:color w:val="auto"/>
          <w:sz w:val="24"/>
          <w:szCs w:val="24"/>
        </w:rPr>
        <w:t>正</w:t>
      </w:r>
      <w:r w:rsidRPr="00C54C19">
        <w:rPr>
          <w:rFonts w:ascii="標楷體" w:eastAsia="標楷體" w:hAnsi="標楷體" w:cs="Times New Roman" w:hint="eastAsia"/>
          <w:color w:val="auto"/>
          <w:sz w:val="24"/>
          <w:szCs w:val="24"/>
        </w:rPr>
        <w:t>相關。每場三分球命中數(3PM)</w:t>
      </w:r>
      <w:r>
        <w:rPr>
          <w:rFonts w:ascii="標楷體" w:eastAsia="標楷體" w:hAnsi="標楷體" w:cs="Times New Roman" w:hint="eastAsia"/>
          <w:color w:val="auto"/>
          <w:sz w:val="24"/>
          <w:szCs w:val="24"/>
        </w:rPr>
        <w:t>與</w:t>
      </w:r>
      <w:r w:rsidRPr="00C54C19">
        <w:rPr>
          <w:rFonts w:ascii="標楷體" w:eastAsia="標楷體" w:hAnsi="標楷體" w:cs="Times New Roman" w:hint="eastAsia"/>
          <w:color w:val="auto"/>
          <w:sz w:val="24"/>
          <w:szCs w:val="24"/>
        </w:rPr>
        <w:t>每場總籃板球數</w:t>
      </w:r>
      <w:r>
        <w:rPr>
          <w:rFonts w:ascii="標楷體" w:eastAsia="標楷體" w:hAnsi="標楷體" w:cs="Times New Roman" w:hint="eastAsia"/>
          <w:color w:val="auto"/>
          <w:sz w:val="24"/>
          <w:szCs w:val="24"/>
        </w:rPr>
        <w:t>(REB)</w:t>
      </w:r>
      <w:r w:rsidRPr="00C54C19">
        <w:rPr>
          <w:rFonts w:ascii="標楷體" w:eastAsia="標楷體" w:hAnsi="標楷體" w:cs="Times New Roman" w:hint="eastAsia"/>
          <w:color w:val="auto"/>
          <w:sz w:val="24"/>
          <w:szCs w:val="24"/>
        </w:rPr>
        <w:t>呈現低度</w:t>
      </w:r>
      <w:r>
        <w:rPr>
          <w:rFonts w:ascii="標楷體" w:eastAsia="標楷體" w:hAnsi="標楷體" w:cs="Times New Roman" w:hint="eastAsia"/>
          <w:color w:val="auto"/>
          <w:sz w:val="24"/>
          <w:szCs w:val="24"/>
        </w:rPr>
        <w:t>負</w:t>
      </w:r>
      <w:r w:rsidRPr="00C54C19">
        <w:rPr>
          <w:rFonts w:ascii="標楷體" w:eastAsia="標楷體" w:hAnsi="標楷體" w:cs="Times New Roman" w:hint="eastAsia"/>
          <w:color w:val="auto"/>
          <w:sz w:val="24"/>
          <w:szCs w:val="24"/>
        </w:rPr>
        <w:t>相關</w:t>
      </w:r>
      <w:r>
        <w:rPr>
          <w:rFonts w:ascii="標楷體" w:eastAsia="標楷體" w:hAnsi="標楷體" w:cs="Times New Roman" w:hint="eastAsia"/>
          <w:color w:val="auto"/>
          <w:sz w:val="24"/>
          <w:szCs w:val="24"/>
        </w:rPr>
        <w:t>，與</w:t>
      </w:r>
      <w:r w:rsidRPr="00C54C19">
        <w:rPr>
          <w:rFonts w:ascii="標楷體" w:eastAsia="標楷體" w:hAnsi="標楷體" w:cs="Times New Roman" w:hint="eastAsia"/>
          <w:color w:val="auto"/>
          <w:sz w:val="24"/>
          <w:szCs w:val="24"/>
        </w:rPr>
        <w:t>每場總失誤</w:t>
      </w:r>
      <w:r>
        <w:rPr>
          <w:rFonts w:ascii="標楷體" w:eastAsia="標楷體" w:hAnsi="標楷體" w:cs="Times New Roman" w:hint="eastAsia"/>
          <w:color w:val="auto"/>
          <w:sz w:val="24"/>
          <w:szCs w:val="24"/>
        </w:rPr>
        <w:t>(TOV)</w:t>
      </w:r>
      <w:r w:rsidRPr="00C54C19">
        <w:rPr>
          <w:rFonts w:ascii="標楷體" w:eastAsia="標楷體" w:hAnsi="標楷體" w:cs="Times New Roman" w:hint="eastAsia"/>
          <w:color w:val="auto"/>
          <w:sz w:val="24"/>
          <w:szCs w:val="24"/>
        </w:rPr>
        <w:t>呈現低度</w:t>
      </w:r>
      <w:r>
        <w:rPr>
          <w:rFonts w:ascii="標楷體" w:eastAsia="標楷體" w:hAnsi="標楷體" w:cs="Times New Roman" w:hint="eastAsia"/>
          <w:color w:val="auto"/>
          <w:sz w:val="24"/>
          <w:szCs w:val="24"/>
        </w:rPr>
        <w:t>正</w:t>
      </w:r>
      <w:r w:rsidRPr="00C54C19">
        <w:rPr>
          <w:rFonts w:ascii="標楷體" w:eastAsia="標楷體" w:hAnsi="標楷體" w:cs="Times New Roman" w:hint="eastAsia"/>
          <w:color w:val="auto"/>
          <w:sz w:val="24"/>
          <w:szCs w:val="24"/>
        </w:rPr>
        <w:t>相關。每場總籃板球數</w:t>
      </w:r>
      <w:r>
        <w:rPr>
          <w:rFonts w:ascii="標楷體" w:eastAsia="標楷體" w:hAnsi="標楷體" w:cs="Times New Roman" w:hint="eastAsia"/>
          <w:color w:val="auto"/>
          <w:sz w:val="24"/>
          <w:szCs w:val="24"/>
        </w:rPr>
        <w:t>(REB)</w:t>
      </w:r>
      <w:r w:rsidRPr="00C54C19">
        <w:rPr>
          <w:rFonts w:ascii="標楷體" w:eastAsia="標楷體" w:hAnsi="標楷體" w:cs="Times New Roman" w:hint="eastAsia"/>
          <w:color w:val="auto"/>
          <w:sz w:val="24"/>
          <w:szCs w:val="24"/>
        </w:rPr>
        <w:t>和每場總失誤</w:t>
      </w:r>
      <w:r>
        <w:rPr>
          <w:rFonts w:ascii="標楷體" w:eastAsia="標楷體" w:hAnsi="標楷體" w:cs="Times New Roman" w:hint="eastAsia"/>
          <w:color w:val="auto"/>
          <w:sz w:val="24"/>
          <w:szCs w:val="24"/>
        </w:rPr>
        <w:t>(TOV)</w:t>
      </w:r>
      <w:r w:rsidRPr="00C54C19">
        <w:rPr>
          <w:rFonts w:ascii="標楷體" w:eastAsia="標楷體" w:hAnsi="標楷體" w:cs="Times New Roman" w:hint="eastAsia"/>
          <w:color w:val="auto"/>
          <w:sz w:val="24"/>
          <w:szCs w:val="24"/>
        </w:rPr>
        <w:t>呈現低度</w:t>
      </w:r>
      <w:r>
        <w:rPr>
          <w:rFonts w:ascii="標楷體" w:eastAsia="標楷體" w:hAnsi="標楷體" w:cs="Times New Roman" w:hint="eastAsia"/>
          <w:color w:val="auto"/>
          <w:sz w:val="24"/>
          <w:szCs w:val="24"/>
        </w:rPr>
        <w:t>正</w:t>
      </w:r>
      <w:r w:rsidRPr="00C54C19">
        <w:rPr>
          <w:rFonts w:ascii="標楷體" w:eastAsia="標楷體" w:hAnsi="標楷體" w:cs="Times New Roman" w:hint="eastAsia"/>
          <w:color w:val="auto"/>
          <w:sz w:val="24"/>
          <w:szCs w:val="24"/>
        </w:rPr>
        <w:t>相關。</w:t>
      </w:r>
    </w:p>
    <w:p w:rsidR="00E050FE" w:rsidRPr="00C54C19" w:rsidRDefault="00E050FE" w:rsidP="00E050FE">
      <w:pPr>
        <w:pStyle w:val="a9"/>
        <w:spacing w:line="400" w:lineRule="atLeast"/>
        <w:ind w:leftChars="0" w:left="1614"/>
        <w:rPr>
          <w:rFonts w:ascii="Times New Roman" w:hAnsi="Times New Roman" w:cs="Times New Roman"/>
          <w:color w:val="auto"/>
          <w:sz w:val="24"/>
          <w:szCs w:val="24"/>
        </w:rPr>
      </w:pPr>
    </w:p>
    <w:tbl>
      <w:tblPr>
        <w:tblW w:w="51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82"/>
        <w:gridCol w:w="1925"/>
        <w:gridCol w:w="1162"/>
      </w:tblGrid>
      <w:tr w:rsidR="00926C65" w:rsidRPr="00926C65" w:rsidTr="000454E8">
        <w:trPr>
          <w:cantSplit/>
          <w:jc w:val="center"/>
        </w:trPr>
        <w:tc>
          <w:tcPr>
            <w:tcW w:w="5168" w:type="dxa"/>
            <w:gridSpan w:val="3"/>
            <w:tcBorders>
              <w:top w:val="nil"/>
              <w:left w:val="nil"/>
              <w:bottom w:val="nil"/>
              <w:right w:val="nil"/>
            </w:tcBorders>
            <w:shd w:val="clear" w:color="auto" w:fill="FFFFFF"/>
            <w:vAlign w:val="center"/>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b/>
                <w:bCs/>
                <w:sz w:val="18"/>
                <w:szCs w:val="18"/>
              </w:rPr>
              <w:t xml:space="preserve">KMO </w:t>
            </w:r>
            <w:r w:rsidRPr="00926C65">
              <w:rPr>
                <w:rFonts w:ascii="細明體" w:hAnsi="細明體" w:cs="細明體"/>
                <w:b/>
                <w:bCs/>
                <w:sz w:val="18"/>
                <w:szCs w:val="18"/>
              </w:rPr>
              <w:t>與</w:t>
            </w:r>
            <w:r w:rsidRPr="00926C65">
              <w:rPr>
                <w:rFonts w:ascii="細明體" w:hAnsi="細明體" w:cs="細明體"/>
                <w:b/>
                <w:bCs/>
                <w:sz w:val="18"/>
                <w:szCs w:val="18"/>
              </w:rPr>
              <w:t xml:space="preserve"> Bartlett </w:t>
            </w:r>
            <w:r w:rsidRPr="00926C65">
              <w:rPr>
                <w:rFonts w:ascii="細明體" w:hAnsi="細明體" w:cs="細明體"/>
                <w:b/>
                <w:bCs/>
                <w:sz w:val="18"/>
                <w:szCs w:val="18"/>
              </w:rPr>
              <w:t>檢定</w:t>
            </w:r>
          </w:p>
        </w:tc>
      </w:tr>
      <w:tr w:rsidR="00926C65" w:rsidRPr="00926C65" w:rsidTr="000454E8">
        <w:trPr>
          <w:cantSplit/>
          <w:jc w:val="center"/>
        </w:trPr>
        <w:tc>
          <w:tcPr>
            <w:tcW w:w="4006" w:type="dxa"/>
            <w:gridSpan w:val="2"/>
            <w:tcBorders>
              <w:top w:val="single" w:sz="16" w:space="0" w:color="000000"/>
              <w:left w:val="single" w:sz="16" w:space="0" w:color="000000"/>
              <w:bottom w:val="nil"/>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Kaiser-Meyer-</w:t>
            </w:r>
            <w:proofErr w:type="spellStart"/>
            <w:r w:rsidRPr="00926C65">
              <w:rPr>
                <w:rFonts w:ascii="細明體" w:hAnsi="細明體" w:cs="細明體"/>
                <w:sz w:val="18"/>
                <w:szCs w:val="18"/>
              </w:rPr>
              <w:t>Olkin</w:t>
            </w:r>
            <w:proofErr w:type="spellEnd"/>
            <w:r w:rsidRPr="00926C65">
              <w:rPr>
                <w:rFonts w:ascii="細明體" w:hAnsi="細明體" w:cs="細明體"/>
                <w:sz w:val="18"/>
                <w:szCs w:val="18"/>
              </w:rPr>
              <w:t xml:space="preserve"> </w:t>
            </w:r>
            <w:r w:rsidRPr="00926C65">
              <w:rPr>
                <w:rFonts w:ascii="細明體" w:hAnsi="細明體" w:cs="細明體"/>
                <w:sz w:val="18"/>
                <w:szCs w:val="18"/>
              </w:rPr>
              <w:t>取樣適</w:t>
            </w:r>
            <w:proofErr w:type="gramStart"/>
            <w:r w:rsidRPr="00926C65">
              <w:rPr>
                <w:rFonts w:ascii="細明體" w:hAnsi="細明體" w:cs="細明體"/>
                <w:sz w:val="18"/>
                <w:szCs w:val="18"/>
              </w:rPr>
              <w:t>切性量數</w:t>
            </w:r>
            <w:proofErr w:type="gramEnd"/>
            <w:r w:rsidRPr="00926C65">
              <w:rPr>
                <w:rFonts w:ascii="細明體" w:hAnsi="細明體" w:cs="細明體"/>
                <w:sz w:val="18"/>
                <w:szCs w:val="18"/>
              </w:rPr>
              <w:t>。</w:t>
            </w:r>
          </w:p>
        </w:tc>
        <w:tc>
          <w:tcPr>
            <w:tcW w:w="1162" w:type="dxa"/>
            <w:tcBorders>
              <w:top w:val="single" w:sz="16" w:space="0" w:color="000000"/>
              <w:left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.417</w:t>
            </w:r>
          </w:p>
        </w:tc>
      </w:tr>
      <w:tr w:rsidR="00926C65" w:rsidRPr="00926C65" w:rsidTr="000454E8">
        <w:trPr>
          <w:cantSplit/>
          <w:jc w:val="center"/>
        </w:trPr>
        <w:tc>
          <w:tcPr>
            <w:tcW w:w="2081" w:type="dxa"/>
            <w:vMerge w:val="restart"/>
            <w:tcBorders>
              <w:top w:val="nil"/>
              <w:left w:val="single" w:sz="16" w:space="0" w:color="000000"/>
              <w:bottom w:val="single" w:sz="16" w:space="0" w:color="000000"/>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 xml:space="preserve">Bartlett </w:t>
            </w:r>
            <w:r w:rsidRPr="00926C65">
              <w:rPr>
                <w:rFonts w:ascii="細明體" w:hAnsi="細明體" w:cs="細明體"/>
                <w:sz w:val="18"/>
                <w:szCs w:val="18"/>
              </w:rPr>
              <w:t>的球形檢定</w:t>
            </w:r>
          </w:p>
        </w:tc>
        <w:tc>
          <w:tcPr>
            <w:tcW w:w="1925"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近似卡方分配</w:t>
            </w:r>
          </w:p>
        </w:tc>
        <w:tc>
          <w:tcPr>
            <w:tcW w:w="1162" w:type="dxa"/>
            <w:tcBorders>
              <w:top w:val="nil"/>
              <w:left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23.235</w:t>
            </w:r>
          </w:p>
        </w:tc>
      </w:tr>
      <w:tr w:rsidR="00926C65" w:rsidRPr="00926C65" w:rsidTr="000454E8">
        <w:trPr>
          <w:cantSplit/>
          <w:jc w:val="center"/>
        </w:trPr>
        <w:tc>
          <w:tcPr>
            <w:tcW w:w="2081" w:type="dxa"/>
            <w:vMerge/>
            <w:tcBorders>
              <w:top w:val="nil"/>
              <w:left w:val="single" w:sz="16" w:space="0" w:color="000000"/>
              <w:bottom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1925"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自由度</w:t>
            </w:r>
          </w:p>
        </w:tc>
        <w:tc>
          <w:tcPr>
            <w:tcW w:w="1162" w:type="dxa"/>
            <w:tcBorders>
              <w:top w:val="nil"/>
              <w:left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6</w:t>
            </w:r>
          </w:p>
        </w:tc>
      </w:tr>
      <w:tr w:rsidR="00926C65" w:rsidRPr="00926C65" w:rsidTr="000454E8">
        <w:trPr>
          <w:cantSplit/>
          <w:jc w:val="center"/>
        </w:trPr>
        <w:tc>
          <w:tcPr>
            <w:tcW w:w="2081" w:type="dxa"/>
            <w:vMerge/>
            <w:tcBorders>
              <w:top w:val="nil"/>
              <w:left w:val="single" w:sz="16" w:space="0" w:color="000000"/>
              <w:bottom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1925" w:type="dxa"/>
            <w:tcBorders>
              <w:top w:val="nil"/>
              <w:left w:val="nil"/>
              <w:bottom w:val="single" w:sz="16" w:space="0" w:color="000000"/>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顯著性</w:t>
            </w:r>
          </w:p>
        </w:tc>
        <w:tc>
          <w:tcPr>
            <w:tcW w:w="1162" w:type="dxa"/>
            <w:tcBorders>
              <w:top w:val="nil"/>
              <w:left w:val="single" w:sz="16" w:space="0" w:color="000000"/>
              <w:bottom w:val="single" w:sz="16" w:space="0" w:color="000000"/>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.001</w:t>
            </w:r>
          </w:p>
        </w:tc>
      </w:tr>
    </w:tbl>
    <w:p w:rsidR="000454E8" w:rsidRDefault="000454E8" w:rsidP="000454E8">
      <w:pPr>
        <w:spacing w:line="400" w:lineRule="atLeast"/>
        <w:rPr>
          <w:rFonts w:ascii="Times New Roman" w:hAnsi="Times New Roman" w:cs="Times New Roman"/>
          <w:color w:val="auto"/>
          <w:sz w:val="24"/>
          <w:szCs w:val="24"/>
        </w:rPr>
      </w:pPr>
    </w:p>
    <w:p w:rsidR="00C54C19" w:rsidRDefault="00C54C19" w:rsidP="000454E8">
      <w:pPr>
        <w:spacing w:line="400" w:lineRule="atLeast"/>
        <w:rPr>
          <w:rFonts w:ascii="Times New Roman" w:hAnsi="Times New Roman" w:cs="Times New Roman"/>
          <w:color w:val="auto"/>
          <w:sz w:val="24"/>
          <w:szCs w:val="24"/>
        </w:rPr>
      </w:pPr>
    </w:p>
    <w:p w:rsidR="0004548B" w:rsidRPr="00926C65" w:rsidRDefault="0004548B" w:rsidP="000454E8">
      <w:pPr>
        <w:spacing w:line="400" w:lineRule="atLeast"/>
        <w:rPr>
          <w:rFonts w:ascii="Times New Roman" w:hAnsi="Times New Roman" w:cs="Times New Roman"/>
          <w:color w:val="auto"/>
          <w:sz w:val="24"/>
          <w:szCs w:val="24"/>
        </w:rPr>
      </w:pPr>
    </w:p>
    <w:tbl>
      <w:tblPr>
        <w:tblW w:w="31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1143"/>
        <w:gridCol w:w="1143"/>
      </w:tblGrid>
      <w:tr w:rsidR="00926C65" w:rsidRPr="00926C65" w:rsidTr="000454E8">
        <w:trPr>
          <w:cantSplit/>
          <w:jc w:val="center"/>
        </w:trPr>
        <w:tc>
          <w:tcPr>
            <w:tcW w:w="3104" w:type="dxa"/>
            <w:gridSpan w:val="3"/>
            <w:tcBorders>
              <w:top w:val="nil"/>
              <w:left w:val="nil"/>
              <w:bottom w:val="nil"/>
              <w:right w:val="nil"/>
            </w:tcBorders>
            <w:shd w:val="clear" w:color="auto" w:fill="FFFFFF"/>
            <w:vAlign w:val="center"/>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b/>
                <w:bCs/>
                <w:sz w:val="18"/>
                <w:szCs w:val="18"/>
              </w:rPr>
              <w:t>共同性</w:t>
            </w:r>
          </w:p>
        </w:tc>
      </w:tr>
      <w:tr w:rsidR="00926C65" w:rsidRPr="00926C65" w:rsidTr="000454E8">
        <w:trPr>
          <w:cantSplit/>
          <w:jc w:val="center"/>
        </w:trPr>
        <w:tc>
          <w:tcPr>
            <w:tcW w:w="81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26C65" w:rsidRPr="00926C65" w:rsidRDefault="00926C65" w:rsidP="00926C65">
            <w:pPr>
              <w:rPr>
                <w:rFonts w:ascii="Times New Roman" w:hAnsi="Times New Roman" w:cs="Times New Roman"/>
                <w:color w:val="auto"/>
                <w:sz w:val="24"/>
                <w:szCs w:val="24"/>
              </w:rPr>
            </w:pPr>
          </w:p>
        </w:tc>
        <w:tc>
          <w:tcPr>
            <w:tcW w:w="1143" w:type="dxa"/>
            <w:tcBorders>
              <w:top w:val="single" w:sz="16" w:space="0" w:color="000000"/>
              <w:left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初始</w:t>
            </w:r>
          </w:p>
        </w:tc>
        <w:tc>
          <w:tcPr>
            <w:tcW w:w="1143" w:type="dxa"/>
            <w:tcBorders>
              <w:top w:val="single" w:sz="16" w:space="0" w:color="000000"/>
              <w:bottom w:val="single" w:sz="16" w:space="0" w:color="000000"/>
              <w:righ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萃取</w:t>
            </w:r>
          </w:p>
        </w:tc>
      </w:tr>
      <w:tr w:rsidR="00926C65" w:rsidRPr="00926C65" w:rsidTr="000454E8">
        <w:trPr>
          <w:cantSplit/>
          <w:jc w:val="center"/>
        </w:trPr>
        <w:tc>
          <w:tcPr>
            <w:tcW w:w="818" w:type="dxa"/>
            <w:tcBorders>
              <w:top w:val="single" w:sz="16" w:space="0" w:color="000000"/>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PTS</w:t>
            </w:r>
          </w:p>
        </w:tc>
        <w:tc>
          <w:tcPr>
            <w:tcW w:w="1143" w:type="dxa"/>
            <w:tcBorders>
              <w:top w:val="single" w:sz="16" w:space="0" w:color="000000"/>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w:t>
            </w:r>
          </w:p>
        </w:tc>
        <w:tc>
          <w:tcPr>
            <w:tcW w:w="1143" w:type="dxa"/>
            <w:tcBorders>
              <w:top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.833</w:t>
            </w:r>
          </w:p>
        </w:tc>
      </w:tr>
      <w:tr w:rsidR="00926C65" w:rsidRPr="00926C65" w:rsidTr="000454E8">
        <w:trPr>
          <w:cantSplit/>
          <w:jc w:val="center"/>
        </w:trPr>
        <w:tc>
          <w:tcPr>
            <w:tcW w:w="818" w:type="dxa"/>
            <w:tcBorders>
              <w:top w:val="nil"/>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3PM</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.907</w:t>
            </w:r>
          </w:p>
        </w:tc>
      </w:tr>
      <w:tr w:rsidR="00926C65" w:rsidRPr="00926C65" w:rsidTr="000454E8">
        <w:trPr>
          <w:cantSplit/>
          <w:jc w:val="center"/>
        </w:trPr>
        <w:tc>
          <w:tcPr>
            <w:tcW w:w="818" w:type="dxa"/>
            <w:tcBorders>
              <w:top w:val="nil"/>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REB</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.763</w:t>
            </w:r>
          </w:p>
        </w:tc>
      </w:tr>
      <w:tr w:rsidR="00926C65" w:rsidRPr="00926C65" w:rsidTr="000454E8">
        <w:trPr>
          <w:cantSplit/>
          <w:jc w:val="center"/>
        </w:trPr>
        <w:tc>
          <w:tcPr>
            <w:tcW w:w="818" w:type="dxa"/>
            <w:tcBorders>
              <w:top w:val="nil"/>
              <w:left w:val="single" w:sz="16" w:space="0" w:color="000000"/>
              <w:bottom w:val="single" w:sz="16" w:space="0" w:color="000000"/>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TOV</w:t>
            </w:r>
          </w:p>
        </w:tc>
        <w:tc>
          <w:tcPr>
            <w:tcW w:w="1143" w:type="dxa"/>
            <w:tcBorders>
              <w:top w:val="nil"/>
              <w:left w:val="single" w:sz="16" w:space="0" w:color="000000"/>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w:t>
            </w:r>
          </w:p>
        </w:tc>
        <w:tc>
          <w:tcPr>
            <w:tcW w:w="1143" w:type="dxa"/>
            <w:tcBorders>
              <w:top w:val="nil"/>
              <w:bottom w:val="single" w:sz="16" w:space="0" w:color="000000"/>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.479</w:t>
            </w:r>
          </w:p>
        </w:tc>
      </w:tr>
      <w:tr w:rsidR="00926C65" w:rsidRPr="00926C65" w:rsidTr="000454E8">
        <w:trPr>
          <w:cantSplit/>
          <w:jc w:val="center"/>
        </w:trPr>
        <w:tc>
          <w:tcPr>
            <w:tcW w:w="3104" w:type="dxa"/>
            <w:gridSpan w:val="3"/>
            <w:tcBorders>
              <w:top w:val="nil"/>
              <w:left w:val="nil"/>
              <w:bottom w:val="nil"/>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擷取方法：主成分分析。</w:t>
            </w:r>
          </w:p>
        </w:tc>
      </w:tr>
    </w:tbl>
    <w:p w:rsidR="00926C65" w:rsidRPr="00926C65" w:rsidRDefault="00926C65" w:rsidP="00926C65">
      <w:pPr>
        <w:spacing w:line="400" w:lineRule="atLeast"/>
        <w:rPr>
          <w:rFonts w:ascii="Times New Roman" w:hAnsi="Times New Roman" w:cs="Times New Roman"/>
          <w:color w:val="auto"/>
          <w:sz w:val="24"/>
          <w:szCs w:val="24"/>
        </w:rPr>
      </w:pPr>
    </w:p>
    <w:tbl>
      <w:tblPr>
        <w:tblW w:w="77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142"/>
        <w:gridCol w:w="1178"/>
        <w:gridCol w:w="1143"/>
        <w:gridCol w:w="1143"/>
        <w:gridCol w:w="1178"/>
        <w:gridCol w:w="1143"/>
      </w:tblGrid>
      <w:tr w:rsidR="00926C65" w:rsidRPr="00926C65" w:rsidTr="000454E8">
        <w:trPr>
          <w:cantSplit/>
          <w:jc w:val="center"/>
        </w:trPr>
        <w:tc>
          <w:tcPr>
            <w:tcW w:w="7740" w:type="dxa"/>
            <w:gridSpan w:val="7"/>
            <w:tcBorders>
              <w:top w:val="nil"/>
              <w:left w:val="nil"/>
              <w:bottom w:val="nil"/>
              <w:right w:val="nil"/>
            </w:tcBorders>
            <w:shd w:val="clear" w:color="auto" w:fill="FFFFFF"/>
            <w:vAlign w:val="center"/>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b/>
                <w:bCs/>
                <w:sz w:val="18"/>
                <w:szCs w:val="18"/>
              </w:rPr>
              <w:t>解說總變異量</w:t>
            </w:r>
          </w:p>
        </w:tc>
      </w:tr>
      <w:tr w:rsidR="00926C65" w:rsidRPr="00926C65" w:rsidTr="000454E8">
        <w:trPr>
          <w:cantSplit/>
          <w:jc w:val="center"/>
        </w:trPr>
        <w:tc>
          <w:tcPr>
            <w:tcW w:w="818" w:type="dxa"/>
            <w:vMerge w:val="restart"/>
            <w:tcBorders>
              <w:top w:val="single" w:sz="16" w:space="0" w:color="000000"/>
              <w:left w:val="single" w:sz="16" w:space="0" w:color="000000"/>
              <w:bottom w:val="nil"/>
              <w:right w:val="single" w:sz="16" w:space="0" w:color="000000"/>
            </w:tcBorders>
            <w:shd w:val="clear" w:color="auto" w:fill="FFFFFF"/>
            <w:vAlign w:val="bottom"/>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成分</w:t>
            </w:r>
          </w:p>
        </w:tc>
        <w:tc>
          <w:tcPr>
            <w:tcW w:w="3461" w:type="dxa"/>
            <w:gridSpan w:val="3"/>
            <w:tcBorders>
              <w:top w:val="single" w:sz="16" w:space="0" w:color="000000"/>
              <w:lef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初始固有值</w:t>
            </w:r>
          </w:p>
        </w:tc>
        <w:tc>
          <w:tcPr>
            <w:tcW w:w="3461" w:type="dxa"/>
            <w:gridSpan w:val="3"/>
            <w:tcBorders>
              <w:top w:val="single" w:sz="16" w:space="0" w:color="000000"/>
              <w:righ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擷取平方和負荷量</w:t>
            </w:r>
          </w:p>
        </w:tc>
      </w:tr>
      <w:tr w:rsidR="00926C65" w:rsidRPr="00926C65" w:rsidTr="000454E8">
        <w:trPr>
          <w:cantSplit/>
          <w:jc w:val="center"/>
        </w:trPr>
        <w:tc>
          <w:tcPr>
            <w:tcW w:w="818" w:type="dxa"/>
            <w:vMerge/>
            <w:tcBorders>
              <w:top w:val="single" w:sz="16" w:space="0" w:color="000000"/>
              <w:left w:val="single" w:sz="16" w:space="0" w:color="000000"/>
              <w:bottom w:val="nil"/>
              <w:right w:val="single" w:sz="16" w:space="0" w:color="000000"/>
            </w:tcBorders>
            <w:shd w:val="clear" w:color="auto" w:fill="FFFFFF"/>
            <w:vAlign w:val="bottom"/>
          </w:tcPr>
          <w:p w:rsidR="00926C65" w:rsidRPr="00926C65" w:rsidRDefault="00926C65" w:rsidP="00926C65">
            <w:pPr>
              <w:rPr>
                <w:rFonts w:ascii="細明體" w:hAnsi="細明體" w:cs="細明體"/>
                <w:sz w:val="18"/>
                <w:szCs w:val="18"/>
              </w:rPr>
            </w:pPr>
          </w:p>
        </w:tc>
        <w:tc>
          <w:tcPr>
            <w:tcW w:w="1142" w:type="dxa"/>
            <w:tcBorders>
              <w:left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177413">
              <w:rPr>
                <w:rFonts w:ascii="細明體" w:hAnsi="細明體" w:cs="細明體"/>
                <w:sz w:val="18"/>
                <w:szCs w:val="18"/>
                <w:highlight w:val="yellow"/>
              </w:rPr>
              <w:t>總計</w:t>
            </w:r>
          </w:p>
        </w:tc>
        <w:tc>
          <w:tcPr>
            <w:tcW w:w="1177" w:type="dxa"/>
            <w:tcBorders>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177413">
              <w:rPr>
                <w:rFonts w:ascii="細明體" w:hAnsi="細明體" w:cs="細明體"/>
                <w:sz w:val="18"/>
                <w:szCs w:val="18"/>
                <w:highlight w:val="yellow"/>
              </w:rPr>
              <w:t>變異的</w:t>
            </w:r>
            <w:r w:rsidRPr="00177413">
              <w:rPr>
                <w:rFonts w:ascii="細明體" w:hAnsi="細明體" w:cs="細明體"/>
                <w:sz w:val="18"/>
                <w:szCs w:val="18"/>
                <w:highlight w:val="yellow"/>
              </w:rPr>
              <w:t xml:space="preserve"> %</w:t>
            </w:r>
          </w:p>
        </w:tc>
        <w:tc>
          <w:tcPr>
            <w:tcW w:w="1142" w:type="dxa"/>
            <w:tcBorders>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累加</w:t>
            </w:r>
            <w:r w:rsidRPr="00926C65">
              <w:rPr>
                <w:rFonts w:ascii="細明體" w:hAnsi="細明體" w:cs="細明體"/>
                <w:sz w:val="18"/>
                <w:szCs w:val="18"/>
              </w:rPr>
              <w:t xml:space="preserve"> %</w:t>
            </w:r>
          </w:p>
        </w:tc>
        <w:tc>
          <w:tcPr>
            <w:tcW w:w="1142" w:type="dxa"/>
            <w:tcBorders>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總計</w:t>
            </w:r>
          </w:p>
        </w:tc>
        <w:tc>
          <w:tcPr>
            <w:tcW w:w="1177" w:type="dxa"/>
            <w:tcBorders>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變異的</w:t>
            </w:r>
            <w:r w:rsidRPr="00926C65">
              <w:rPr>
                <w:rFonts w:ascii="細明體" w:hAnsi="細明體" w:cs="細明體"/>
                <w:sz w:val="18"/>
                <w:szCs w:val="18"/>
              </w:rPr>
              <w:t xml:space="preserve"> %</w:t>
            </w:r>
          </w:p>
        </w:tc>
        <w:tc>
          <w:tcPr>
            <w:tcW w:w="1142" w:type="dxa"/>
            <w:tcBorders>
              <w:bottom w:val="single" w:sz="16" w:space="0" w:color="000000"/>
              <w:righ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累加</w:t>
            </w:r>
            <w:r w:rsidRPr="00926C65">
              <w:rPr>
                <w:rFonts w:ascii="細明體" w:hAnsi="細明體" w:cs="細明體"/>
                <w:sz w:val="18"/>
                <w:szCs w:val="18"/>
              </w:rPr>
              <w:t xml:space="preserve"> %</w:t>
            </w:r>
          </w:p>
        </w:tc>
      </w:tr>
      <w:tr w:rsidR="00926C65" w:rsidRPr="00926C65" w:rsidTr="000454E8">
        <w:trPr>
          <w:cantSplit/>
          <w:jc w:val="center"/>
        </w:trPr>
        <w:tc>
          <w:tcPr>
            <w:tcW w:w="818" w:type="dxa"/>
            <w:tcBorders>
              <w:top w:val="single" w:sz="16" w:space="0" w:color="000000"/>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1</w:t>
            </w:r>
          </w:p>
        </w:tc>
        <w:tc>
          <w:tcPr>
            <w:tcW w:w="1142" w:type="dxa"/>
            <w:tcBorders>
              <w:top w:val="single" w:sz="16" w:space="0" w:color="000000"/>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1.808</w:t>
            </w:r>
          </w:p>
        </w:tc>
        <w:tc>
          <w:tcPr>
            <w:tcW w:w="1177"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45.212</w:t>
            </w:r>
          </w:p>
        </w:tc>
        <w:tc>
          <w:tcPr>
            <w:tcW w:w="1142"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45.212</w:t>
            </w:r>
          </w:p>
        </w:tc>
        <w:tc>
          <w:tcPr>
            <w:tcW w:w="1142"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1.808</w:t>
            </w:r>
          </w:p>
        </w:tc>
        <w:tc>
          <w:tcPr>
            <w:tcW w:w="1177"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45.212</w:t>
            </w:r>
          </w:p>
        </w:tc>
        <w:tc>
          <w:tcPr>
            <w:tcW w:w="1142" w:type="dxa"/>
            <w:tcBorders>
              <w:top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45.212</w:t>
            </w:r>
          </w:p>
        </w:tc>
      </w:tr>
      <w:tr w:rsidR="00926C65" w:rsidRPr="00926C65" w:rsidTr="000454E8">
        <w:trPr>
          <w:cantSplit/>
          <w:jc w:val="center"/>
        </w:trPr>
        <w:tc>
          <w:tcPr>
            <w:tcW w:w="818" w:type="dxa"/>
            <w:tcBorders>
              <w:top w:val="nil"/>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2</w:t>
            </w:r>
          </w:p>
        </w:tc>
        <w:tc>
          <w:tcPr>
            <w:tcW w:w="1142"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1.173</w:t>
            </w:r>
          </w:p>
        </w:tc>
        <w:tc>
          <w:tcPr>
            <w:tcW w:w="1177"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29.317</w:t>
            </w:r>
          </w:p>
        </w:tc>
        <w:tc>
          <w:tcPr>
            <w:tcW w:w="1142"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74.528</w:t>
            </w:r>
          </w:p>
        </w:tc>
        <w:tc>
          <w:tcPr>
            <w:tcW w:w="1142"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1.173</w:t>
            </w:r>
          </w:p>
        </w:tc>
        <w:tc>
          <w:tcPr>
            <w:tcW w:w="1177"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29.317</w:t>
            </w:r>
          </w:p>
        </w:tc>
        <w:tc>
          <w:tcPr>
            <w:tcW w:w="1142"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74.528</w:t>
            </w:r>
          </w:p>
        </w:tc>
      </w:tr>
      <w:tr w:rsidR="00926C65" w:rsidRPr="00926C65" w:rsidTr="000454E8">
        <w:trPr>
          <w:cantSplit/>
          <w:jc w:val="center"/>
        </w:trPr>
        <w:tc>
          <w:tcPr>
            <w:tcW w:w="818" w:type="dxa"/>
            <w:tcBorders>
              <w:top w:val="nil"/>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3</w:t>
            </w:r>
          </w:p>
        </w:tc>
        <w:tc>
          <w:tcPr>
            <w:tcW w:w="1142"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.757</w:t>
            </w:r>
          </w:p>
        </w:tc>
        <w:tc>
          <w:tcPr>
            <w:tcW w:w="1177"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18.919</w:t>
            </w:r>
          </w:p>
        </w:tc>
        <w:tc>
          <w:tcPr>
            <w:tcW w:w="1142"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93.447</w:t>
            </w:r>
          </w:p>
        </w:tc>
        <w:tc>
          <w:tcPr>
            <w:tcW w:w="1142" w:type="dxa"/>
            <w:tcBorders>
              <w:top w:val="nil"/>
              <w:bottom w:val="nil"/>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c>
          <w:tcPr>
            <w:tcW w:w="1177" w:type="dxa"/>
            <w:tcBorders>
              <w:top w:val="nil"/>
              <w:bottom w:val="nil"/>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c>
          <w:tcPr>
            <w:tcW w:w="1142" w:type="dxa"/>
            <w:tcBorders>
              <w:top w:val="nil"/>
              <w:bottom w:val="nil"/>
              <w:right w:val="single" w:sz="16" w:space="0" w:color="000000"/>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r>
      <w:tr w:rsidR="00926C65" w:rsidRPr="00926C65" w:rsidTr="000454E8">
        <w:trPr>
          <w:cantSplit/>
          <w:jc w:val="center"/>
        </w:trPr>
        <w:tc>
          <w:tcPr>
            <w:tcW w:w="818" w:type="dxa"/>
            <w:tcBorders>
              <w:top w:val="nil"/>
              <w:left w:val="single" w:sz="16" w:space="0" w:color="000000"/>
              <w:bottom w:val="single" w:sz="16" w:space="0" w:color="000000"/>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4</w:t>
            </w:r>
          </w:p>
        </w:tc>
        <w:tc>
          <w:tcPr>
            <w:tcW w:w="1142" w:type="dxa"/>
            <w:tcBorders>
              <w:top w:val="nil"/>
              <w:left w:val="single" w:sz="16" w:space="0" w:color="000000"/>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.262</w:t>
            </w:r>
          </w:p>
        </w:tc>
        <w:tc>
          <w:tcPr>
            <w:tcW w:w="1177" w:type="dxa"/>
            <w:tcBorders>
              <w:top w:val="nil"/>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6.553</w:t>
            </w:r>
          </w:p>
        </w:tc>
        <w:tc>
          <w:tcPr>
            <w:tcW w:w="1142" w:type="dxa"/>
            <w:tcBorders>
              <w:top w:val="nil"/>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100.000</w:t>
            </w:r>
          </w:p>
        </w:tc>
        <w:tc>
          <w:tcPr>
            <w:tcW w:w="1142" w:type="dxa"/>
            <w:tcBorders>
              <w:top w:val="nil"/>
              <w:bottom w:val="single" w:sz="16" w:space="0" w:color="000000"/>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c>
          <w:tcPr>
            <w:tcW w:w="1177" w:type="dxa"/>
            <w:tcBorders>
              <w:top w:val="nil"/>
              <w:bottom w:val="single" w:sz="16" w:space="0" w:color="000000"/>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c>
          <w:tcPr>
            <w:tcW w:w="1142" w:type="dxa"/>
            <w:tcBorders>
              <w:top w:val="nil"/>
              <w:bottom w:val="single" w:sz="16" w:space="0" w:color="000000"/>
              <w:right w:val="single" w:sz="16" w:space="0" w:color="000000"/>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r>
      <w:tr w:rsidR="00926C65" w:rsidRPr="00926C65" w:rsidTr="000454E8">
        <w:trPr>
          <w:cantSplit/>
          <w:jc w:val="center"/>
        </w:trPr>
        <w:tc>
          <w:tcPr>
            <w:tcW w:w="7740" w:type="dxa"/>
            <w:gridSpan w:val="7"/>
            <w:tcBorders>
              <w:top w:val="nil"/>
              <w:left w:val="nil"/>
              <w:bottom w:val="nil"/>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擷取方法：主成分分析。</w:t>
            </w:r>
          </w:p>
        </w:tc>
      </w:tr>
    </w:tbl>
    <w:p w:rsidR="00D9083D" w:rsidRDefault="00D9083D" w:rsidP="00D9083D">
      <w:pPr>
        <w:pStyle w:val="a9"/>
        <w:spacing w:line="400" w:lineRule="atLeast"/>
        <w:ind w:leftChars="0" w:left="1614"/>
        <w:rPr>
          <w:rFonts w:ascii="標楷體" w:eastAsia="標楷體" w:hAnsi="標楷體" w:cs="Times New Roman"/>
          <w:color w:val="auto"/>
        </w:rPr>
      </w:pPr>
    </w:p>
    <w:p w:rsidR="00926C65" w:rsidRDefault="00D9083D" w:rsidP="0004548B">
      <w:pPr>
        <w:pStyle w:val="a9"/>
        <w:numPr>
          <w:ilvl w:val="3"/>
          <w:numId w:val="2"/>
        </w:numPr>
        <w:spacing w:line="480" w:lineRule="auto"/>
        <w:ind w:leftChars="0" w:left="1616" w:hanging="482"/>
        <w:outlineLvl w:val="3"/>
        <w:rPr>
          <w:rFonts w:ascii="標楷體" w:eastAsia="標楷體" w:hAnsi="標楷體" w:cs="Times New Roman"/>
          <w:color w:val="auto"/>
        </w:rPr>
      </w:pPr>
      <w:r w:rsidRPr="00D9083D">
        <w:rPr>
          <w:rFonts w:ascii="標楷體" w:eastAsia="標楷體" w:hAnsi="標楷體" w:cs="Times New Roman" w:hint="eastAsia"/>
          <w:color w:val="auto"/>
        </w:rPr>
        <w:t>Total Variance Explained</w:t>
      </w:r>
    </w:p>
    <w:p w:rsidR="00D9083D" w:rsidRPr="00D9083D" w:rsidRDefault="00D9083D" w:rsidP="00177413">
      <w:pPr>
        <w:pStyle w:val="a9"/>
        <w:spacing w:line="480" w:lineRule="auto"/>
        <w:ind w:leftChars="0" w:left="1614"/>
        <w:rPr>
          <w:rFonts w:ascii="標楷體" w:eastAsia="標楷體" w:hAnsi="標楷體" w:cs="Times New Roman"/>
          <w:color w:val="auto"/>
          <w:sz w:val="24"/>
          <w:szCs w:val="24"/>
        </w:rPr>
      </w:pPr>
      <w:r>
        <w:rPr>
          <w:rFonts w:ascii="標楷體" w:eastAsia="標楷體" w:hAnsi="標楷體" w:cs="Times New Roman" w:hint="eastAsia"/>
          <w:color w:val="auto"/>
          <w:sz w:val="24"/>
          <w:szCs w:val="24"/>
        </w:rPr>
        <w:t>總計為每</w:t>
      </w:r>
      <w:proofErr w:type="gramStart"/>
      <w:r>
        <w:rPr>
          <w:rFonts w:ascii="標楷體" w:eastAsia="標楷體" w:hAnsi="標楷體" w:cs="Times New Roman" w:hint="eastAsia"/>
          <w:color w:val="auto"/>
          <w:sz w:val="24"/>
          <w:szCs w:val="24"/>
        </w:rPr>
        <w:t>個</w:t>
      </w:r>
      <w:proofErr w:type="gramEnd"/>
      <w:r>
        <w:rPr>
          <w:rFonts w:ascii="標楷體" w:eastAsia="標楷體" w:hAnsi="標楷體" w:cs="Times New Roman" w:hint="eastAsia"/>
          <w:color w:val="auto"/>
          <w:sz w:val="24"/>
          <w:szCs w:val="24"/>
        </w:rPr>
        <w:t>成分的特徵值</w:t>
      </w:r>
      <w:r w:rsidR="00177413">
        <w:rPr>
          <w:rFonts w:ascii="標楷體" w:eastAsia="標楷體" w:hAnsi="標楷體" w:cs="Times New Roman" w:hint="eastAsia"/>
          <w:color w:val="auto"/>
          <w:sz w:val="24"/>
          <w:szCs w:val="24"/>
        </w:rPr>
        <w:t>，變異的%為第</w:t>
      </w:r>
      <w:proofErr w:type="spellStart"/>
      <w:r w:rsidR="00177413">
        <w:rPr>
          <w:rFonts w:ascii="標楷體" w:eastAsia="標楷體" w:hAnsi="標楷體" w:cs="Times New Roman" w:hint="eastAsia"/>
          <w:color w:val="auto"/>
          <w:sz w:val="24"/>
          <w:szCs w:val="24"/>
        </w:rPr>
        <w:t>i</w:t>
      </w:r>
      <w:proofErr w:type="spellEnd"/>
      <w:proofErr w:type="gramStart"/>
      <w:r w:rsidR="00177413">
        <w:rPr>
          <w:rFonts w:ascii="標楷體" w:eastAsia="標楷體" w:hAnsi="標楷體" w:cs="Times New Roman" w:hint="eastAsia"/>
          <w:color w:val="auto"/>
          <w:sz w:val="24"/>
          <w:szCs w:val="24"/>
        </w:rPr>
        <w:t>個</w:t>
      </w:r>
      <w:proofErr w:type="gramEnd"/>
      <w:r w:rsidR="00177413">
        <w:rPr>
          <w:rFonts w:ascii="標楷體" w:eastAsia="標楷體" w:hAnsi="標楷體" w:cs="Times New Roman" w:hint="eastAsia"/>
          <w:color w:val="auto"/>
          <w:sz w:val="24"/>
          <w:szCs w:val="24"/>
        </w:rPr>
        <w:t>成分解釋變異的百分比</w:t>
      </w:r>
      <w:r w:rsidR="00177413">
        <w:rPr>
          <w:rFonts w:ascii="新細明體" w:eastAsia="新細明體" w:hAnsi="新細明體" w:cs="Times New Roman" w:hint="eastAsia"/>
          <w:color w:val="auto"/>
          <w:sz w:val="24"/>
          <w:szCs w:val="24"/>
        </w:rPr>
        <w:t>。</w:t>
      </w:r>
    </w:p>
    <w:tbl>
      <w:tblPr>
        <w:tblW w:w="31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1143"/>
        <w:gridCol w:w="1143"/>
      </w:tblGrid>
      <w:tr w:rsidR="00926C65" w:rsidRPr="00926C65" w:rsidTr="000454E8">
        <w:trPr>
          <w:cantSplit/>
          <w:jc w:val="center"/>
        </w:trPr>
        <w:tc>
          <w:tcPr>
            <w:tcW w:w="3104" w:type="dxa"/>
            <w:gridSpan w:val="3"/>
            <w:tcBorders>
              <w:top w:val="nil"/>
              <w:left w:val="nil"/>
              <w:bottom w:val="nil"/>
              <w:right w:val="nil"/>
            </w:tcBorders>
            <w:shd w:val="clear" w:color="auto" w:fill="FFFFFF"/>
            <w:vAlign w:val="center"/>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b/>
                <w:bCs/>
                <w:sz w:val="18"/>
                <w:szCs w:val="18"/>
              </w:rPr>
              <w:t>成分矩陣</w:t>
            </w:r>
            <w:r w:rsidRPr="00926C65">
              <w:rPr>
                <w:rFonts w:ascii="細明體" w:hAnsi="細明體" w:cs="細明體"/>
                <w:b/>
                <w:bCs/>
                <w:sz w:val="18"/>
                <w:szCs w:val="18"/>
                <w:vertAlign w:val="superscript"/>
              </w:rPr>
              <w:t>a</w:t>
            </w:r>
          </w:p>
        </w:tc>
      </w:tr>
      <w:tr w:rsidR="00926C65" w:rsidRPr="00926C65" w:rsidTr="000454E8">
        <w:trPr>
          <w:cantSplit/>
          <w:jc w:val="center"/>
        </w:trPr>
        <w:tc>
          <w:tcPr>
            <w:tcW w:w="818" w:type="dxa"/>
            <w:vMerge w:val="restart"/>
            <w:tcBorders>
              <w:top w:val="single" w:sz="16" w:space="0" w:color="000000"/>
              <w:left w:val="single" w:sz="16" w:space="0" w:color="000000"/>
              <w:bottom w:val="nil"/>
              <w:right w:val="single" w:sz="16" w:space="0" w:color="000000"/>
            </w:tcBorders>
            <w:shd w:val="clear" w:color="auto" w:fill="FFFFFF"/>
            <w:vAlign w:val="bottom"/>
          </w:tcPr>
          <w:p w:rsidR="00926C65" w:rsidRPr="00926C65" w:rsidRDefault="00926C65" w:rsidP="00926C65">
            <w:pPr>
              <w:rPr>
                <w:rFonts w:ascii="Times New Roman" w:hAnsi="Times New Roman" w:cs="Times New Roman"/>
                <w:color w:val="auto"/>
                <w:sz w:val="24"/>
                <w:szCs w:val="24"/>
              </w:rPr>
            </w:pPr>
          </w:p>
        </w:tc>
        <w:tc>
          <w:tcPr>
            <w:tcW w:w="2286" w:type="dxa"/>
            <w:gridSpan w:val="2"/>
            <w:tcBorders>
              <w:top w:val="single" w:sz="16" w:space="0" w:color="000000"/>
              <w:left w:val="single" w:sz="16" w:space="0" w:color="000000"/>
              <w:righ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成分</w:t>
            </w:r>
          </w:p>
        </w:tc>
      </w:tr>
      <w:tr w:rsidR="00926C65" w:rsidRPr="00926C65" w:rsidTr="000454E8">
        <w:trPr>
          <w:cantSplit/>
          <w:jc w:val="center"/>
        </w:trPr>
        <w:tc>
          <w:tcPr>
            <w:tcW w:w="818" w:type="dxa"/>
            <w:vMerge/>
            <w:tcBorders>
              <w:top w:val="single" w:sz="16" w:space="0" w:color="000000"/>
              <w:left w:val="single" w:sz="16" w:space="0" w:color="000000"/>
              <w:bottom w:val="nil"/>
              <w:right w:val="single" w:sz="16" w:space="0" w:color="000000"/>
            </w:tcBorders>
            <w:shd w:val="clear" w:color="auto" w:fill="FFFFFF"/>
            <w:vAlign w:val="bottom"/>
          </w:tcPr>
          <w:p w:rsidR="00926C65" w:rsidRPr="00926C65" w:rsidRDefault="00926C65" w:rsidP="00926C65">
            <w:pPr>
              <w:rPr>
                <w:rFonts w:ascii="細明體" w:hAnsi="細明體" w:cs="細明體"/>
                <w:sz w:val="18"/>
                <w:szCs w:val="18"/>
              </w:rPr>
            </w:pPr>
          </w:p>
        </w:tc>
        <w:tc>
          <w:tcPr>
            <w:tcW w:w="1143" w:type="dxa"/>
            <w:tcBorders>
              <w:left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1</w:t>
            </w:r>
          </w:p>
        </w:tc>
        <w:tc>
          <w:tcPr>
            <w:tcW w:w="1143" w:type="dxa"/>
            <w:tcBorders>
              <w:bottom w:val="single" w:sz="16" w:space="0" w:color="000000"/>
              <w:righ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2</w:t>
            </w:r>
          </w:p>
        </w:tc>
      </w:tr>
      <w:tr w:rsidR="00926C65" w:rsidRPr="00926C65" w:rsidTr="000454E8">
        <w:trPr>
          <w:cantSplit/>
          <w:jc w:val="center"/>
        </w:trPr>
        <w:tc>
          <w:tcPr>
            <w:tcW w:w="818" w:type="dxa"/>
            <w:tcBorders>
              <w:top w:val="single" w:sz="16" w:space="0" w:color="000000"/>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PTS</w:t>
            </w:r>
          </w:p>
        </w:tc>
        <w:tc>
          <w:tcPr>
            <w:tcW w:w="1143" w:type="dxa"/>
            <w:tcBorders>
              <w:top w:val="single" w:sz="16" w:space="0" w:color="000000"/>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.903</w:t>
            </w:r>
          </w:p>
        </w:tc>
        <w:tc>
          <w:tcPr>
            <w:tcW w:w="1143" w:type="dxa"/>
            <w:tcBorders>
              <w:top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-.132</w:t>
            </w:r>
          </w:p>
        </w:tc>
      </w:tr>
      <w:tr w:rsidR="00926C65" w:rsidRPr="00926C65" w:rsidTr="000454E8">
        <w:trPr>
          <w:cantSplit/>
          <w:jc w:val="center"/>
        </w:trPr>
        <w:tc>
          <w:tcPr>
            <w:tcW w:w="818" w:type="dxa"/>
            <w:tcBorders>
              <w:top w:val="nil"/>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3PM</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.647</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-.699</w:t>
            </w:r>
          </w:p>
        </w:tc>
      </w:tr>
      <w:tr w:rsidR="00926C65" w:rsidRPr="00926C65" w:rsidTr="000454E8">
        <w:trPr>
          <w:cantSplit/>
          <w:jc w:val="center"/>
        </w:trPr>
        <w:tc>
          <w:tcPr>
            <w:tcW w:w="818" w:type="dxa"/>
            <w:tcBorders>
              <w:top w:val="nil"/>
              <w:left w:val="single" w:sz="16" w:space="0" w:color="000000"/>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REB</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.487</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.725</w:t>
            </w:r>
          </w:p>
        </w:tc>
      </w:tr>
      <w:tr w:rsidR="00926C65" w:rsidRPr="00926C65" w:rsidTr="000454E8">
        <w:trPr>
          <w:cantSplit/>
          <w:jc w:val="center"/>
        </w:trPr>
        <w:tc>
          <w:tcPr>
            <w:tcW w:w="818" w:type="dxa"/>
            <w:tcBorders>
              <w:top w:val="nil"/>
              <w:left w:val="single" w:sz="16" w:space="0" w:color="000000"/>
              <w:bottom w:val="single" w:sz="16" w:space="0" w:color="000000"/>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TOV</w:t>
            </w:r>
          </w:p>
        </w:tc>
        <w:tc>
          <w:tcPr>
            <w:tcW w:w="1143" w:type="dxa"/>
            <w:tcBorders>
              <w:top w:val="nil"/>
              <w:left w:val="single" w:sz="16" w:space="0" w:color="000000"/>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.581</w:t>
            </w:r>
          </w:p>
        </w:tc>
        <w:tc>
          <w:tcPr>
            <w:tcW w:w="1143" w:type="dxa"/>
            <w:tcBorders>
              <w:top w:val="nil"/>
              <w:bottom w:val="single" w:sz="16" w:space="0" w:color="000000"/>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.376</w:t>
            </w:r>
          </w:p>
        </w:tc>
      </w:tr>
      <w:tr w:rsidR="00926C65" w:rsidRPr="00926C65" w:rsidTr="000454E8">
        <w:trPr>
          <w:cantSplit/>
          <w:jc w:val="center"/>
        </w:trPr>
        <w:tc>
          <w:tcPr>
            <w:tcW w:w="3104" w:type="dxa"/>
            <w:gridSpan w:val="3"/>
            <w:tcBorders>
              <w:top w:val="nil"/>
              <w:left w:val="nil"/>
              <w:bottom w:val="nil"/>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擷取方法：主成分分析。</w:t>
            </w:r>
          </w:p>
        </w:tc>
      </w:tr>
      <w:tr w:rsidR="00926C65" w:rsidRPr="00926C65" w:rsidTr="000454E8">
        <w:trPr>
          <w:cantSplit/>
          <w:jc w:val="center"/>
        </w:trPr>
        <w:tc>
          <w:tcPr>
            <w:tcW w:w="3104" w:type="dxa"/>
            <w:gridSpan w:val="3"/>
            <w:tcBorders>
              <w:top w:val="nil"/>
              <w:left w:val="nil"/>
              <w:bottom w:val="nil"/>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proofErr w:type="gramStart"/>
            <w:r w:rsidRPr="00926C65">
              <w:rPr>
                <w:rFonts w:ascii="細明體" w:hAnsi="細明體" w:cs="細明體"/>
                <w:sz w:val="18"/>
                <w:szCs w:val="18"/>
              </w:rPr>
              <w:t>a</w:t>
            </w:r>
            <w:proofErr w:type="gramEnd"/>
            <w:r w:rsidRPr="00926C65">
              <w:rPr>
                <w:rFonts w:ascii="細明體" w:hAnsi="細明體" w:cs="細明體"/>
                <w:sz w:val="18"/>
                <w:szCs w:val="18"/>
              </w:rPr>
              <w:t xml:space="preserve">. </w:t>
            </w:r>
            <w:r w:rsidRPr="00926C65">
              <w:rPr>
                <w:rFonts w:ascii="細明體" w:hAnsi="細明體" w:cs="細明體"/>
                <w:sz w:val="18"/>
                <w:szCs w:val="18"/>
              </w:rPr>
              <w:t>已擷取</w:t>
            </w:r>
            <w:r w:rsidRPr="00926C65">
              <w:rPr>
                <w:rFonts w:ascii="細明體" w:hAnsi="細明體" w:cs="細明體"/>
                <w:sz w:val="18"/>
                <w:szCs w:val="18"/>
              </w:rPr>
              <w:t xml:space="preserve"> 2 </w:t>
            </w:r>
            <w:r w:rsidRPr="00926C65">
              <w:rPr>
                <w:rFonts w:ascii="細明體" w:hAnsi="細明體" w:cs="細明體"/>
                <w:sz w:val="18"/>
                <w:szCs w:val="18"/>
              </w:rPr>
              <w:t>個成分。</w:t>
            </w:r>
          </w:p>
        </w:tc>
      </w:tr>
    </w:tbl>
    <w:p w:rsidR="00926C65" w:rsidRPr="00926C65" w:rsidRDefault="00926C65" w:rsidP="00926C65">
      <w:pPr>
        <w:spacing w:line="400" w:lineRule="atLeast"/>
        <w:rPr>
          <w:rFonts w:ascii="Times New Roman" w:hAnsi="Times New Roman" w:cs="Times New Roman"/>
          <w:color w:val="auto"/>
          <w:sz w:val="24"/>
          <w:szCs w:val="24"/>
        </w:rPr>
      </w:pPr>
    </w:p>
    <w:tbl>
      <w:tblPr>
        <w:tblW w:w="73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3"/>
        <w:gridCol w:w="818"/>
        <w:gridCol w:w="1143"/>
        <w:gridCol w:w="1143"/>
        <w:gridCol w:w="1143"/>
        <w:gridCol w:w="1143"/>
      </w:tblGrid>
      <w:tr w:rsidR="00926C65" w:rsidRPr="00926C65" w:rsidTr="000454E8">
        <w:trPr>
          <w:cantSplit/>
          <w:jc w:val="center"/>
        </w:trPr>
        <w:tc>
          <w:tcPr>
            <w:tcW w:w="7351" w:type="dxa"/>
            <w:gridSpan w:val="6"/>
            <w:tcBorders>
              <w:top w:val="nil"/>
              <w:left w:val="nil"/>
              <w:bottom w:val="nil"/>
              <w:right w:val="nil"/>
            </w:tcBorders>
            <w:shd w:val="clear" w:color="auto" w:fill="FFFFFF"/>
            <w:vAlign w:val="center"/>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b/>
                <w:bCs/>
                <w:sz w:val="18"/>
                <w:szCs w:val="18"/>
              </w:rPr>
              <w:t>重新產生的相關性</w:t>
            </w:r>
          </w:p>
        </w:tc>
      </w:tr>
      <w:tr w:rsidR="00926C65" w:rsidRPr="00926C65" w:rsidTr="000454E8">
        <w:trPr>
          <w:cantSplit/>
          <w:jc w:val="center"/>
        </w:trPr>
        <w:tc>
          <w:tcPr>
            <w:tcW w:w="2779" w:type="dxa"/>
            <w:gridSpan w:val="2"/>
            <w:tcBorders>
              <w:top w:val="single" w:sz="16" w:space="0" w:color="000000"/>
              <w:left w:val="single" w:sz="16" w:space="0" w:color="000000"/>
              <w:bottom w:val="single" w:sz="16" w:space="0" w:color="000000"/>
              <w:right w:val="nil"/>
            </w:tcBorders>
            <w:shd w:val="clear" w:color="auto" w:fill="FFFFFF"/>
            <w:vAlign w:val="bottom"/>
          </w:tcPr>
          <w:p w:rsidR="00926C65" w:rsidRPr="00926C65" w:rsidRDefault="00926C65" w:rsidP="00926C65">
            <w:pPr>
              <w:rPr>
                <w:rFonts w:ascii="Times New Roman" w:hAnsi="Times New Roman" w:cs="Times New Roman"/>
                <w:color w:val="auto"/>
                <w:sz w:val="24"/>
                <w:szCs w:val="24"/>
              </w:rPr>
            </w:pPr>
          </w:p>
        </w:tc>
        <w:tc>
          <w:tcPr>
            <w:tcW w:w="1143" w:type="dxa"/>
            <w:tcBorders>
              <w:top w:val="single" w:sz="16" w:space="0" w:color="000000"/>
              <w:left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PTS</w:t>
            </w:r>
          </w:p>
        </w:tc>
        <w:tc>
          <w:tcPr>
            <w:tcW w:w="1143" w:type="dxa"/>
            <w:tcBorders>
              <w:top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3PM</w:t>
            </w:r>
          </w:p>
        </w:tc>
        <w:tc>
          <w:tcPr>
            <w:tcW w:w="1143" w:type="dxa"/>
            <w:tcBorders>
              <w:top w:val="single" w:sz="16" w:space="0" w:color="000000"/>
              <w:bottom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REB</w:t>
            </w:r>
          </w:p>
        </w:tc>
        <w:tc>
          <w:tcPr>
            <w:tcW w:w="1143" w:type="dxa"/>
            <w:tcBorders>
              <w:top w:val="single" w:sz="16" w:space="0" w:color="000000"/>
              <w:bottom w:val="single" w:sz="16" w:space="0" w:color="000000"/>
              <w:right w:val="single" w:sz="16" w:space="0" w:color="000000"/>
            </w:tcBorders>
            <w:shd w:val="clear" w:color="auto" w:fill="FFFFFF"/>
            <w:vAlign w:val="bottom"/>
          </w:tcPr>
          <w:p w:rsidR="00926C65" w:rsidRPr="00926C65" w:rsidRDefault="00926C65" w:rsidP="00926C65">
            <w:pPr>
              <w:spacing w:line="320" w:lineRule="atLeast"/>
              <w:ind w:left="60" w:right="60"/>
              <w:jc w:val="center"/>
              <w:rPr>
                <w:rFonts w:ascii="細明體" w:hAnsi="細明體" w:cs="細明體"/>
                <w:sz w:val="18"/>
                <w:szCs w:val="18"/>
              </w:rPr>
            </w:pPr>
            <w:r w:rsidRPr="00926C65">
              <w:rPr>
                <w:rFonts w:ascii="細明體" w:hAnsi="細明體" w:cs="細明體"/>
                <w:sz w:val="18"/>
                <w:szCs w:val="18"/>
              </w:rPr>
              <w:t>TOV</w:t>
            </w:r>
          </w:p>
        </w:tc>
      </w:tr>
      <w:tr w:rsidR="00926C65" w:rsidRPr="00926C65" w:rsidTr="000454E8">
        <w:trPr>
          <w:cantSplit/>
          <w:jc w:val="center"/>
        </w:trPr>
        <w:tc>
          <w:tcPr>
            <w:tcW w:w="1961" w:type="dxa"/>
            <w:vMerge w:val="restart"/>
            <w:tcBorders>
              <w:top w:val="single" w:sz="16" w:space="0" w:color="000000"/>
              <w:left w:val="single" w:sz="16" w:space="0" w:color="000000"/>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重新產生的相關性</w:t>
            </w:r>
          </w:p>
        </w:tc>
        <w:tc>
          <w:tcPr>
            <w:tcW w:w="818" w:type="dxa"/>
            <w:tcBorders>
              <w:top w:val="single" w:sz="16" w:space="0" w:color="000000"/>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PTS</w:t>
            </w:r>
          </w:p>
        </w:tc>
        <w:tc>
          <w:tcPr>
            <w:tcW w:w="1143" w:type="dxa"/>
            <w:tcBorders>
              <w:top w:val="single" w:sz="16" w:space="0" w:color="000000"/>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.833</w:t>
            </w:r>
            <w:r w:rsidRPr="00926C65">
              <w:rPr>
                <w:rFonts w:ascii="細明體" w:hAnsi="細明體" w:cs="細明體"/>
                <w:sz w:val="18"/>
                <w:szCs w:val="18"/>
                <w:vertAlign w:val="superscript"/>
              </w:rPr>
              <w:t>a</w:t>
            </w:r>
          </w:p>
        </w:tc>
        <w:tc>
          <w:tcPr>
            <w:tcW w:w="1143"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.676</w:t>
            </w:r>
          </w:p>
        </w:tc>
        <w:tc>
          <w:tcPr>
            <w:tcW w:w="1143" w:type="dxa"/>
            <w:tcBorders>
              <w:top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.344</w:t>
            </w:r>
          </w:p>
        </w:tc>
        <w:tc>
          <w:tcPr>
            <w:tcW w:w="1143" w:type="dxa"/>
            <w:tcBorders>
              <w:top w:val="single" w:sz="16" w:space="0" w:color="000000"/>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.475</w:t>
            </w:r>
          </w:p>
        </w:tc>
      </w:tr>
      <w:tr w:rsidR="00926C65" w:rsidRPr="00926C65" w:rsidTr="000454E8">
        <w:trPr>
          <w:cantSplit/>
          <w:jc w:val="center"/>
        </w:trPr>
        <w:tc>
          <w:tcPr>
            <w:tcW w:w="1961" w:type="dxa"/>
            <w:vMerge/>
            <w:tcBorders>
              <w:top w:val="single" w:sz="16" w:space="0" w:color="000000"/>
              <w:left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3PM</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.676</w:t>
            </w: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.907</w:t>
            </w:r>
            <w:r w:rsidRPr="00926C65">
              <w:rPr>
                <w:rFonts w:ascii="細明體" w:hAnsi="細明體" w:cs="細明體"/>
                <w:sz w:val="18"/>
                <w:szCs w:val="18"/>
                <w:vertAlign w:val="superscript"/>
              </w:rPr>
              <w:t>a</w:t>
            </w: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-.192</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.113</w:t>
            </w:r>
          </w:p>
        </w:tc>
      </w:tr>
      <w:tr w:rsidR="00926C65" w:rsidRPr="00926C65" w:rsidTr="000454E8">
        <w:trPr>
          <w:cantSplit/>
          <w:jc w:val="center"/>
        </w:trPr>
        <w:tc>
          <w:tcPr>
            <w:tcW w:w="1961" w:type="dxa"/>
            <w:vMerge/>
            <w:tcBorders>
              <w:top w:val="single" w:sz="16" w:space="0" w:color="000000"/>
              <w:left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REB</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.344</w:t>
            </w: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-.192</w:t>
            </w: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.763</w:t>
            </w:r>
            <w:r w:rsidRPr="00926C65">
              <w:rPr>
                <w:rFonts w:ascii="細明體" w:hAnsi="細明體" w:cs="細明體"/>
                <w:sz w:val="18"/>
                <w:szCs w:val="18"/>
                <w:vertAlign w:val="superscript"/>
              </w:rPr>
              <w:t>a</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.555</w:t>
            </w:r>
          </w:p>
        </w:tc>
      </w:tr>
      <w:tr w:rsidR="00926C65" w:rsidRPr="00926C65" w:rsidTr="000454E8">
        <w:trPr>
          <w:cantSplit/>
          <w:jc w:val="center"/>
        </w:trPr>
        <w:tc>
          <w:tcPr>
            <w:tcW w:w="1961" w:type="dxa"/>
            <w:vMerge/>
            <w:tcBorders>
              <w:top w:val="single" w:sz="16" w:space="0" w:color="000000"/>
              <w:left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TOV</w:t>
            </w:r>
          </w:p>
        </w:tc>
        <w:tc>
          <w:tcPr>
            <w:tcW w:w="1143" w:type="dxa"/>
            <w:tcBorders>
              <w:top w:val="nil"/>
              <w:lef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.475</w:t>
            </w:r>
          </w:p>
        </w:tc>
        <w:tc>
          <w:tcPr>
            <w:tcW w:w="1143" w:type="dxa"/>
            <w:tcBorders>
              <w:top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.113</w:t>
            </w:r>
          </w:p>
        </w:tc>
        <w:tc>
          <w:tcPr>
            <w:tcW w:w="1143" w:type="dxa"/>
            <w:tcBorders>
              <w:top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.555</w:t>
            </w:r>
          </w:p>
        </w:tc>
        <w:tc>
          <w:tcPr>
            <w:tcW w:w="1143" w:type="dxa"/>
            <w:tcBorders>
              <w:top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.479</w:t>
            </w:r>
            <w:r w:rsidRPr="00926C65">
              <w:rPr>
                <w:rFonts w:ascii="細明體" w:hAnsi="細明體" w:cs="細明體"/>
                <w:sz w:val="18"/>
                <w:szCs w:val="18"/>
                <w:vertAlign w:val="superscript"/>
              </w:rPr>
              <w:t>a</w:t>
            </w:r>
          </w:p>
        </w:tc>
      </w:tr>
      <w:tr w:rsidR="00926C65" w:rsidRPr="00926C65" w:rsidTr="000454E8">
        <w:trPr>
          <w:cantSplit/>
          <w:jc w:val="center"/>
        </w:trPr>
        <w:tc>
          <w:tcPr>
            <w:tcW w:w="1961" w:type="dxa"/>
            <w:vMerge w:val="restart"/>
            <w:tcBorders>
              <w:top w:val="nil"/>
              <w:left w:val="single" w:sz="16" w:space="0" w:color="000000"/>
              <w:bottom w:val="single" w:sz="16" w:space="0" w:color="000000"/>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proofErr w:type="gramStart"/>
            <w:r w:rsidRPr="00926C65">
              <w:rPr>
                <w:rFonts w:ascii="細明體" w:hAnsi="細明體" w:cs="細明體"/>
                <w:sz w:val="18"/>
                <w:szCs w:val="18"/>
              </w:rPr>
              <w:t>殘差</w:t>
            </w:r>
            <w:proofErr w:type="gramEnd"/>
            <w:r w:rsidRPr="00926C65">
              <w:rPr>
                <w:rFonts w:ascii="細明體" w:hAnsi="細明體" w:cs="細明體"/>
                <w:sz w:val="18"/>
                <w:szCs w:val="18"/>
                <w:vertAlign w:val="superscript"/>
              </w:rPr>
              <w:t>b</w:t>
            </w:r>
          </w:p>
        </w:tc>
        <w:tc>
          <w:tcPr>
            <w:tcW w:w="818"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PTS</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-.101</w:t>
            </w: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.016</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-.161</w:t>
            </w:r>
          </w:p>
        </w:tc>
      </w:tr>
      <w:tr w:rsidR="00926C65" w:rsidRPr="00926C65" w:rsidTr="000454E8">
        <w:trPr>
          <w:cantSplit/>
          <w:jc w:val="center"/>
        </w:trPr>
        <w:tc>
          <w:tcPr>
            <w:tcW w:w="1961" w:type="dxa"/>
            <w:vMerge/>
            <w:tcBorders>
              <w:top w:val="nil"/>
              <w:left w:val="single" w:sz="16" w:space="0" w:color="000000"/>
              <w:bottom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3PM</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-.101</w:t>
            </w:r>
          </w:p>
        </w:tc>
        <w:tc>
          <w:tcPr>
            <w:tcW w:w="1143" w:type="dxa"/>
            <w:tcBorders>
              <w:top w:val="nil"/>
              <w:bottom w:val="nil"/>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.077</w:t>
            </w: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-.011</w:t>
            </w:r>
          </w:p>
        </w:tc>
      </w:tr>
      <w:tr w:rsidR="00926C65" w:rsidRPr="00926C65" w:rsidTr="000454E8">
        <w:trPr>
          <w:cantSplit/>
          <w:jc w:val="center"/>
        </w:trPr>
        <w:tc>
          <w:tcPr>
            <w:tcW w:w="1961" w:type="dxa"/>
            <w:vMerge/>
            <w:tcBorders>
              <w:top w:val="nil"/>
              <w:left w:val="single" w:sz="16" w:space="0" w:color="000000"/>
              <w:bottom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bottom w:val="nil"/>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REB</w:t>
            </w:r>
          </w:p>
        </w:tc>
        <w:tc>
          <w:tcPr>
            <w:tcW w:w="1143" w:type="dxa"/>
            <w:tcBorders>
              <w:top w:val="nil"/>
              <w:left w:val="single" w:sz="16" w:space="0" w:color="000000"/>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.016</w:t>
            </w:r>
          </w:p>
        </w:tc>
        <w:tc>
          <w:tcPr>
            <w:tcW w:w="1143" w:type="dxa"/>
            <w:tcBorders>
              <w:top w:val="nil"/>
              <w:bottom w:val="nil"/>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.077</w:t>
            </w:r>
          </w:p>
        </w:tc>
        <w:tc>
          <w:tcPr>
            <w:tcW w:w="1143" w:type="dxa"/>
            <w:tcBorders>
              <w:top w:val="nil"/>
              <w:bottom w:val="nil"/>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c>
          <w:tcPr>
            <w:tcW w:w="1143" w:type="dxa"/>
            <w:tcBorders>
              <w:top w:val="nil"/>
              <w:bottom w:val="nil"/>
              <w:right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-.310</w:t>
            </w:r>
          </w:p>
        </w:tc>
      </w:tr>
      <w:tr w:rsidR="00926C65" w:rsidRPr="00926C65" w:rsidTr="000454E8">
        <w:trPr>
          <w:cantSplit/>
          <w:jc w:val="center"/>
        </w:trPr>
        <w:tc>
          <w:tcPr>
            <w:tcW w:w="1961" w:type="dxa"/>
            <w:vMerge/>
            <w:tcBorders>
              <w:top w:val="nil"/>
              <w:left w:val="single" w:sz="16" w:space="0" w:color="000000"/>
              <w:bottom w:val="single" w:sz="16" w:space="0" w:color="000000"/>
              <w:right w:val="nil"/>
            </w:tcBorders>
            <w:shd w:val="clear" w:color="auto" w:fill="FFFFFF"/>
          </w:tcPr>
          <w:p w:rsidR="00926C65" w:rsidRPr="00926C65" w:rsidRDefault="00926C65" w:rsidP="00926C65">
            <w:pPr>
              <w:rPr>
                <w:rFonts w:ascii="細明體" w:hAnsi="細明體" w:cs="細明體"/>
                <w:sz w:val="18"/>
                <w:szCs w:val="18"/>
              </w:rPr>
            </w:pPr>
          </w:p>
        </w:tc>
        <w:tc>
          <w:tcPr>
            <w:tcW w:w="818" w:type="dxa"/>
            <w:tcBorders>
              <w:top w:val="nil"/>
              <w:left w:val="nil"/>
              <w:bottom w:val="single" w:sz="16" w:space="0" w:color="000000"/>
              <w:right w:val="single" w:sz="16" w:space="0" w:color="000000"/>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TOV</w:t>
            </w:r>
          </w:p>
        </w:tc>
        <w:tc>
          <w:tcPr>
            <w:tcW w:w="1143" w:type="dxa"/>
            <w:tcBorders>
              <w:top w:val="nil"/>
              <w:left w:val="single" w:sz="16" w:space="0" w:color="000000"/>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-.161</w:t>
            </w:r>
          </w:p>
        </w:tc>
        <w:tc>
          <w:tcPr>
            <w:tcW w:w="1143" w:type="dxa"/>
            <w:tcBorders>
              <w:top w:val="nil"/>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-.011</w:t>
            </w:r>
          </w:p>
        </w:tc>
        <w:tc>
          <w:tcPr>
            <w:tcW w:w="1143" w:type="dxa"/>
            <w:tcBorders>
              <w:top w:val="nil"/>
              <w:bottom w:val="single" w:sz="16" w:space="0" w:color="000000"/>
            </w:tcBorders>
            <w:shd w:val="clear" w:color="auto" w:fill="FFFFFF"/>
            <w:vAlign w:val="center"/>
          </w:tcPr>
          <w:p w:rsidR="00926C65" w:rsidRPr="00926C65" w:rsidRDefault="00926C65" w:rsidP="00926C65">
            <w:pPr>
              <w:spacing w:line="320" w:lineRule="atLeast"/>
              <w:ind w:left="60" w:right="60"/>
              <w:jc w:val="right"/>
              <w:rPr>
                <w:rFonts w:ascii="細明體" w:hAnsi="細明體" w:cs="細明體"/>
                <w:sz w:val="18"/>
                <w:szCs w:val="18"/>
              </w:rPr>
            </w:pPr>
            <w:r w:rsidRPr="00926C65">
              <w:rPr>
                <w:rFonts w:ascii="細明體" w:hAnsi="細明體" w:cs="細明體"/>
                <w:sz w:val="18"/>
                <w:szCs w:val="18"/>
              </w:rPr>
              <w:t>-.310</w:t>
            </w:r>
          </w:p>
        </w:tc>
        <w:tc>
          <w:tcPr>
            <w:tcW w:w="1143" w:type="dxa"/>
            <w:tcBorders>
              <w:top w:val="nil"/>
              <w:bottom w:val="single" w:sz="16" w:space="0" w:color="000000"/>
              <w:right w:val="single" w:sz="16" w:space="0" w:color="000000"/>
            </w:tcBorders>
            <w:shd w:val="clear" w:color="auto" w:fill="FFFFFF"/>
            <w:vAlign w:val="center"/>
          </w:tcPr>
          <w:p w:rsidR="00926C65" w:rsidRPr="00926C65" w:rsidRDefault="00926C65" w:rsidP="00926C65">
            <w:pPr>
              <w:rPr>
                <w:rFonts w:ascii="Times New Roman" w:hAnsi="Times New Roman" w:cs="Times New Roman"/>
                <w:color w:val="auto"/>
                <w:sz w:val="24"/>
                <w:szCs w:val="24"/>
              </w:rPr>
            </w:pPr>
          </w:p>
        </w:tc>
      </w:tr>
      <w:tr w:rsidR="00926C65" w:rsidRPr="00926C65" w:rsidTr="000454E8">
        <w:trPr>
          <w:cantSplit/>
          <w:jc w:val="center"/>
        </w:trPr>
        <w:tc>
          <w:tcPr>
            <w:tcW w:w="7351" w:type="dxa"/>
            <w:gridSpan w:val="6"/>
            <w:tcBorders>
              <w:top w:val="nil"/>
              <w:left w:val="nil"/>
              <w:bottom w:val="nil"/>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擷取方法：主成分分析。</w:t>
            </w:r>
          </w:p>
        </w:tc>
      </w:tr>
      <w:tr w:rsidR="00926C65" w:rsidRPr="00926C65" w:rsidTr="000454E8">
        <w:trPr>
          <w:cantSplit/>
          <w:jc w:val="center"/>
        </w:trPr>
        <w:tc>
          <w:tcPr>
            <w:tcW w:w="7351" w:type="dxa"/>
            <w:gridSpan w:val="6"/>
            <w:tcBorders>
              <w:top w:val="nil"/>
              <w:left w:val="nil"/>
              <w:bottom w:val="nil"/>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t xml:space="preserve">a. </w:t>
            </w:r>
            <w:r w:rsidRPr="00926C65">
              <w:rPr>
                <w:rFonts w:ascii="細明體" w:hAnsi="細明體" w:cs="細明體"/>
                <w:sz w:val="18"/>
                <w:szCs w:val="18"/>
              </w:rPr>
              <w:t>重新產生的共同性</w:t>
            </w:r>
          </w:p>
        </w:tc>
      </w:tr>
      <w:tr w:rsidR="00926C65" w:rsidRPr="00926C65" w:rsidTr="000454E8">
        <w:trPr>
          <w:cantSplit/>
          <w:jc w:val="center"/>
        </w:trPr>
        <w:tc>
          <w:tcPr>
            <w:tcW w:w="7351" w:type="dxa"/>
            <w:gridSpan w:val="6"/>
            <w:tcBorders>
              <w:top w:val="nil"/>
              <w:left w:val="nil"/>
              <w:bottom w:val="nil"/>
              <w:right w:val="nil"/>
            </w:tcBorders>
            <w:shd w:val="clear" w:color="auto" w:fill="FFFFFF"/>
          </w:tcPr>
          <w:p w:rsidR="00926C65" w:rsidRPr="00926C65" w:rsidRDefault="00926C65" w:rsidP="00926C65">
            <w:pPr>
              <w:spacing w:line="320" w:lineRule="atLeast"/>
              <w:ind w:left="60" w:right="60"/>
              <w:rPr>
                <w:rFonts w:ascii="細明體" w:hAnsi="細明體" w:cs="細明體"/>
                <w:sz w:val="18"/>
                <w:szCs w:val="18"/>
              </w:rPr>
            </w:pPr>
            <w:r w:rsidRPr="00926C65">
              <w:rPr>
                <w:rFonts w:ascii="細明體" w:hAnsi="細明體" w:cs="細明體"/>
                <w:sz w:val="18"/>
                <w:szCs w:val="18"/>
              </w:rPr>
              <w:lastRenderedPageBreak/>
              <w:t xml:space="preserve">b. </w:t>
            </w:r>
            <w:r w:rsidRPr="00926C65">
              <w:rPr>
                <w:rFonts w:ascii="細明體" w:hAnsi="細明體" w:cs="細明體"/>
                <w:sz w:val="18"/>
                <w:szCs w:val="18"/>
              </w:rPr>
              <w:t>殘差是在觀察相關性與重新產生的相關性之間計算的。具有</w:t>
            </w:r>
            <w:r w:rsidRPr="00926C65">
              <w:rPr>
                <w:rFonts w:ascii="細明體" w:hAnsi="細明體" w:cs="細明體"/>
                <w:sz w:val="18"/>
                <w:szCs w:val="18"/>
              </w:rPr>
              <w:t xml:space="preserve"> 4 (66.0%) </w:t>
            </w:r>
            <w:proofErr w:type="gramStart"/>
            <w:r w:rsidRPr="00926C65">
              <w:rPr>
                <w:rFonts w:ascii="細明體" w:hAnsi="細明體" w:cs="細明體"/>
                <w:sz w:val="18"/>
                <w:szCs w:val="18"/>
              </w:rPr>
              <w:t>個</w:t>
            </w:r>
            <w:proofErr w:type="gramEnd"/>
            <w:r w:rsidRPr="00926C65">
              <w:rPr>
                <w:rFonts w:ascii="細明體" w:hAnsi="細明體" w:cs="細明體"/>
                <w:sz w:val="18"/>
                <w:szCs w:val="18"/>
              </w:rPr>
              <w:t>非</w:t>
            </w:r>
            <w:proofErr w:type="gramStart"/>
            <w:r w:rsidRPr="00926C65">
              <w:rPr>
                <w:rFonts w:ascii="細明體" w:hAnsi="細明體" w:cs="細明體"/>
                <w:sz w:val="18"/>
                <w:szCs w:val="18"/>
              </w:rPr>
              <w:t>多餘殘差</w:t>
            </w:r>
            <w:proofErr w:type="gramEnd"/>
            <w:r w:rsidRPr="00926C65">
              <w:rPr>
                <w:rFonts w:ascii="細明體" w:hAnsi="細明體" w:cs="細明體"/>
                <w:sz w:val="18"/>
                <w:szCs w:val="18"/>
              </w:rPr>
              <w:t>，其絕對值大於</w:t>
            </w:r>
            <w:r w:rsidRPr="00926C65">
              <w:rPr>
                <w:rFonts w:ascii="細明體" w:hAnsi="細明體" w:cs="細明體"/>
                <w:sz w:val="18"/>
                <w:szCs w:val="18"/>
              </w:rPr>
              <w:t xml:space="preserve"> 0.05</w:t>
            </w:r>
            <w:r w:rsidRPr="00926C65">
              <w:rPr>
                <w:rFonts w:ascii="細明體" w:hAnsi="細明體" w:cs="細明體"/>
                <w:sz w:val="18"/>
                <w:szCs w:val="18"/>
              </w:rPr>
              <w:t>。</w:t>
            </w:r>
          </w:p>
        </w:tc>
      </w:tr>
    </w:tbl>
    <w:p w:rsidR="00926C65" w:rsidRPr="00926C65" w:rsidRDefault="00926C65" w:rsidP="00926C65">
      <w:pPr>
        <w:spacing w:line="400" w:lineRule="atLeast"/>
        <w:rPr>
          <w:rFonts w:ascii="Times New Roman" w:hAnsi="Times New Roman" w:cs="Times New Roman"/>
          <w:color w:val="auto"/>
          <w:sz w:val="24"/>
          <w:szCs w:val="24"/>
        </w:rPr>
      </w:pPr>
    </w:p>
    <w:p w:rsidR="00926C65" w:rsidRPr="00926C65" w:rsidRDefault="00926C65" w:rsidP="00C66FF3">
      <w:pPr>
        <w:pStyle w:val="a9"/>
        <w:spacing w:line="400" w:lineRule="atLeast"/>
        <w:ind w:leftChars="0" w:left="1440"/>
        <w:rPr>
          <w:rFonts w:ascii="標楷體" w:eastAsia="標楷體" w:hAnsi="標楷體" w:cs="Times New Roman"/>
          <w:color w:val="auto"/>
        </w:rPr>
      </w:pPr>
    </w:p>
    <w:p w:rsidR="00BE0E1D" w:rsidRDefault="00BE0E1D" w:rsidP="00BE0E1D">
      <w:pPr>
        <w:jc w:val="center"/>
        <w:rPr>
          <w:rFonts w:ascii="細明體" w:hAnsi="細明體" w:cs="細明體"/>
          <w:b/>
          <w:bCs/>
          <w:sz w:val="26"/>
          <w:szCs w:val="26"/>
        </w:rPr>
      </w:pPr>
    </w:p>
    <w:p w:rsidR="007A4B71" w:rsidRDefault="00B2101D" w:rsidP="0004548B">
      <w:pPr>
        <w:pStyle w:val="a9"/>
        <w:numPr>
          <w:ilvl w:val="2"/>
          <w:numId w:val="2"/>
        </w:numPr>
        <w:spacing w:line="400" w:lineRule="atLeast"/>
        <w:ind w:leftChars="0" w:hanging="482"/>
        <w:outlineLvl w:val="2"/>
        <w:rPr>
          <w:rFonts w:ascii="標楷體" w:eastAsia="標楷體" w:hAnsi="標楷體" w:cs="Times New Roman"/>
          <w:color w:val="auto"/>
        </w:rPr>
      </w:pPr>
      <w:bookmarkStart w:id="54" w:name="_Toc500670078"/>
      <w:r>
        <w:rPr>
          <w:rFonts w:ascii="標楷體" w:eastAsia="標楷體" w:hAnsi="標楷體" w:cs="Times New Roman" w:hint="eastAsia"/>
          <w:color w:val="auto"/>
        </w:rPr>
        <w:t xml:space="preserve">Code and </w:t>
      </w:r>
      <w:r w:rsidR="0081131C">
        <w:rPr>
          <w:rFonts w:ascii="標楷體" w:eastAsia="標楷體" w:hAnsi="標楷體" w:cs="Times New Roman" w:hint="eastAsia"/>
          <w:color w:val="auto"/>
        </w:rPr>
        <w:t>Output (run by R)</w:t>
      </w:r>
      <w:bookmarkEnd w:id="54"/>
    </w:p>
    <w:p w:rsidR="007A4B71" w:rsidRDefault="007A4B71" w:rsidP="00213E4E">
      <w:pPr>
        <w:pStyle w:val="a9"/>
        <w:spacing w:line="480" w:lineRule="auto"/>
        <w:ind w:leftChars="0" w:left="1440"/>
        <w:rPr>
          <w:rFonts w:ascii="標楷體" w:eastAsia="標楷體" w:hAnsi="標楷體" w:cs="Times New Roman"/>
          <w:color w:val="auto"/>
        </w:rPr>
      </w:pPr>
    </w:p>
    <w:p w:rsidR="000454E8" w:rsidRPr="000454E8" w:rsidRDefault="000454E8" w:rsidP="001D76D9">
      <w:pPr>
        <w:pStyle w:val="a9"/>
        <w:spacing w:line="480" w:lineRule="auto"/>
        <w:ind w:left="560"/>
        <w:rPr>
          <w:rFonts w:ascii="標楷體" w:eastAsia="標楷體" w:hAnsi="標楷體" w:cs="Times New Roman"/>
          <w:color w:val="auto"/>
          <w:sz w:val="24"/>
          <w:szCs w:val="24"/>
        </w:rPr>
      </w:pPr>
      <w:r>
        <w:rPr>
          <w:rFonts w:ascii="標楷體" w:eastAsia="標楷體" w:hAnsi="標楷體" w:cs="Times New Roman" w:hint="eastAsia"/>
          <w:color w:val="auto"/>
        </w:rPr>
        <w:t xml:space="preserve">       </w:t>
      </w:r>
      <w:r w:rsidRPr="000454E8">
        <w:rPr>
          <w:rFonts w:ascii="標楷體" w:eastAsia="標楷體" w:hAnsi="標楷體" w:cs="Times New Roman" w:hint="eastAsia"/>
          <w:color w:val="auto"/>
          <w:sz w:val="24"/>
          <w:szCs w:val="24"/>
        </w:rPr>
        <w:t>#讀取資料</w:t>
      </w:r>
    </w:p>
    <w:p w:rsidR="000454E8" w:rsidRDefault="000454E8" w:rsidP="001D76D9">
      <w:pPr>
        <w:pStyle w:val="a9"/>
        <w:spacing w:line="480" w:lineRule="auto"/>
        <w:ind w:leftChars="0" w:left="1614"/>
        <w:rPr>
          <w:rFonts w:ascii="標楷體" w:eastAsia="標楷體" w:hAnsi="標楷體" w:cs="Times New Roman"/>
          <w:color w:val="auto"/>
          <w:sz w:val="24"/>
          <w:szCs w:val="24"/>
        </w:rPr>
      </w:pPr>
      <w:r w:rsidRPr="000454E8">
        <w:rPr>
          <w:rFonts w:ascii="標楷體" w:eastAsia="標楷體" w:hAnsi="標楷體" w:cs="Times New Roman" w:hint="eastAsia"/>
          <w:color w:val="auto"/>
          <w:sz w:val="24"/>
          <w:szCs w:val="24"/>
        </w:rPr>
        <w:t>NBA&lt;-read.csv("C:/Users/Shen/Desktop/碩</w:t>
      </w:r>
      <w:proofErr w:type="gramStart"/>
      <w:r w:rsidRPr="000454E8">
        <w:rPr>
          <w:rFonts w:ascii="標楷體" w:eastAsia="標楷體" w:hAnsi="標楷體" w:cs="Times New Roman" w:hint="eastAsia"/>
          <w:color w:val="auto"/>
          <w:sz w:val="24"/>
          <w:szCs w:val="24"/>
        </w:rPr>
        <w:t>一</w:t>
      </w:r>
      <w:proofErr w:type="gramEnd"/>
      <w:r w:rsidRPr="000454E8">
        <w:rPr>
          <w:rFonts w:ascii="標楷體" w:eastAsia="標楷體" w:hAnsi="標楷體" w:cs="Times New Roman" w:hint="eastAsia"/>
          <w:color w:val="auto"/>
          <w:sz w:val="24"/>
          <w:szCs w:val="24"/>
        </w:rPr>
        <w:t xml:space="preserve">上課程/國際企業研究方法/Assignment 09/2016-2017 NBA Team stats.csv", header=T, </w:t>
      </w:r>
      <w:proofErr w:type="spellStart"/>
      <w:proofErr w:type="gramStart"/>
      <w:r w:rsidRPr="000454E8">
        <w:rPr>
          <w:rFonts w:ascii="標楷體" w:eastAsia="標楷體" w:hAnsi="標楷體" w:cs="Times New Roman" w:hint="eastAsia"/>
          <w:color w:val="auto"/>
          <w:sz w:val="24"/>
          <w:szCs w:val="24"/>
        </w:rPr>
        <w:t>sep</w:t>
      </w:r>
      <w:proofErr w:type="spellEnd"/>
      <w:proofErr w:type="gramEnd"/>
      <w:r w:rsidRPr="000454E8">
        <w:rPr>
          <w:rFonts w:ascii="標楷體" w:eastAsia="標楷體" w:hAnsi="標楷體" w:cs="Times New Roman" w:hint="eastAsia"/>
          <w:color w:val="auto"/>
          <w:sz w:val="24"/>
          <w:szCs w:val="24"/>
        </w:rPr>
        <w:t>=",")</w:t>
      </w:r>
    </w:p>
    <w:p w:rsidR="00671A1C" w:rsidRDefault="00671A1C" w:rsidP="001D76D9">
      <w:pPr>
        <w:pStyle w:val="a9"/>
        <w:spacing w:line="480" w:lineRule="auto"/>
        <w:ind w:leftChars="0" w:left="1614"/>
        <w:rPr>
          <w:rFonts w:ascii="標楷體" w:eastAsia="標楷體" w:hAnsi="標楷體" w:cs="Times New Roman"/>
          <w:color w:val="auto"/>
          <w:sz w:val="24"/>
          <w:szCs w:val="24"/>
        </w:rPr>
      </w:pPr>
    </w:p>
    <w:p w:rsidR="00671A1C" w:rsidRDefault="00671A1C" w:rsidP="001D76D9">
      <w:pPr>
        <w:pStyle w:val="a9"/>
        <w:spacing w:line="480" w:lineRule="auto"/>
        <w:ind w:leftChars="0" w:left="1614"/>
        <w:rPr>
          <w:rFonts w:ascii="標楷體" w:eastAsia="標楷體" w:hAnsi="標楷體" w:cs="Times New Roman"/>
          <w:color w:val="auto"/>
          <w:sz w:val="24"/>
          <w:szCs w:val="24"/>
        </w:rPr>
      </w:pPr>
      <w:proofErr w:type="gramStart"/>
      <w:r>
        <w:rPr>
          <w:rFonts w:ascii="標楷體" w:eastAsia="標楷體" w:hAnsi="標楷體" w:cs="Times New Roman" w:hint="eastAsia"/>
          <w:color w:val="auto"/>
          <w:sz w:val="24"/>
          <w:szCs w:val="24"/>
        </w:rPr>
        <w:t>head(</w:t>
      </w:r>
      <w:proofErr w:type="gramEnd"/>
      <w:r>
        <w:rPr>
          <w:rFonts w:ascii="標楷體" w:eastAsia="標楷體" w:hAnsi="標楷體" w:cs="Times New Roman" w:hint="eastAsia"/>
          <w:color w:val="auto"/>
          <w:sz w:val="24"/>
          <w:szCs w:val="24"/>
        </w:rPr>
        <w:t>NBA)</w:t>
      </w:r>
    </w:p>
    <w:p w:rsidR="00671A1C" w:rsidRDefault="0004548B" w:rsidP="001D76D9">
      <w:pPr>
        <w:pStyle w:val="a9"/>
        <w:spacing w:line="480" w:lineRule="auto"/>
        <w:ind w:leftChars="0" w:left="1614"/>
        <w:rPr>
          <w:rFonts w:ascii="標楷體" w:eastAsia="標楷體" w:hAnsi="標楷體" w:cs="Times New Roman"/>
          <w:color w:val="auto"/>
          <w:sz w:val="24"/>
          <w:szCs w:val="24"/>
        </w:rPr>
      </w:pPr>
      <w:r>
        <w:rPr>
          <w:rFonts w:ascii="標楷體" w:eastAsia="標楷體" w:hAnsi="標楷體" w:cs="Times New Roman"/>
          <w:noProof/>
          <w:color w:val="auto"/>
          <w:sz w:val="24"/>
          <w:szCs w:val="24"/>
        </w:rPr>
        <w:drawing>
          <wp:anchor distT="0" distB="0" distL="114300" distR="114300" simplePos="0" relativeHeight="251662336" behindDoc="0" locked="0" layoutInCell="1" allowOverlap="1" wp14:anchorId="5B26F73A" wp14:editId="00E76589">
            <wp:simplePos x="0" y="0"/>
            <wp:positionH relativeFrom="column">
              <wp:posOffset>-132080</wp:posOffset>
            </wp:positionH>
            <wp:positionV relativeFrom="paragraph">
              <wp:posOffset>584835</wp:posOffset>
            </wp:positionV>
            <wp:extent cx="7359015" cy="2127250"/>
            <wp:effectExtent l="0" t="0" r="0" b="6350"/>
            <wp:wrapSquare wrapText="bothSides"/>
            <wp:docPr id="1" name="圖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0000.png"/>
                    <pic:cNvPicPr/>
                  </pic:nvPicPr>
                  <pic:blipFill>
                    <a:blip r:embed="rId10">
                      <a:extLst>
                        <a:ext uri="{28A0092B-C50C-407E-A947-70E740481C1C}">
                          <a14:useLocalDpi xmlns:a14="http://schemas.microsoft.com/office/drawing/2010/main" val="0"/>
                        </a:ext>
                      </a:extLst>
                    </a:blip>
                    <a:stretch>
                      <a:fillRect/>
                    </a:stretch>
                  </pic:blipFill>
                  <pic:spPr>
                    <a:xfrm>
                      <a:off x="0" y="0"/>
                      <a:ext cx="7359015" cy="2127250"/>
                    </a:xfrm>
                    <a:prstGeom prst="rect">
                      <a:avLst/>
                    </a:prstGeom>
                  </pic:spPr>
                </pic:pic>
              </a:graphicData>
            </a:graphic>
            <wp14:sizeRelH relativeFrom="page">
              <wp14:pctWidth>0</wp14:pctWidth>
            </wp14:sizeRelH>
            <wp14:sizeRelV relativeFrom="page">
              <wp14:pctHeight>0</wp14:pctHeight>
            </wp14:sizeRelV>
          </wp:anchor>
        </w:drawing>
      </w:r>
    </w:p>
    <w:p w:rsidR="0098189B" w:rsidRDefault="0098189B" w:rsidP="001D76D9">
      <w:pPr>
        <w:pStyle w:val="a9"/>
        <w:spacing w:line="480" w:lineRule="auto"/>
        <w:ind w:leftChars="0" w:left="1614"/>
        <w:rPr>
          <w:rFonts w:ascii="標楷體" w:eastAsia="標楷體" w:hAnsi="標楷體" w:cs="Times New Roman"/>
          <w:color w:val="auto"/>
          <w:sz w:val="24"/>
          <w:szCs w:val="24"/>
        </w:rPr>
      </w:pPr>
    </w:p>
    <w:p w:rsidR="00671A1C" w:rsidRDefault="0098189B" w:rsidP="001D76D9">
      <w:pPr>
        <w:pStyle w:val="a9"/>
        <w:spacing w:line="480" w:lineRule="auto"/>
        <w:ind w:left="560"/>
        <w:rPr>
          <w:rFonts w:ascii="標楷體" w:eastAsia="標楷體" w:hAnsi="標楷體" w:cs="Times New Roman"/>
          <w:color w:val="auto"/>
          <w:sz w:val="24"/>
          <w:szCs w:val="24"/>
        </w:rPr>
      </w:pPr>
      <w:r>
        <w:rPr>
          <w:rFonts w:ascii="標楷體" w:eastAsia="標楷體" w:hAnsi="標楷體" w:cs="Times New Roman" w:hint="eastAsia"/>
          <w:color w:val="auto"/>
          <w:sz w:val="24"/>
          <w:szCs w:val="24"/>
        </w:rPr>
        <w:t xml:space="preserve">         </w:t>
      </w:r>
    </w:p>
    <w:p w:rsidR="00671A1C" w:rsidRDefault="00671A1C" w:rsidP="001D76D9">
      <w:pPr>
        <w:pStyle w:val="a9"/>
        <w:spacing w:line="480" w:lineRule="auto"/>
        <w:ind w:left="560"/>
        <w:rPr>
          <w:rFonts w:ascii="標楷體" w:eastAsia="標楷體" w:hAnsi="標楷體" w:cs="Times New Roman"/>
          <w:color w:val="auto"/>
          <w:sz w:val="24"/>
          <w:szCs w:val="24"/>
        </w:rPr>
      </w:pPr>
    </w:p>
    <w:p w:rsidR="00671A1C" w:rsidRDefault="00671A1C" w:rsidP="001D76D9">
      <w:pPr>
        <w:pStyle w:val="a9"/>
        <w:spacing w:line="480" w:lineRule="auto"/>
        <w:ind w:left="560"/>
        <w:rPr>
          <w:rFonts w:ascii="標楷體" w:eastAsia="標楷體" w:hAnsi="標楷體" w:cs="Times New Roman"/>
          <w:color w:val="auto"/>
          <w:sz w:val="24"/>
          <w:szCs w:val="24"/>
        </w:rPr>
      </w:pPr>
    </w:p>
    <w:p w:rsidR="0098189B" w:rsidRPr="0098189B" w:rsidRDefault="00671A1C" w:rsidP="001D76D9">
      <w:pPr>
        <w:pStyle w:val="a9"/>
        <w:spacing w:line="480" w:lineRule="auto"/>
        <w:ind w:left="560"/>
        <w:rPr>
          <w:rFonts w:ascii="標楷體" w:eastAsia="標楷體" w:hAnsi="標楷體" w:cs="Times New Roman"/>
          <w:color w:val="auto"/>
          <w:sz w:val="24"/>
          <w:szCs w:val="24"/>
        </w:rPr>
      </w:pPr>
      <w:r>
        <w:rPr>
          <w:rFonts w:ascii="標楷體" w:eastAsia="標楷體" w:hAnsi="標楷體" w:cs="Times New Roman" w:hint="eastAsia"/>
          <w:color w:val="auto"/>
          <w:sz w:val="24"/>
          <w:szCs w:val="24"/>
        </w:rPr>
        <w:t xml:space="preserve">         </w:t>
      </w:r>
      <w:r w:rsidR="0098189B" w:rsidRPr="0098189B">
        <w:rPr>
          <w:rFonts w:ascii="標楷體" w:eastAsia="標楷體" w:hAnsi="標楷體" w:cs="Times New Roman" w:hint="eastAsia"/>
          <w:color w:val="auto"/>
          <w:sz w:val="24"/>
          <w:szCs w:val="24"/>
        </w:rPr>
        <w:t>#選擇每場得分、每場三分球命中數、每場總籃板及每場總失誤四個變數進行主成份分析</w:t>
      </w:r>
    </w:p>
    <w:p w:rsidR="0098189B" w:rsidRDefault="0098189B" w:rsidP="001D76D9">
      <w:pPr>
        <w:pStyle w:val="a9"/>
        <w:spacing w:line="480" w:lineRule="auto"/>
        <w:ind w:leftChars="0" w:left="1614"/>
        <w:rPr>
          <w:rFonts w:ascii="標楷體" w:eastAsia="標楷體" w:hAnsi="標楷體" w:cs="Times New Roman"/>
          <w:color w:val="auto"/>
          <w:sz w:val="24"/>
          <w:szCs w:val="24"/>
        </w:rPr>
      </w:pPr>
      <w:r w:rsidRPr="0098189B">
        <w:rPr>
          <w:rFonts w:ascii="標楷體" w:eastAsia="標楷體" w:hAnsi="標楷體" w:cs="Times New Roman"/>
          <w:color w:val="auto"/>
          <w:sz w:val="24"/>
          <w:szCs w:val="24"/>
        </w:rPr>
        <w:t>NBA.PCA&lt;-</w:t>
      </w:r>
      <w:proofErr w:type="spellStart"/>
      <w:proofErr w:type="gramStart"/>
      <w:r w:rsidRPr="0098189B">
        <w:rPr>
          <w:rFonts w:ascii="標楷體" w:eastAsia="標楷體" w:hAnsi="標楷體" w:cs="Times New Roman"/>
          <w:color w:val="auto"/>
          <w:sz w:val="24"/>
          <w:szCs w:val="24"/>
        </w:rPr>
        <w:t>prcomp</w:t>
      </w:r>
      <w:proofErr w:type="spellEnd"/>
      <w:r w:rsidRPr="0098189B">
        <w:rPr>
          <w:rFonts w:ascii="標楷體" w:eastAsia="標楷體" w:hAnsi="標楷體" w:cs="Times New Roman"/>
          <w:color w:val="auto"/>
          <w:sz w:val="24"/>
          <w:szCs w:val="24"/>
        </w:rPr>
        <w:t>(</w:t>
      </w:r>
      <w:proofErr w:type="gramEnd"/>
      <w:r w:rsidRPr="0098189B">
        <w:rPr>
          <w:rFonts w:ascii="標楷體" w:eastAsia="標楷體" w:hAnsi="標楷體" w:cs="Times New Roman"/>
          <w:color w:val="auto"/>
          <w:sz w:val="24"/>
          <w:szCs w:val="24"/>
        </w:rPr>
        <w:t>~PTS+X3PM+REB+TOV, data=NBA, center=TRUE, scale=TRUE)</w:t>
      </w:r>
    </w:p>
    <w:p w:rsidR="0098189B" w:rsidRDefault="0098189B" w:rsidP="001D76D9">
      <w:pPr>
        <w:pStyle w:val="a9"/>
        <w:spacing w:line="480" w:lineRule="auto"/>
        <w:ind w:leftChars="0" w:left="1614"/>
        <w:rPr>
          <w:rFonts w:ascii="標楷體" w:eastAsia="標楷體" w:hAnsi="標楷體" w:cs="Times New Roman"/>
          <w:color w:val="auto"/>
          <w:sz w:val="24"/>
          <w:szCs w:val="24"/>
        </w:rPr>
      </w:pPr>
    </w:p>
    <w:p w:rsidR="00671A1C" w:rsidRDefault="00671A1C" w:rsidP="001D76D9">
      <w:pPr>
        <w:pStyle w:val="a9"/>
        <w:spacing w:line="480" w:lineRule="auto"/>
        <w:ind w:leftChars="0" w:left="1614"/>
        <w:rPr>
          <w:rFonts w:ascii="標楷體" w:eastAsia="標楷體" w:hAnsi="標楷體" w:cs="Times New Roman"/>
          <w:color w:val="auto"/>
          <w:sz w:val="24"/>
          <w:szCs w:val="24"/>
        </w:rPr>
      </w:pPr>
    </w:p>
    <w:p w:rsidR="0004548B" w:rsidRDefault="0004548B" w:rsidP="001D76D9">
      <w:pPr>
        <w:pStyle w:val="a9"/>
        <w:spacing w:line="480" w:lineRule="auto"/>
        <w:ind w:leftChars="0" w:left="1614"/>
        <w:rPr>
          <w:rFonts w:ascii="標楷體" w:eastAsia="標楷體" w:hAnsi="標楷體" w:cs="Times New Roman"/>
          <w:color w:val="auto"/>
          <w:sz w:val="24"/>
          <w:szCs w:val="24"/>
        </w:rPr>
      </w:pPr>
    </w:p>
    <w:p w:rsidR="0098189B" w:rsidRPr="00B2101D" w:rsidRDefault="0098189B" w:rsidP="001D76D9">
      <w:pPr>
        <w:pStyle w:val="a9"/>
        <w:spacing w:line="480" w:lineRule="auto"/>
        <w:ind w:leftChars="0" w:left="1614"/>
        <w:rPr>
          <w:rFonts w:ascii="標楷體" w:eastAsia="標楷體" w:hAnsi="標楷體" w:cs="Times New Roman"/>
          <w:color w:val="auto"/>
          <w:sz w:val="24"/>
          <w:szCs w:val="24"/>
        </w:rPr>
      </w:pPr>
      <w:r w:rsidRPr="00B2101D">
        <w:rPr>
          <w:rFonts w:ascii="標楷體" w:eastAsia="標楷體" w:hAnsi="標楷體" w:cs="Times New Roman"/>
          <w:color w:val="auto"/>
          <w:sz w:val="24"/>
          <w:szCs w:val="24"/>
        </w:rPr>
        <w:lastRenderedPageBreak/>
        <w:t>NBA.PCA</w:t>
      </w:r>
    </w:p>
    <w:p w:rsidR="0098189B" w:rsidRPr="00B2101D" w:rsidRDefault="0098189B" w:rsidP="001D76D9">
      <w:pPr>
        <w:pStyle w:val="a9"/>
        <w:spacing w:line="480" w:lineRule="auto"/>
        <w:ind w:leftChars="0" w:left="1614"/>
        <w:rPr>
          <w:rFonts w:ascii="Times New Roman" w:eastAsia="細明體" w:hAnsi="Times New Roman" w:cs="Times New Roman"/>
          <w:sz w:val="24"/>
          <w:szCs w:val="24"/>
        </w:rPr>
      </w:pPr>
      <w:r w:rsidRPr="0098189B">
        <w:rPr>
          <w:rFonts w:ascii="Times New Roman" w:eastAsia="細明體" w:hAnsi="Times New Roman" w:cs="Times New Roman"/>
          <w:sz w:val="24"/>
          <w:szCs w:val="24"/>
        </w:rPr>
        <w:t>Standard deviations:</w:t>
      </w:r>
    </w:p>
    <w:p w:rsidR="0098189B" w:rsidRDefault="0098189B" w:rsidP="001D76D9">
      <w:pPr>
        <w:pStyle w:val="a9"/>
        <w:spacing w:line="480" w:lineRule="auto"/>
        <w:ind w:leftChars="0" w:left="1614"/>
        <w:rPr>
          <w:rFonts w:ascii="Times New Roman" w:eastAsia="細明體" w:hAnsi="Times New Roman" w:cs="Times New Roman"/>
          <w:sz w:val="24"/>
          <w:szCs w:val="24"/>
        </w:rPr>
      </w:pPr>
      <w:r w:rsidRPr="0098189B">
        <w:rPr>
          <w:rFonts w:ascii="Times New Roman" w:eastAsia="細明體" w:hAnsi="Times New Roman" w:cs="Times New Roman"/>
          <w:sz w:val="24"/>
          <w:szCs w:val="24"/>
        </w:rPr>
        <w:t>[1] 1.3447920 1.0828947 0.8699116 0.5119838</w:t>
      </w:r>
    </w:p>
    <w:p w:rsidR="00671A1C" w:rsidRPr="00B2101D" w:rsidRDefault="00671A1C" w:rsidP="001D76D9">
      <w:pPr>
        <w:pStyle w:val="a9"/>
        <w:spacing w:line="480" w:lineRule="auto"/>
        <w:ind w:leftChars="0" w:left="1614"/>
        <w:rPr>
          <w:rFonts w:ascii="Times New Roman" w:eastAsia="細明體" w:hAnsi="Times New Roman" w:cs="Times New Roman"/>
          <w:sz w:val="24"/>
          <w:szCs w:val="24"/>
        </w:rPr>
      </w:pPr>
    </w:p>
    <w:p w:rsidR="0098189B" w:rsidRPr="00B2101D" w:rsidRDefault="0098189B" w:rsidP="001D76D9">
      <w:pPr>
        <w:pStyle w:val="a9"/>
        <w:spacing w:line="480" w:lineRule="auto"/>
        <w:ind w:leftChars="0" w:left="1614"/>
        <w:rPr>
          <w:rFonts w:ascii="Times New Roman" w:eastAsia="細明體" w:hAnsi="Times New Roman" w:cs="Times New Roman"/>
          <w:sz w:val="24"/>
          <w:szCs w:val="24"/>
        </w:rPr>
      </w:pPr>
      <w:r w:rsidRPr="0098189B">
        <w:rPr>
          <w:rFonts w:ascii="Times New Roman" w:eastAsia="細明體" w:hAnsi="Times New Roman" w:cs="Times New Roman"/>
          <w:sz w:val="24"/>
          <w:szCs w:val="24"/>
        </w:rPr>
        <w:t>Rotation:</w:t>
      </w:r>
    </w:p>
    <w:p w:rsidR="0098189B" w:rsidRPr="00B2101D" w:rsidRDefault="00B2101D" w:rsidP="001D76D9">
      <w:pPr>
        <w:pStyle w:val="a9"/>
        <w:spacing w:line="480" w:lineRule="auto"/>
        <w:ind w:leftChars="0" w:left="1614"/>
        <w:rPr>
          <w:rFonts w:ascii="Times New Roman" w:eastAsia="細明體" w:hAnsi="Times New Roman" w:cs="Times New Roman"/>
          <w:sz w:val="24"/>
          <w:szCs w:val="24"/>
        </w:rPr>
      </w:pPr>
      <w:r>
        <w:rPr>
          <w:rFonts w:ascii="Times New Roman" w:eastAsia="細明體" w:hAnsi="Times New Roman" w:cs="Times New Roman"/>
          <w:sz w:val="24"/>
          <w:szCs w:val="24"/>
        </w:rPr>
        <w:t xml:space="preserve">      </w:t>
      </w:r>
      <w:r>
        <w:rPr>
          <w:rFonts w:ascii="Times New Roman" w:eastAsia="細明體" w:hAnsi="Times New Roman" w:cs="Times New Roman" w:hint="eastAsia"/>
          <w:sz w:val="24"/>
          <w:szCs w:val="24"/>
        </w:rPr>
        <w:t xml:space="preserve">  </w:t>
      </w:r>
      <w:r w:rsidR="0098189B" w:rsidRPr="0098189B">
        <w:rPr>
          <w:rFonts w:ascii="Times New Roman" w:eastAsia="細明體" w:hAnsi="Times New Roman" w:cs="Times New Roman"/>
          <w:sz w:val="24"/>
          <w:szCs w:val="24"/>
        </w:rPr>
        <w:t>PC1        PC2         PC3        PC4</w:t>
      </w:r>
    </w:p>
    <w:p w:rsidR="0098189B" w:rsidRPr="00B2101D" w:rsidRDefault="0098189B" w:rsidP="001D76D9">
      <w:pPr>
        <w:pStyle w:val="a9"/>
        <w:spacing w:line="480" w:lineRule="auto"/>
        <w:ind w:leftChars="0" w:left="1614"/>
        <w:rPr>
          <w:rFonts w:ascii="Times New Roman" w:eastAsia="細明體" w:hAnsi="Times New Roman" w:cs="Times New Roman"/>
          <w:sz w:val="24"/>
          <w:szCs w:val="24"/>
        </w:rPr>
      </w:pPr>
      <w:proofErr w:type="gramStart"/>
      <w:r w:rsidRPr="0098189B">
        <w:rPr>
          <w:rFonts w:ascii="Times New Roman" w:eastAsia="細明體" w:hAnsi="Times New Roman" w:cs="Times New Roman"/>
          <w:sz w:val="24"/>
          <w:szCs w:val="24"/>
        </w:rPr>
        <w:t>PTS  -</w:t>
      </w:r>
      <w:proofErr w:type="gramEnd"/>
      <w:r w:rsidRPr="0098189B">
        <w:rPr>
          <w:rFonts w:ascii="Times New Roman" w:eastAsia="細明體" w:hAnsi="Times New Roman" w:cs="Times New Roman"/>
          <w:sz w:val="24"/>
          <w:szCs w:val="24"/>
        </w:rPr>
        <w:t>0.6715209 -0.1216007  0.23408324  0.6924435</w:t>
      </w:r>
    </w:p>
    <w:p w:rsidR="0098189B" w:rsidRPr="00B2101D" w:rsidRDefault="0098189B" w:rsidP="001D76D9">
      <w:pPr>
        <w:pStyle w:val="a9"/>
        <w:spacing w:line="480" w:lineRule="auto"/>
        <w:ind w:leftChars="0" w:left="1614"/>
        <w:rPr>
          <w:rFonts w:ascii="Times New Roman" w:eastAsia="細明體" w:hAnsi="Times New Roman" w:cs="Times New Roman"/>
          <w:sz w:val="24"/>
          <w:szCs w:val="24"/>
        </w:rPr>
      </w:pPr>
      <w:r w:rsidRPr="0098189B">
        <w:rPr>
          <w:rFonts w:ascii="Times New Roman" w:eastAsia="細明體" w:hAnsi="Times New Roman" w:cs="Times New Roman"/>
          <w:sz w:val="24"/>
          <w:szCs w:val="24"/>
        </w:rPr>
        <w:t>X3PM -0.4812712 -</w:t>
      </w:r>
      <w:proofErr w:type="gramStart"/>
      <w:r w:rsidRPr="0098189B">
        <w:rPr>
          <w:rFonts w:ascii="Times New Roman" w:eastAsia="細明體" w:hAnsi="Times New Roman" w:cs="Times New Roman"/>
          <w:sz w:val="24"/>
          <w:szCs w:val="24"/>
        </w:rPr>
        <w:t>0.6452178  0.03614256</w:t>
      </w:r>
      <w:proofErr w:type="gramEnd"/>
      <w:r w:rsidRPr="0098189B">
        <w:rPr>
          <w:rFonts w:ascii="Times New Roman" w:eastAsia="細明體" w:hAnsi="Times New Roman" w:cs="Times New Roman"/>
          <w:sz w:val="24"/>
          <w:szCs w:val="24"/>
        </w:rPr>
        <w:t xml:space="preserve"> -0.5922548</w:t>
      </w:r>
    </w:p>
    <w:p w:rsidR="0098189B" w:rsidRPr="00B2101D" w:rsidRDefault="0098189B" w:rsidP="001D76D9">
      <w:pPr>
        <w:pStyle w:val="a9"/>
        <w:spacing w:line="480" w:lineRule="auto"/>
        <w:ind w:leftChars="0" w:left="1614"/>
        <w:rPr>
          <w:rFonts w:ascii="Times New Roman" w:eastAsia="細明體" w:hAnsi="Times New Roman" w:cs="Times New Roman"/>
          <w:sz w:val="24"/>
          <w:szCs w:val="24"/>
        </w:rPr>
      </w:pPr>
      <w:proofErr w:type="gramStart"/>
      <w:r w:rsidRPr="0098189B">
        <w:rPr>
          <w:rFonts w:ascii="Times New Roman" w:eastAsia="細明體" w:hAnsi="Times New Roman" w:cs="Times New Roman"/>
          <w:sz w:val="24"/>
          <w:szCs w:val="24"/>
        </w:rPr>
        <w:t>REB  -</w:t>
      </w:r>
      <w:proofErr w:type="gramEnd"/>
      <w:r w:rsidRPr="0098189B">
        <w:rPr>
          <w:rFonts w:ascii="Times New Roman" w:eastAsia="細明體" w:hAnsi="Times New Roman" w:cs="Times New Roman"/>
          <w:sz w:val="24"/>
          <w:szCs w:val="24"/>
        </w:rPr>
        <w:t>0.3618377  0.6696986  0.50680822 -0.4046266</w:t>
      </w:r>
    </w:p>
    <w:p w:rsidR="0098189B" w:rsidRPr="00B2101D" w:rsidRDefault="0098189B" w:rsidP="001D76D9">
      <w:pPr>
        <w:pStyle w:val="a9"/>
        <w:spacing w:line="480" w:lineRule="auto"/>
        <w:ind w:leftChars="0" w:left="1614"/>
        <w:rPr>
          <w:rFonts w:ascii="Times New Roman" w:eastAsia="標楷體" w:hAnsi="Times New Roman" w:cs="Times New Roman"/>
          <w:color w:val="auto"/>
          <w:sz w:val="24"/>
          <w:szCs w:val="24"/>
        </w:rPr>
      </w:pPr>
      <w:proofErr w:type="gramStart"/>
      <w:r w:rsidRPr="0098189B">
        <w:rPr>
          <w:rFonts w:ascii="Times New Roman" w:eastAsia="細明體" w:hAnsi="Times New Roman" w:cs="Times New Roman"/>
          <w:sz w:val="24"/>
          <w:szCs w:val="24"/>
        </w:rPr>
        <w:t>TOV  -</w:t>
      </w:r>
      <w:proofErr w:type="gramEnd"/>
      <w:r w:rsidRPr="0098189B">
        <w:rPr>
          <w:rFonts w:ascii="Times New Roman" w:eastAsia="細明體" w:hAnsi="Times New Roman" w:cs="Times New Roman"/>
          <w:sz w:val="24"/>
          <w:szCs w:val="24"/>
        </w:rPr>
        <w:t>0.4318694  0.3470030 -0.82888128 -0.0776761</w:t>
      </w:r>
    </w:p>
    <w:p w:rsidR="0098189B" w:rsidRDefault="0098189B" w:rsidP="001D76D9">
      <w:pPr>
        <w:pStyle w:val="a9"/>
        <w:spacing w:line="480" w:lineRule="auto"/>
        <w:ind w:leftChars="0" w:left="1614"/>
        <w:rPr>
          <w:rFonts w:ascii="標楷體" w:eastAsia="標楷體" w:hAnsi="標楷體" w:cs="Times New Roman"/>
          <w:color w:val="auto"/>
          <w:sz w:val="24"/>
          <w:szCs w:val="24"/>
        </w:rPr>
      </w:pPr>
    </w:p>
    <w:p w:rsidR="0098189B" w:rsidRDefault="0098189B" w:rsidP="001D76D9">
      <w:pPr>
        <w:pStyle w:val="a9"/>
        <w:spacing w:line="480" w:lineRule="auto"/>
        <w:ind w:leftChars="0" w:left="1614"/>
        <w:rPr>
          <w:rFonts w:ascii="標楷體" w:eastAsia="標楷體" w:hAnsi="標楷體" w:cs="Times New Roman"/>
          <w:color w:val="auto"/>
          <w:sz w:val="24"/>
          <w:szCs w:val="24"/>
        </w:rPr>
      </w:pPr>
      <w:r w:rsidRPr="0098189B">
        <w:rPr>
          <w:rFonts w:ascii="標楷體" w:eastAsia="標楷體" w:hAnsi="標楷體" w:cs="Times New Roman" w:hint="eastAsia"/>
          <w:color w:val="auto"/>
          <w:sz w:val="24"/>
          <w:szCs w:val="24"/>
        </w:rPr>
        <w:t>#萃取轉軸後的因素負荷量</w:t>
      </w:r>
    </w:p>
    <w:p w:rsidR="0098189B" w:rsidRDefault="0098189B" w:rsidP="001D76D9">
      <w:pPr>
        <w:pStyle w:val="a9"/>
        <w:spacing w:line="480" w:lineRule="auto"/>
        <w:ind w:leftChars="0" w:left="1614"/>
        <w:rPr>
          <w:rFonts w:ascii="標楷體" w:eastAsia="標楷體" w:hAnsi="標楷體" w:cs="Times New Roman"/>
          <w:color w:val="auto"/>
          <w:sz w:val="24"/>
          <w:szCs w:val="24"/>
        </w:rPr>
      </w:pPr>
      <w:proofErr w:type="gramStart"/>
      <w:r>
        <w:rPr>
          <w:rFonts w:ascii="標楷體" w:eastAsia="標楷體" w:hAnsi="標楷體" w:cs="Times New Roman"/>
          <w:color w:val="auto"/>
          <w:sz w:val="24"/>
          <w:szCs w:val="24"/>
        </w:rPr>
        <w:t>load=</w:t>
      </w:r>
      <w:proofErr w:type="spellStart"/>
      <w:proofErr w:type="gramEnd"/>
      <w:r>
        <w:rPr>
          <w:rFonts w:ascii="標楷體" w:eastAsia="標楷體" w:hAnsi="標楷體" w:cs="Times New Roman"/>
          <w:color w:val="auto"/>
          <w:sz w:val="24"/>
          <w:szCs w:val="24"/>
        </w:rPr>
        <w:t>NBA.PCA$rotation</w:t>
      </w:r>
      <w:proofErr w:type="spellEnd"/>
    </w:p>
    <w:p w:rsidR="0098189B" w:rsidRDefault="0098189B" w:rsidP="001D76D9">
      <w:pPr>
        <w:pStyle w:val="a9"/>
        <w:spacing w:line="480" w:lineRule="auto"/>
        <w:ind w:leftChars="0" w:left="1614"/>
        <w:rPr>
          <w:rFonts w:ascii="標楷體" w:eastAsia="標楷體" w:hAnsi="標楷體" w:cs="Times New Roman"/>
          <w:color w:val="auto"/>
          <w:sz w:val="24"/>
          <w:szCs w:val="24"/>
        </w:rPr>
      </w:pPr>
      <w:r w:rsidRPr="0098189B">
        <w:rPr>
          <w:rFonts w:ascii="標楷體" w:eastAsia="標楷體" w:hAnsi="標楷體" w:cs="Times New Roman" w:hint="eastAsia"/>
          <w:color w:val="auto"/>
          <w:sz w:val="24"/>
          <w:szCs w:val="24"/>
        </w:rPr>
        <w:t>#將因素負荷量排序</w:t>
      </w:r>
    </w:p>
    <w:p w:rsidR="0098189B" w:rsidRDefault="0098189B" w:rsidP="001D76D9">
      <w:pPr>
        <w:pStyle w:val="a9"/>
        <w:spacing w:line="480" w:lineRule="auto"/>
        <w:ind w:leftChars="0" w:left="1614"/>
        <w:rPr>
          <w:rFonts w:ascii="標楷體" w:eastAsia="標楷體" w:hAnsi="標楷體" w:cs="Times New Roman"/>
          <w:color w:val="auto"/>
          <w:sz w:val="24"/>
          <w:szCs w:val="24"/>
        </w:rPr>
      </w:pPr>
      <w:r w:rsidRPr="0098189B">
        <w:rPr>
          <w:rFonts w:ascii="標楷體" w:eastAsia="標楷體" w:hAnsi="標楷體" w:cs="Times New Roman" w:hint="eastAsia"/>
          <w:color w:val="auto"/>
          <w:sz w:val="24"/>
          <w:szCs w:val="24"/>
        </w:rPr>
        <w:t>#繪製因素負荷量點圖</w:t>
      </w:r>
    </w:p>
    <w:p w:rsidR="0098189B" w:rsidRPr="00B2101D" w:rsidRDefault="0098189B" w:rsidP="001D76D9">
      <w:pPr>
        <w:pStyle w:val="a9"/>
        <w:spacing w:line="480" w:lineRule="auto"/>
        <w:ind w:leftChars="0" w:left="1614"/>
        <w:rPr>
          <w:rFonts w:ascii="Times New Roman" w:eastAsia="標楷體" w:hAnsi="Times New Roman" w:cs="Times New Roman"/>
          <w:color w:val="auto"/>
          <w:sz w:val="24"/>
          <w:szCs w:val="24"/>
        </w:rPr>
      </w:pPr>
      <w:proofErr w:type="spellStart"/>
      <w:r w:rsidRPr="00B2101D">
        <w:rPr>
          <w:rFonts w:ascii="Times New Roman" w:eastAsia="標楷體" w:hAnsi="Times New Roman" w:cs="Times New Roman"/>
          <w:color w:val="auto"/>
          <w:sz w:val="24"/>
          <w:szCs w:val="24"/>
        </w:rPr>
        <w:t>sorted.loadings</w:t>
      </w:r>
      <w:proofErr w:type="spellEnd"/>
      <w:r w:rsidRPr="00B2101D">
        <w:rPr>
          <w:rFonts w:ascii="Times New Roman" w:eastAsia="標楷體" w:hAnsi="Times New Roman" w:cs="Times New Roman"/>
          <w:color w:val="auto"/>
          <w:sz w:val="24"/>
          <w:szCs w:val="24"/>
        </w:rPr>
        <w:t>=</w:t>
      </w:r>
      <w:proofErr w:type="gramStart"/>
      <w:r w:rsidRPr="00B2101D">
        <w:rPr>
          <w:rFonts w:ascii="Times New Roman" w:eastAsia="標楷體" w:hAnsi="Times New Roman" w:cs="Times New Roman"/>
          <w:color w:val="auto"/>
          <w:sz w:val="24"/>
          <w:szCs w:val="24"/>
        </w:rPr>
        <w:t>load[</w:t>
      </w:r>
      <w:proofErr w:type="gramEnd"/>
      <w:r w:rsidRPr="00B2101D">
        <w:rPr>
          <w:rFonts w:ascii="Times New Roman" w:eastAsia="標楷體" w:hAnsi="Times New Roman" w:cs="Times New Roman"/>
          <w:color w:val="auto"/>
          <w:sz w:val="24"/>
          <w:szCs w:val="24"/>
        </w:rPr>
        <w:t xml:space="preserve">order(load[,1]),1] </w:t>
      </w:r>
    </w:p>
    <w:p w:rsidR="0098189B" w:rsidRPr="00B2101D" w:rsidRDefault="0098189B" w:rsidP="001D76D9">
      <w:pPr>
        <w:pStyle w:val="a9"/>
        <w:spacing w:line="480" w:lineRule="auto"/>
        <w:ind w:leftChars="0" w:left="1614"/>
        <w:rPr>
          <w:rFonts w:ascii="Times New Roman" w:eastAsia="標楷體" w:hAnsi="Times New Roman" w:cs="Times New Roman"/>
          <w:color w:val="auto"/>
          <w:sz w:val="24"/>
          <w:szCs w:val="24"/>
        </w:rPr>
      </w:pPr>
      <w:proofErr w:type="spellStart"/>
      <w:proofErr w:type="gramStart"/>
      <w:r w:rsidRPr="00B2101D">
        <w:rPr>
          <w:rFonts w:ascii="Times New Roman" w:eastAsia="標楷體" w:hAnsi="Times New Roman" w:cs="Times New Roman"/>
          <w:color w:val="auto"/>
          <w:sz w:val="24"/>
          <w:szCs w:val="24"/>
        </w:rPr>
        <w:t>dotchart</w:t>
      </w:r>
      <w:proofErr w:type="spellEnd"/>
      <w:r w:rsidRPr="00B2101D">
        <w:rPr>
          <w:rFonts w:ascii="Times New Roman" w:eastAsia="標楷體" w:hAnsi="Times New Roman" w:cs="Times New Roman"/>
          <w:color w:val="auto"/>
          <w:sz w:val="24"/>
          <w:szCs w:val="24"/>
        </w:rPr>
        <w:t>(</w:t>
      </w:r>
      <w:proofErr w:type="spellStart"/>
      <w:proofErr w:type="gramEnd"/>
      <w:r w:rsidRPr="00B2101D">
        <w:rPr>
          <w:rFonts w:ascii="Times New Roman" w:eastAsia="標楷體" w:hAnsi="Times New Roman" w:cs="Times New Roman"/>
          <w:color w:val="auto"/>
          <w:sz w:val="24"/>
          <w:szCs w:val="24"/>
        </w:rPr>
        <w:t>sorted.loadings</w:t>
      </w:r>
      <w:proofErr w:type="spellEnd"/>
      <w:r w:rsidRPr="00B2101D">
        <w:rPr>
          <w:rFonts w:ascii="Times New Roman" w:eastAsia="標楷體" w:hAnsi="Times New Roman" w:cs="Times New Roman"/>
          <w:color w:val="auto"/>
          <w:sz w:val="24"/>
          <w:szCs w:val="24"/>
        </w:rPr>
        <w:t xml:space="preserve">, main="Loading Plot for PC1", </w:t>
      </w:r>
      <w:proofErr w:type="spellStart"/>
      <w:r w:rsidRPr="00B2101D">
        <w:rPr>
          <w:rFonts w:ascii="Times New Roman" w:eastAsia="標楷體" w:hAnsi="Times New Roman" w:cs="Times New Roman"/>
          <w:color w:val="auto"/>
          <w:sz w:val="24"/>
          <w:szCs w:val="24"/>
        </w:rPr>
        <w:t>xlab</w:t>
      </w:r>
      <w:proofErr w:type="spellEnd"/>
      <w:r w:rsidRPr="00B2101D">
        <w:rPr>
          <w:rFonts w:ascii="Times New Roman" w:eastAsia="標楷體" w:hAnsi="Times New Roman" w:cs="Times New Roman"/>
          <w:color w:val="auto"/>
          <w:sz w:val="24"/>
          <w:szCs w:val="24"/>
        </w:rPr>
        <w:t xml:space="preserve">="Variable Loadings", </w:t>
      </w:r>
      <w:proofErr w:type="spellStart"/>
      <w:r w:rsidRPr="00B2101D">
        <w:rPr>
          <w:rFonts w:ascii="Times New Roman" w:eastAsia="標楷體" w:hAnsi="Times New Roman" w:cs="Times New Roman"/>
          <w:color w:val="auto"/>
          <w:sz w:val="24"/>
          <w:szCs w:val="24"/>
        </w:rPr>
        <w:t>cex</w:t>
      </w:r>
      <w:proofErr w:type="spellEnd"/>
      <w:r w:rsidRPr="00B2101D">
        <w:rPr>
          <w:rFonts w:ascii="Times New Roman" w:eastAsia="標楷體" w:hAnsi="Times New Roman" w:cs="Times New Roman"/>
          <w:color w:val="auto"/>
          <w:sz w:val="24"/>
          <w:szCs w:val="24"/>
        </w:rPr>
        <w:t>=1.5, col="#FF0000")</w:t>
      </w:r>
    </w:p>
    <w:p w:rsidR="0098189B" w:rsidRPr="00B2101D" w:rsidRDefault="0098189B" w:rsidP="001D76D9">
      <w:pPr>
        <w:pStyle w:val="a9"/>
        <w:spacing w:line="480" w:lineRule="auto"/>
        <w:ind w:leftChars="0" w:left="1614"/>
        <w:rPr>
          <w:rFonts w:ascii="Times New Roman" w:eastAsia="標楷體" w:hAnsi="Times New Roman" w:cs="Times New Roman"/>
          <w:color w:val="auto"/>
          <w:sz w:val="24"/>
          <w:szCs w:val="24"/>
        </w:rPr>
      </w:pPr>
      <w:proofErr w:type="spellStart"/>
      <w:r w:rsidRPr="00B2101D">
        <w:rPr>
          <w:rFonts w:ascii="Times New Roman" w:eastAsia="標楷體" w:hAnsi="Times New Roman" w:cs="Times New Roman"/>
          <w:color w:val="auto"/>
          <w:sz w:val="24"/>
          <w:szCs w:val="24"/>
        </w:rPr>
        <w:t>sorted.loadings</w:t>
      </w:r>
      <w:proofErr w:type="spellEnd"/>
      <w:r w:rsidRPr="00B2101D">
        <w:rPr>
          <w:rFonts w:ascii="Times New Roman" w:eastAsia="標楷體" w:hAnsi="Times New Roman" w:cs="Times New Roman"/>
          <w:color w:val="auto"/>
          <w:sz w:val="24"/>
          <w:szCs w:val="24"/>
        </w:rPr>
        <w:t>=</w:t>
      </w:r>
      <w:proofErr w:type="gramStart"/>
      <w:r w:rsidRPr="00B2101D">
        <w:rPr>
          <w:rFonts w:ascii="Times New Roman" w:eastAsia="標楷體" w:hAnsi="Times New Roman" w:cs="Times New Roman"/>
          <w:color w:val="auto"/>
          <w:sz w:val="24"/>
          <w:szCs w:val="24"/>
        </w:rPr>
        <w:t>load[</w:t>
      </w:r>
      <w:proofErr w:type="gramEnd"/>
      <w:r w:rsidRPr="00B2101D">
        <w:rPr>
          <w:rFonts w:ascii="Times New Roman" w:eastAsia="標楷體" w:hAnsi="Times New Roman" w:cs="Times New Roman"/>
          <w:color w:val="auto"/>
          <w:sz w:val="24"/>
          <w:szCs w:val="24"/>
        </w:rPr>
        <w:t xml:space="preserve">order(load[,2]),2] </w:t>
      </w:r>
    </w:p>
    <w:p w:rsidR="0098189B" w:rsidRPr="00B2101D" w:rsidRDefault="0098189B" w:rsidP="001D76D9">
      <w:pPr>
        <w:pStyle w:val="a9"/>
        <w:spacing w:line="480" w:lineRule="auto"/>
        <w:ind w:leftChars="0" w:left="1614"/>
        <w:rPr>
          <w:rFonts w:ascii="Times New Roman" w:eastAsia="標楷體" w:hAnsi="Times New Roman" w:cs="Times New Roman"/>
          <w:color w:val="auto"/>
          <w:sz w:val="24"/>
          <w:szCs w:val="24"/>
        </w:rPr>
      </w:pPr>
      <w:proofErr w:type="spellStart"/>
      <w:proofErr w:type="gramStart"/>
      <w:r w:rsidRPr="00B2101D">
        <w:rPr>
          <w:rFonts w:ascii="Times New Roman" w:eastAsia="標楷體" w:hAnsi="Times New Roman" w:cs="Times New Roman"/>
          <w:color w:val="auto"/>
          <w:sz w:val="24"/>
          <w:szCs w:val="24"/>
        </w:rPr>
        <w:t>dotchart</w:t>
      </w:r>
      <w:proofErr w:type="spellEnd"/>
      <w:r w:rsidRPr="00B2101D">
        <w:rPr>
          <w:rFonts w:ascii="Times New Roman" w:eastAsia="標楷體" w:hAnsi="Times New Roman" w:cs="Times New Roman"/>
          <w:color w:val="auto"/>
          <w:sz w:val="24"/>
          <w:szCs w:val="24"/>
        </w:rPr>
        <w:t>(</w:t>
      </w:r>
      <w:proofErr w:type="spellStart"/>
      <w:proofErr w:type="gramEnd"/>
      <w:r w:rsidRPr="00B2101D">
        <w:rPr>
          <w:rFonts w:ascii="Times New Roman" w:eastAsia="標楷體" w:hAnsi="Times New Roman" w:cs="Times New Roman"/>
          <w:color w:val="auto"/>
          <w:sz w:val="24"/>
          <w:szCs w:val="24"/>
        </w:rPr>
        <w:t>sorted.loadings</w:t>
      </w:r>
      <w:proofErr w:type="spellEnd"/>
      <w:r w:rsidRPr="00B2101D">
        <w:rPr>
          <w:rFonts w:ascii="Times New Roman" w:eastAsia="標楷體" w:hAnsi="Times New Roman" w:cs="Times New Roman"/>
          <w:color w:val="auto"/>
          <w:sz w:val="24"/>
          <w:szCs w:val="24"/>
        </w:rPr>
        <w:t xml:space="preserve">, main="Loading Plot for PC2", </w:t>
      </w:r>
      <w:proofErr w:type="spellStart"/>
      <w:r w:rsidRPr="00B2101D">
        <w:rPr>
          <w:rFonts w:ascii="Times New Roman" w:eastAsia="標楷體" w:hAnsi="Times New Roman" w:cs="Times New Roman"/>
          <w:color w:val="auto"/>
          <w:sz w:val="24"/>
          <w:szCs w:val="24"/>
        </w:rPr>
        <w:t>xlab</w:t>
      </w:r>
      <w:proofErr w:type="spellEnd"/>
      <w:r w:rsidRPr="00B2101D">
        <w:rPr>
          <w:rFonts w:ascii="Times New Roman" w:eastAsia="標楷體" w:hAnsi="Times New Roman" w:cs="Times New Roman"/>
          <w:color w:val="auto"/>
          <w:sz w:val="24"/>
          <w:szCs w:val="24"/>
        </w:rPr>
        <w:t xml:space="preserve">="Variable Loadings", </w:t>
      </w:r>
      <w:proofErr w:type="spellStart"/>
      <w:r w:rsidRPr="00B2101D">
        <w:rPr>
          <w:rFonts w:ascii="Times New Roman" w:eastAsia="標楷體" w:hAnsi="Times New Roman" w:cs="Times New Roman"/>
          <w:color w:val="auto"/>
          <w:sz w:val="24"/>
          <w:szCs w:val="24"/>
        </w:rPr>
        <w:t>cex</w:t>
      </w:r>
      <w:proofErr w:type="spellEnd"/>
      <w:r w:rsidRPr="00B2101D">
        <w:rPr>
          <w:rFonts w:ascii="Times New Roman" w:eastAsia="標楷體" w:hAnsi="Times New Roman" w:cs="Times New Roman"/>
          <w:color w:val="auto"/>
          <w:sz w:val="24"/>
          <w:szCs w:val="24"/>
        </w:rPr>
        <w:t>=1.5, col="#008B00")</w:t>
      </w:r>
    </w:p>
    <w:p w:rsidR="0098189B" w:rsidRPr="00B2101D" w:rsidRDefault="0098189B" w:rsidP="001D76D9">
      <w:pPr>
        <w:pStyle w:val="a9"/>
        <w:spacing w:line="480" w:lineRule="auto"/>
        <w:ind w:leftChars="0" w:left="1614"/>
        <w:rPr>
          <w:rFonts w:ascii="Times New Roman" w:eastAsia="標楷體" w:hAnsi="Times New Roman" w:cs="Times New Roman"/>
          <w:color w:val="auto"/>
          <w:sz w:val="24"/>
          <w:szCs w:val="24"/>
        </w:rPr>
      </w:pPr>
      <w:proofErr w:type="spellStart"/>
      <w:r w:rsidRPr="00B2101D">
        <w:rPr>
          <w:rFonts w:ascii="Times New Roman" w:eastAsia="標楷體" w:hAnsi="Times New Roman" w:cs="Times New Roman"/>
          <w:color w:val="auto"/>
          <w:sz w:val="24"/>
          <w:szCs w:val="24"/>
        </w:rPr>
        <w:t>sorted.loadings</w:t>
      </w:r>
      <w:proofErr w:type="spellEnd"/>
      <w:r w:rsidRPr="00B2101D">
        <w:rPr>
          <w:rFonts w:ascii="Times New Roman" w:eastAsia="標楷體" w:hAnsi="Times New Roman" w:cs="Times New Roman"/>
          <w:color w:val="auto"/>
          <w:sz w:val="24"/>
          <w:szCs w:val="24"/>
        </w:rPr>
        <w:t>=</w:t>
      </w:r>
      <w:proofErr w:type="gramStart"/>
      <w:r w:rsidRPr="00B2101D">
        <w:rPr>
          <w:rFonts w:ascii="Times New Roman" w:eastAsia="標楷體" w:hAnsi="Times New Roman" w:cs="Times New Roman"/>
          <w:color w:val="auto"/>
          <w:sz w:val="24"/>
          <w:szCs w:val="24"/>
        </w:rPr>
        <w:t>load[</w:t>
      </w:r>
      <w:proofErr w:type="gramEnd"/>
      <w:r w:rsidRPr="00B2101D">
        <w:rPr>
          <w:rFonts w:ascii="Times New Roman" w:eastAsia="標楷體" w:hAnsi="Times New Roman" w:cs="Times New Roman"/>
          <w:color w:val="auto"/>
          <w:sz w:val="24"/>
          <w:szCs w:val="24"/>
        </w:rPr>
        <w:t xml:space="preserve">order(load[,3]),3] </w:t>
      </w:r>
    </w:p>
    <w:p w:rsidR="0098189B" w:rsidRPr="00B2101D" w:rsidRDefault="0098189B" w:rsidP="001D76D9">
      <w:pPr>
        <w:pStyle w:val="a9"/>
        <w:spacing w:line="480" w:lineRule="auto"/>
        <w:ind w:leftChars="0" w:left="1614"/>
        <w:rPr>
          <w:rFonts w:ascii="Times New Roman" w:eastAsia="標楷體" w:hAnsi="Times New Roman" w:cs="Times New Roman"/>
          <w:color w:val="auto"/>
          <w:sz w:val="24"/>
          <w:szCs w:val="24"/>
        </w:rPr>
      </w:pPr>
      <w:proofErr w:type="spellStart"/>
      <w:proofErr w:type="gramStart"/>
      <w:r w:rsidRPr="00B2101D">
        <w:rPr>
          <w:rFonts w:ascii="Times New Roman" w:eastAsia="標楷體" w:hAnsi="Times New Roman" w:cs="Times New Roman"/>
          <w:color w:val="auto"/>
          <w:sz w:val="24"/>
          <w:szCs w:val="24"/>
        </w:rPr>
        <w:t>dotchart</w:t>
      </w:r>
      <w:proofErr w:type="spellEnd"/>
      <w:r w:rsidRPr="00B2101D">
        <w:rPr>
          <w:rFonts w:ascii="Times New Roman" w:eastAsia="標楷體" w:hAnsi="Times New Roman" w:cs="Times New Roman"/>
          <w:color w:val="auto"/>
          <w:sz w:val="24"/>
          <w:szCs w:val="24"/>
        </w:rPr>
        <w:t>(</w:t>
      </w:r>
      <w:proofErr w:type="spellStart"/>
      <w:proofErr w:type="gramEnd"/>
      <w:r w:rsidRPr="00B2101D">
        <w:rPr>
          <w:rFonts w:ascii="Times New Roman" w:eastAsia="標楷體" w:hAnsi="Times New Roman" w:cs="Times New Roman"/>
          <w:color w:val="auto"/>
          <w:sz w:val="24"/>
          <w:szCs w:val="24"/>
        </w:rPr>
        <w:t>sorted.loadings</w:t>
      </w:r>
      <w:proofErr w:type="spellEnd"/>
      <w:r w:rsidRPr="00B2101D">
        <w:rPr>
          <w:rFonts w:ascii="Times New Roman" w:eastAsia="標楷體" w:hAnsi="Times New Roman" w:cs="Times New Roman"/>
          <w:color w:val="auto"/>
          <w:sz w:val="24"/>
          <w:szCs w:val="24"/>
        </w:rPr>
        <w:t xml:space="preserve">, main="Loading Plot for PC3", </w:t>
      </w:r>
      <w:proofErr w:type="spellStart"/>
      <w:r w:rsidRPr="00B2101D">
        <w:rPr>
          <w:rFonts w:ascii="Times New Roman" w:eastAsia="標楷體" w:hAnsi="Times New Roman" w:cs="Times New Roman"/>
          <w:color w:val="auto"/>
          <w:sz w:val="24"/>
          <w:szCs w:val="24"/>
        </w:rPr>
        <w:t>xlab</w:t>
      </w:r>
      <w:proofErr w:type="spellEnd"/>
      <w:r w:rsidRPr="00B2101D">
        <w:rPr>
          <w:rFonts w:ascii="Times New Roman" w:eastAsia="標楷體" w:hAnsi="Times New Roman" w:cs="Times New Roman"/>
          <w:color w:val="auto"/>
          <w:sz w:val="24"/>
          <w:szCs w:val="24"/>
        </w:rPr>
        <w:t xml:space="preserve">="Variable Loadings", </w:t>
      </w:r>
      <w:proofErr w:type="spellStart"/>
      <w:r w:rsidRPr="00B2101D">
        <w:rPr>
          <w:rFonts w:ascii="Times New Roman" w:eastAsia="標楷體" w:hAnsi="Times New Roman" w:cs="Times New Roman"/>
          <w:color w:val="auto"/>
          <w:sz w:val="24"/>
          <w:szCs w:val="24"/>
        </w:rPr>
        <w:t>cex</w:t>
      </w:r>
      <w:proofErr w:type="spellEnd"/>
      <w:r w:rsidRPr="00B2101D">
        <w:rPr>
          <w:rFonts w:ascii="Times New Roman" w:eastAsia="標楷體" w:hAnsi="Times New Roman" w:cs="Times New Roman"/>
          <w:color w:val="auto"/>
          <w:sz w:val="24"/>
          <w:szCs w:val="24"/>
        </w:rPr>
        <w:t>=1.5, col="#00008B")</w:t>
      </w:r>
    </w:p>
    <w:p w:rsidR="0098189B" w:rsidRPr="00B2101D" w:rsidRDefault="0098189B" w:rsidP="001D76D9">
      <w:pPr>
        <w:pStyle w:val="a9"/>
        <w:spacing w:line="480" w:lineRule="auto"/>
        <w:ind w:leftChars="0" w:left="1614"/>
        <w:rPr>
          <w:rFonts w:ascii="Times New Roman" w:eastAsia="標楷體" w:hAnsi="Times New Roman" w:cs="Times New Roman"/>
          <w:color w:val="auto"/>
          <w:sz w:val="24"/>
          <w:szCs w:val="24"/>
        </w:rPr>
      </w:pPr>
      <w:proofErr w:type="spellStart"/>
      <w:r w:rsidRPr="00B2101D">
        <w:rPr>
          <w:rFonts w:ascii="Times New Roman" w:eastAsia="標楷體" w:hAnsi="Times New Roman" w:cs="Times New Roman"/>
          <w:color w:val="auto"/>
          <w:sz w:val="24"/>
          <w:szCs w:val="24"/>
        </w:rPr>
        <w:t>sorted.loadings</w:t>
      </w:r>
      <w:proofErr w:type="spellEnd"/>
      <w:r w:rsidRPr="00B2101D">
        <w:rPr>
          <w:rFonts w:ascii="Times New Roman" w:eastAsia="標楷體" w:hAnsi="Times New Roman" w:cs="Times New Roman"/>
          <w:color w:val="auto"/>
          <w:sz w:val="24"/>
          <w:szCs w:val="24"/>
        </w:rPr>
        <w:t>=</w:t>
      </w:r>
      <w:proofErr w:type="gramStart"/>
      <w:r w:rsidRPr="00B2101D">
        <w:rPr>
          <w:rFonts w:ascii="Times New Roman" w:eastAsia="標楷體" w:hAnsi="Times New Roman" w:cs="Times New Roman"/>
          <w:color w:val="auto"/>
          <w:sz w:val="24"/>
          <w:szCs w:val="24"/>
        </w:rPr>
        <w:t>load[</w:t>
      </w:r>
      <w:proofErr w:type="gramEnd"/>
      <w:r w:rsidRPr="00B2101D">
        <w:rPr>
          <w:rFonts w:ascii="Times New Roman" w:eastAsia="標楷體" w:hAnsi="Times New Roman" w:cs="Times New Roman"/>
          <w:color w:val="auto"/>
          <w:sz w:val="24"/>
          <w:szCs w:val="24"/>
        </w:rPr>
        <w:t xml:space="preserve">order(load[,4]),4] </w:t>
      </w:r>
    </w:p>
    <w:p w:rsidR="0098189B" w:rsidRDefault="0098189B" w:rsidP="001D76D9">
      <w:pPr>
        <w:pStyle w:val="a9"/>
        <w:spacing w:line="480" w:lineRule="auto"/>
        <w:ind w:leftChars="0" w:left="1614"/>
        <w:rPr>
          <w:rFonts w:ascii="Times New Roman" w:eastAsia="標楷體" w:hAnsi="Times New Roman" w:cs="Times New Roman"/>
          <w:color w:val="auto"/>
          <w:sz w:val="24"/>
          <w:szCs w:val="24"/>
        </w:rPr>
      </w:pPr>
      <w:proofErr w:type="spellStart"/>
      <w:proofErr w:type="gramStart"/>
      <w:r w:rsidRPr="00B2101D">
        <w:rPr>
          <w:rFonts w:ascii="Times New Roman" w:eastAsia="標楷體" w:hAnsi="Times New Roman" w:cs="Times New Roman"/>
          <w:color w:val="auto"/>
          <w:sz w:val="24"/>
          <w:szCs w:val="24"/>
        </w:rPr>
        <w:t>dotchart</w:t>
      </w:r>
      <w:proofErr w:type="spellEnd"/>
      <w:r w:rsidRPr="00B2101D">
        <w:rPr>
          <w:rFonts w:ascii="Times New Roman" w:eastAsia="標楷體" w:hAnsi="Times New Roman" w:cs="Times New Roman"/>
          <w:color w:val="auto"/>
          <w:sz w:val="24"/>
          <w:szCs w:val="24"/>
        </w:rPr>
        <w:t>(</w:t>
      </w:r>
      <w:proofErr w:type="spellStart"/>
      <w:proofErr w:type="gramEnd"/>
      <w:r w:rsidRPr="00B2101D">
        <w:rPr>
          <w:rFonts w:ascii="Times New Roman" w:eastAsia="標楷體" w:hAnsi="Times New Roman" w:cs="Times New Roman"/>
          <w:color w:val="auto"/>
          <w:sz w:val="24"/>
          <w:szCs w:val="24"/>
        </w:rPr>
        <w:t>sorted.loadings</w:t>
      </w:r>
      <w:proofErr w:type="spellEnd"/>
      <w:r w:rsidRPr="00B2101D">
        <w:rPr>
          <w:rFonts w:ascii="Times New Roman" w:eastAsia="標楷體" w:hAnsi="Times New Roman" w:cs="Times New Roman"/>
          <w:color w:val="auto"/>
          <w:sz w:val="24"/>
          <w:szCs w:val="24"/>
        </w:rPr>
        <w:t xml:space="preserve">, main="Loading Plot for PC4", </w:t>
      </w:r>
      <w:proofErr w:type="spellStart"/>
      <w:r w:rsidRPr="00B2101D">
        <w:rPr>
          <w:rFonts w:ascii="Times New Roman" w:eastAsia="標楷體" w:hAnsi="Times New Roman" w:cs="Times New Roman"/>
          <w:color w:val="auto"/>
          <w:sz w:val="24"/>
          <w:szCs w:val="24"/>
        </w:rPr>
        <w:t>xlab</w:t>
      </w:r>
      <w:proofErr w:type="spellEnd"/>
      <w:r w:rsidRPr="00B2101D">
        <w:rPr>
          <w:rFonts w:ascii="Times New Roman" w:eastAsia="標楷體" w:hAnsi="Times New Roman" w:cs="Times New Roman"/>
          <w:color w:val="auto"/>
          <w:sz w:val="24"/>
          <w:szCs w:val="24"/>
        </w:rPr>
        <w:t xml:space="preserve">="Variable Loadings", </w:t>
      </w:r>
      <w:proofErr w:type="spellStart"/>
      <w:r w:rsidRPr="00B2101D">
        <w:rPr>
          <w:rFonts w:ascii="Times New Roman" w:eastAsia="標楷體" w:hAnsi="Times New Roman" w:cs="Times New Roman"/>
          <w:color w:val="auto"/>
          <w:sz w:val="24"/>
          <w:szCs w:val="24"/>
        </w:rPr>
        <w:t>cex</w:t>
      </w:r>
      <w:proofErr w:type="spellEnd"/>
      <w:r w:rsidRPr="00B2101D">
        <w:rPr>
          <w:rFonts w:ascii="Times New Roman" w:eastAsia="標楷體" w:hAnsi="Times New Roman" w:cs="Times New Roman"/>
          <w:color w:val="auto"/>
          <w:sz w:val="24"/>
          <w:szCs w:val="24"/>
        </w:rPr>
        <w:t>=1.5, col="#000000")</w:t>
      </w:r>
    </w:p>
    <w:p w:rsidR="00B2101D" w:rsidRDefault="00B2101D" w:rsidP="0098189B">
      <w:pPr>
        <w:pStyle w:val="a9"/>
        <w:spacing w:line="480" w:lineRule="auto"/>
        <w:ind w:leftChars="0" w:left="1614"/>
        <w:rPr>
          <w:rFonts w:ascii="Times New Roman" w:eastAsia="標楷體" w:hAnsi="Times New Roman" w:cs="Times New Roman"/>
          <w:color w:val="auto"/>
          <w:sz w:val="24"/>
          <w:szCs w:val="24"/>
        </w:rPr>
      </w:pPr>
    </w:p>
    <w:p w:rsidR="00B2101D" w:rsidRPr="00B2101D" w:rsidRDefault="001D76D9" w:rsidP="0098189B">
      <w:pPr>
        <w:pStyle w:val="a9"/>
        <w:spacing w:line="480" w:lineRule="auto"/>
        <w:ind w:leftChars="0" w:left="1614"/>
        <w:rPr>
          <w:rFonts w:ascii="Times New Roman" w:eastAsia="標楷體" w:hAnsi="Times New Roman" w:cs="Times New Roman"/>
          <w:color w:val="auto"/>
          <w:sz w:val="24"/>
          <w:szCs w:val="24"/>
        </w:rPr>
      </w:pPr>
      <w:r>
        <w:rPr>
          <w:rFonts w:ascii="Times New Roman" w:hAnsi="Times New Roman" w:cs="Times New Roman"/>
          <w:noProof/>
          <w:color w:val="auto"/>
          <w:sz w:val="24"/>
          <w:szCs w:val="24"/>
        </w:rPr>
        <w:lastRenderedPageBreak/>
        <w:drawing>
          <wp:anchor distT="0" distB="0" distL="114300" distR="114300" simplePos="0" relativeHeight="251661312" behindDoc="0" locked="0" layoutInCell="1" allowOverlap="1" wp14:anchorId="145691B1" wp14:editId="581FF323">
            <wp:simplePos x="0" y="0"/>
            <wp:positionH relativeFrom="column">
              <wp:posOffset>3611245</wp:posOffset>
            </wp:positionH>
            <wp:positionV relativeFrom="paragraph">
              <wp:posOffset>2546985</wp:posOffset>
            </wp:positionV>
            <wp:extent cx="3492500" cy="2047875"/>
            <wp:effectExtent l="0" t="0" r="0" b="9525"/>
            <wp:wrapSquare wrapText="bothSides"/>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1">
                      <a:extLst>
                        <a:ext uri="{28A0092B-C50C-407E-A947-70E740481C1C}">
                          <a14:useLocalDpi xmlns:a14="http://schemas.microsoft.com/office/drawing/2010/main" val="0"/>
                        </a:ext>
                      </a:extLst>
                    </a:blip>
                    <a:stretch>
                      <a:fillRect/>
                    </a:stretch>
                  </pic:blipFill>
                  <pic:spPr>
                    <a:xfrm>
                      <a:off x="0" y="0"/>
                      <a:ext cx="3492500" cy="2047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標楷體" w:hAnsi="Times New Roman" w:cs="Times New Roman"/>
          <w:noProof/>
          <w:color w:val="auto"/>
          <w:sz w:val="24"/>
          <w:szCs w:val="24"/>
        </w:rPr>
        <w:drawing>
          <wp:anchor distT="0" distB="0" distL="114300" distR="114300" simplePos="0" relativeHeight="251660288" behindDoc="0" locked="0" layoutInCell="1" allowOverlap="1" wp14:anchorId="5CBF7CA0" wp14:editId="391CEA15">
            <wp:simplePos x="0" y="0"/>
            <wp:positionH relativeFrom="column">
              <wp:posOffset>122555</wp:posOffset>
            </wp:positionH>
            <wp:positionV relativeFrom="paragraph">
              <wp:posOffset>2553970</wp:posOffset>
            </wp:positionV>
            <wp:extent cx="3493135" cy="2047875"/>
            <wp:effectExtent l="0" t="0" r="0" b="952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3493135" cy="2047875"/>
                    </a:xfrm>
                    <a:prstGeom prst="rect">
                      <a:avLst/>
                    </a:prstGeom>
                  </pic:spPr>
                </pic:pic>
              </a:graphicData>
            </a:graphic>
            <wp14:sizeRelH relativeFrom="page">
              <wp14:pctWidth>0</wp14:pctWidth>
            </wp14:sizeRelH>
            <wp14:sizeRelV relativeFrom="page">
              <wp14:pctHeight>0</wp14:pctHeight>
            </wp14:sizeRelV>
          </wp:anchor>
        </w:drawing>
      </w:r>
      <w:r w:rsidR="00B2101D">
        <w:rPr>
          <w:rFonts w:ascii="Times New Roman" w:eastAsia="標楷體" w:hAnsi="Times New Roman" w:cs="Times New Roman" w:hint="eastAsia"/>
          <w:noProof/>
          <w:color w:val="auto"/>
          <w:sz w:val="24"/>
          <w:szCs w:val="24"/>
        </w:rPr>
        <w:drawing>
          <wp:anchor distT="0" distB="0" distL="114300" distR="114300" simplePos="0" relativeHeight="251658240" behindDoc="0" locked="0" layoutInCell="1" allowOverlap="1" wp14:anchorId="254CE6F2" wp14:editId="1244980D">
            <wp:simplePos x="0" y="0"/>
            <wp:positionH relativeFrom="column">
              <wp:posOffset>3489960</wp:posOffset>
            </wp:positionH>
            <wp:positionV relativeFrom="paragraph">
              <wp:posOffset>279400</wp:posOffset>
            </wp:positionV>
            <wp:extent cx="3493368" cy="2048400"/>
            <wp:effectExtent l="0" t="0" r="0" b="9525"/>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3">
                      <a:extLst>
                        <a:ext uri="{28A0092B-C50C-407E-A947-70E740481C1C}">
                          <a14:useLocalDpi xmlns:a14="http://schemas.microsoft.com/office/drawing/2010/main" val="0"/>
                        </a:ext>
                      </a:extLst>
                    </a:blip>
                    <a:stretch>
                      <a:fillRect/>
                    </a:stretch>
                  </pic:blipFill>
                  <pic:spPr>
                    <a:xfrm>
                      <a:off x="0" y="0"/>
                      <a:ext cx="3493368" cy="2048400"/>
                    </a:xfrm>
                    <a:prstGeom prst="rect">
                      <a:avLst/>
                    </a:prstGeom>
                  </pic:spPr>
                </pic:pic>
              </a:graphicData>
            </a:graphic>
            <wp14:sizeRelH relativeFrom="page">
              <wp14:pctWidth>0</wp14:pctWidth>
            </wp14:sizeRelH>
            <wp14:sizeRelV relativeFrom="page">
              <wp14:pctHeight>0</wp14:pctHeight>
            </wp14:sizeRelV>
          </wp:anchor>
        </w:drawing>
      </w:r>
      <w:r w:rsidR="00B2101D">
        <w:rPr>
          <w:rFonts w:ascii="Times New Roman" w:eastAsia="標楷體" w:hAnsi="Times New Roman" w:cs="Times New Roman"/>
          <w:noProof/>
          <w:color w:val="auto"/>
          <w:sz w:val="24"/>
          <w:szCs w:val="24"/>
        </w:rPr>
        <w:drawing>
          <wp:anchor distT="0" distB="0" distL="114300" distR="114300" simplePos="0" relativeHeight="251659264" behindDoc="0" locked="0" layoutInCell="1" allowOverlap="1" wp14:anchorId="720482D3" wp14:editId="321BC753">
            <wp:simplePos x="0" y="0"/>
            <wp:positionH relativeFrom="column">
              <wp:posOffset>122555</wp:posOffset>
            </wp:positionH>
            <wp:positionV relativeFrom="paragraph">
              <wp:posOffset>280035</wp:posOffset>
            </wp:positionV>
            <wp:extent cx="3489960" cy="2046605"/>
            <wp:effectExtent l="0" t="0" r="0" b="0"/>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4">
                      <a:extLst>
                        <a:ext uri="{28A0092B-C50C-407E-A947-70E740481C1C}">
                          <a14:useLocalDpi xmlns:a14="http://schemas.microsoft.com/office/drawing/2010/main" val="0"/>
                        </a:ext>
                      </a:extLst>
                    </a:blip>
                    <a:stretch>
                      <a:fillRect/>
                    </a:stretch>
                  </pic:blipFill>
                  <pic:spPr>
                    <a:xfrm>
                      <a:off x="0" y="0"/>
                      <a:ext cx="3489960" cy="2046605"/>
                    </a:xfrm>
                    <a:prstGeom prst="rect">
                      <a:avLst/>
                    </a:prstGeom>
                  </pic:spPr>
                </pic:pic>
              </a:graphicData>
            </a:graphic>
            <wp14:sizeRelH relativeFrom="page">
              <wp14:pctWidth>0</wp14:pctWidth>
            </wp14:sizeRelH>
            <wp14:sizeRelV relativeFrom="page">
              <wp14:pctHeight>0</wp14:pctHeight>
            </wp14:sizeRelV>
          </wp:anchor>
        </w:drawing>
      </w:r>
    </w:p>
    <w:p w:rsidR="00EC2C40" w:rsidRPr="001D76D9" w:rsidRDefault="001D76D9" w:rsidP="001D76D9">
      <w:pPr>
        <w:pStyle w:val="a9"/>
        <w:spacing w:line="480" w:lineRule="auto"/>
        <w:ind w:leftChars="0" w:left="1440"/>
        <w:rPr>
          <w:rFonts w:ascii="標楷體" w:eastAsia="標楷體" w:hAnsi="標楷體"/>
          <w:sz w:val="24"/>
          <w:szCs w:val="24"/>
        </w:rPr>
      </w:pPr>
      <w:r w:rsidRPr="001D76D9">
        <w:rPr>
          <w:rFonts w:ascii="標楷體" w:eastAsia="標楷體" w:hAnsi="標楷體" w:cs="Times New Roman" w:hint="eastAsia"/>
          <w:color w:val="444444"/>
          <w:sz w:val="24"/>
          <w:szCs w:val="24"/>
          <w:shd w:val="clear" w:color="auto" w:fill="FFFFFF"/>
        </w:rPr>
        <w:t>由上面的</w:t>
      </w:r>
      <w:r w:rsidRPr="001D76D9">
        <w:rPr>
          <w:rFonts w:ascii="標楷體" w:eastAsia="標楷體" w:hAnsi="標楷體" w:cs="Times New Roman"/>
          <w:color w:val="444444"/>
          <w:sz w:val="24"/>
          <w:szCs w:val="24"/>
          <w:shd w:val="clear" w:color="auto" w:fill="FFFFFF"/>
        </w:rPr>
        <w:t>因素負荷</w:t>
      </w:r>
      <w:r w:rsidRPr="001D76D9">
        <w:rPr>
          <w:rFonts w:ascii="標楷體" w:eastAsia="標楷體" w:hAnsi="標楷體" w:cs="Times New Roman" w:hint="eastAsia"/>
          <w:color w:val="444444"/>
          <w:sz w:val="24"/>
          <w:szCs w:val="24"/>
          <w:shd w:val="clear" w:color="auto" w:fill="FFFFFF"/>
        </w:rPr>
        <w:t>圖可以更清楚呈現變數與</w:t>
      </w:r>
      <w:proofErr w:type="gramStart"/>
      <w:r w:rsidRPr="001D76D9">
        <w:rPr>
          <w:rFonts w:ascii="標楷體" w:eastAsia="標楷體" w:hAnsi="標楷體" w:cs="Times New Roman" w:hint="eastAsia"/>
          <w:color w:val="444444"/>
          <w:sz w:val="24"/>
          <w:szCs w:val="24"/>
          <w:shd w:val="clear" w:color="auto" w:fill="FFFFFF"/>
        </w:rPr>
        <w:t>因子間的關係</w:t>
      </w:r>
      <w:proofErr w:type="gramEnd"/>
      <w:r w:rsidRPr="001D76D9">
        <w:rPr>
          <w:rFonts w:ascii="標楷體" w:eastAsia="標楷體" w:hAnsi="標楷體" w:cs="Times New Roman" w:hint="eastAsia"/>
          <w:color w:val="444444"/>
          <w:sz w:val="24"/>
          <w:szCs w:val="24"/>
          <w:shd w:val="clear" w:color="auto" w:fill="FFFFFF"/>
        </w:rPr>
        <w:t>。</w:t>
      </w:r>
    </w:p>
    <w:p w:rsidR="001D76D9" w:rsidRDefault="001D76D9" w:rsidP="001D76D9">
      <w:pPr>
        <w:pStyle w:val="a9"/>
        <w:spacing w:line="480" w:lineRule="auto"/>
        <w:ind w:leftChars="0" w:left="1440"/>
      </w:pPr>
    </w:p>
    <w:p w:rsidR="001D76D9" w:rsidRPr="001D76D9" w:rsidRDefault="001D76D9" w:rsidP="001D76D9">
      <w:pPr>
        <w:pStyle w:val="a9"/>
        <w:spacing w:line="480" w:lineRule="auto"/>
        <w:ind w:left="560"/>
        <w:rPr>
          <w:sz w:val="24"/>
          <w:szCs w:val="24"/>
        </w:rPr>
      </w:pPr>
      <w:r>
        <w:rPr>
          <w:rFonts w:hint="eastAsia"/>
        </w:rPr>
        <w:t xml:space="preserve">　</w:t>
      </w:r>
      <w:r w:rsidRPr="001D76D9">
        <w:rPr>
          <w:rFonts w:hint="eastAsia"/>
          <w:sz w:val="24"/>
          <w:szCs w:val="24"/>
        </w:rPr>
        <w:t xml:space="preserve">　　</w:t>
      </w:r>
      <w:r w:rsidRPr="001D76D9">
        <w:rPr>
          <w:rFonts w:hint="eastAsia"/>
          <w:sz w:val="24"/>
          <w:szCs w:val="24"/>
        </w:rPr>
        <w:t>#</w:t>
      </w:r>
      <w:r w:rsidRPr="001D76D9">
        <w:rPr>
          <w:rFonts w:hint="eastAsia"/>
          <w:sz w:val="24"/>
          <w:szCs w:val="24"/>
        </w:rPr>
        <w:t>繪製陡坡圖</w:t>
      </w:r>
    </w:p>
    <w:p w:rsidR="001D76D9" w:rsidRPr="001D76D9" w:rsidRDefault="001D76D9" w:rsidP="001D76D9">
      <w:pPr>
        <w:pStyle w:val="a9"/>
        <w:spacing w:line="480" w:lineRule="auto"/>
        <w:ind w:leftChars="0" w:left="1440"/>
        <w:rPr>
          <w:rFonts w:ascii="Times New Roman" w:hAnsi="Times New Roman" w:cs="Times New Roman"/>
        </w:rPr>
      </w:pPr>
      <w:proofErr w:type="gramStart"/>
      <w:r w:rsidRPr="001D76D9">
        <w:rPr>
          <w:rFonts w:ascii="Times New Roman" w:hAnsi="Times New Roman" w:cs="Times New Roman"/>
          <w:sz w:val="24"/>
          <w:szCs w:val="24"/>
        </w:rPr>
        <w:t>plot(</w:t>
      </w:r>
      <w:proofErr w:type="gramEnd"/>
      <w:r w:rsidRPr="001D76D9">
        <w:rPr>
          <w:rFonts w:ascii="Times New Roman" w:hAnsi="Times New Roman" w:cs="Times New Roman"/>
          <w:sz w:val="24"/>
          <w:szCs w:val="24"/>
        </w:rPr>
        <w:t>NBA.PCA, type="line", main="Screen Plot for 2016-2017 NBA TEAM"</w:t>
      </w:r>
      <w:r w:rsidRPr="001D76D9">
        <w:rPr>
          <w:rFonts w:ascii="Times New Roman" w:hAnsi="Times New Roman" w:cs="Times New Roman"/>
        </w:rPr>
        <w:t>)</w:t>
      </w:r>
    </w:p>
    <w:p w:rsidR="001D76D9" w:rsidRDefault="001D76D9" w:rsidP="001D76D9">
      <w:pPr>
        <w:pStyle w:val="a9"/>
        <w:ind w:leftChars="0" w:left="1440"/>
      </w:pPr>
      <w:r>
        <w:rPr>
          <w:rFonts w:hint="eastAsia"/>
          <w:noProof/>
        </w:rPr>
        <w:drawing>
          <wp:inline distT="0" distB="0" distL="0" distR="0" wp14:anchorId="74DC66B6" wp14:editId="465D4BC7">
            <wp:extent cx="4887188" cy="2866292"/>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5">
                      <a:extLst>
                        <a:ext uri="{28A0092B-C50C-407E-A947-70E740481C1C}">
                          <a14:useLocalDpi xmlns:a14="http://schemas.microsoft.com/office/drawing/2010/main" val="0"/>
                        </a:ext>
                      </a:extLst>
                    </a:blip>
                    <a:stretch>
                      <a:fillRect/>
                    </a:stretch>
                  </pic:blipFill>
                  <pic:spPr>
                    <a:xfrm>
                      <a:off x="0" y="0"/>
                      <a:ext cx="4884775" cy="2864877"/>
                    </a:xfrm>
                    <a:prstGeom prst="rect">
                      <a:avLst/>
                    </a:prstGeom>
                  </pic:spPr>
                </pic:pic>
              </a:graphicData>
            </a:graphic>
          </wp:inline>
        </w:drawing>
      </w:r>
    </w:p>
    <w:p w:rsidR="001D76D9" w:rsidRDefault="001D76D9" w:rsidP="001D76D9">
      <w:pPr>
        <w:pStyle w:val="a9"/>
        <w:ind w:leftChars="0" w:left="1440"/>
      </w:pPr>
    </w:p>
    <w:p w:rsidR="001D76D9" w:rsidRDefault="001D76D9" w:rsidP="001D76D9">
      <w:pPr>
        <w:pStyle w:val="a9"/>
        <w:ind w:leftChars="0" w:left="1440"/>
      </w:pPr>
    </w:p>
    <w:p w:rsidR="001D76D9" w:rsidRPr="001D76D9" w:rsidRDefault="001D76D9" w:rsidP="001D76D9">
      <w:pPr>
        <w:pStyle w:val="a9"/>
        <w:spacing w:line="480" w:lineRule="auto"/>
        <w:ind w:leftChars="0" w:left="1440"/>
        <w:rPr>
          <w:rFonts w:ascii="標楷體" w:eastAsia="標楷體" w:hAnsi="標楷體"/>
          <w:sz w:val="24"/>
          <w:szCs w:val="24"/>
        </w:rPr>
      </w:pPr>
      <w:r w:rsidRPr="001D76D9">
        <w:rPr>
          <w:rFonts w:ascii="標楷體" w:eastAsia="標楷體" w:hAnsi="標楷體" w:hint="eastAsia"/>
          <w:sz w:val="24"/>
          <w:szCs w:val="24"/>
        </w:rPr>
        <w:lastRenderedPageBreak/>
        <w:t>#因子的標準差平方就是特徵值</w:t>
      </w:r>
    </w:p>
    <w:p w:rsidR="00E24CBF" w:rsidRDefault="001D76D9" w:rsidP="00E24CBF">
      <w:pPr>
        <w:pStyle w:val="a9"/>
        <w:spacing w:line="480" w:lineRule="auto"/>
        <w:ind w:leftChars="0" w:left="1440"/>
        <w:rPr>
          <w:rFonts w:ascii="Times New Roman" w:hAnsi="Times New Roman" w:cs="Times New Roman"/>
          <w:sz w:val="24"/>
          <w:szCs w:val="24"/>
        </w:rPr>
      </w:pPr>
      <w:r w:rsidRPr="001D76D9">
        <w:rPr>
          <w:rFonts w:ascii="Times New Roman" w:hAnsi="Times New Roman" w:cs="Times New Roman"/>
          <w:sz w:val="24"/>
          <w:szCs w:val="24"/>
        </w:rPr>
        <w:t>NBA.PCA$sdev^2</w:t>
      </w:r>
    </w:p>
    <w:p w:rsidR="00E24CBF" w:rsidRPr="00E24CBF" w:rsidRDefault="00E24CBF" w:rsidP="00E24CBF">
      <w:pPr>
        <w:pStyle w:val="a9"/>
        <w:spacing w:line="480" w:lineRule="auto"/>
        <w:ind w:leftChars="0" w:left="1440"/>
        <w:rPr>
          <w:rFonts w:ascii="Times New Roman" w:hAnsi="Times New Roman" w:cs="Times New Roman"/>
          <w:sz w:val="24"/>
          <w:szCs w:val="24"/>
        </w:rPr>
      </w:pPr>
      <w:r w:rsidRPr="00E24CBF">
        <w:rPr>
          <w:rFonts w:ascii="Times New Roman" w:hAnsi="Times New Roman" w:cs="Times New Roman"/>
          <w:sz w:val="24"/>
          <w:szCs w:val="24"/>
        </w:rPr>
        <w:t>[1] 1.8084656 1.1726609 0.7567461 0.2621274</w:t>
      </w:r>
    </w:p>
    <w:p w:rsidR="001D76D9" w:rsidRPr="001D76D9" w:rsidRDefault="001D76D9" w:rsidP="001D76D9">
      <w:pPr>
        <w:pStyle w:val="a9"/>
        <w:spacing w:line="480" w:lineRule="auto"/>
        <w:ind w:leftChars="0" w:left="1440"/>
        <w:rPr>
          <w:rFonts w:ascii="Times New Roman" w:hAnsi="Times New Roman" w:cs="Times New Roman"/>
          <w:sz w:val="24"/>
          <w:szCs w:val="24"/>
        </w:rPr>
      </w:pPr>
    </w:p>
    <w:p w:rsidR="001D76D9" w:rsidRPr="001D76D9" w:rsidRDefault="001D76D9" w:rsidP="001D76D9">
      <w:pPr>
        <w:pStyle w:val="a9"/>
        <w:spacing w:line="480" w:lineRule="auto"/>
        <w:ind w:leftChars="0" w:left="1440"/>
        <w:rPr>
          <w:rFonts w:ascii="標楷體" w:eastAsia="標楷體" w:hAnsi="標楷體"/>
          <w:sz w:val="24"/>
          <w:szCs w:val="24"/>
        </w:rPr>
      </w:pPr>
      <w:r w:rsidRPr="001D76D9">
        <w:rPr>
          <w:rFonts w:ascii="標楷體" w:eastAsia="標楷體" w:hAnsi="標楷體" w:hint="eastAsia"/>
          <w:sz w:val="24"/>
          <w:szCs w:val="24"/>
        </w:rPr>
        <w:t>#因素負荷量圖</w:t>
      </w:r>
    </w:p>
    <w:p w:rsidR="001D76D9" w:rsidRDefault="001D76D9" w:rsidP="001D76D9">
      <w:pPr>
        <w:pStyle w:val="a9"/>
        <w:spacing w:line="480" w:lineRule="auto"/>
        <w:ind w:leftChars="0" w:left="1440"/>
        <w:rPr>
          <w:rFonts w:ascii="Times New Roman" w:hAnsi="Times New Roman" w:cs="Times New Roman"/>
          <w:sz w:val="24"/>
          <w:szCs w:val="24"/>
        </w:rPr>
      </w:pPr>
      <w:proofErr w:type="spellStart"/>
      <w:proofErr w:type="gramStart"/>
      <w:r w:rsidRPr="001D76D9">
        <w:rPr>
          <w:rFonts w:ascii="Times New Roman" w:hAnsi="Times New Roman" w:cs="Times New Roman"/>
          <w:sz w:val="24"/>
          <w:szCs w:val="24"/>
        </w:rPr>
        <w:t>biplot</w:t>
      </w:r>
      <w:proofErr w:type="spellEnd"/>
      <w:r w:rsidRPr="001D76D9">
        <w:rPr>
          <w:rFonts w:ascii="Times New Roman" w:hAnsi="Times New Roman" w:cs="Times New Roman"/>
          <w:sz w:val="24"/>
          <w:szCs w:val="24"/>
        </w:rPr>
        <w:t>(</w:t>
      </w:r>
      <w:proofErr w:type="gramEnd"/>
      <w:r w:rsidRPr="001D76D9">
        <w:rPr>
          <w:rFonts w:ascii="Times New Roman" w:hAnsi="Times New Roman" w:cs="Times New Roman"/>
          <w:sz w:val="24"/>
          <w:szCs w:val="24"/>
        </w:rPr>
        <w:t>NBA.PCA, choices=1:2)</w:t>
      </w:r>
    </w:p>
    <w:p w:rsidR="00E24CBF" w:rsidRDefault="00E24CBF" w:rsidP="001D76D9">
      <w:pPr>
        <w:pStyle w:val="a9"/>
        <w:spacing w:line="480" w:lineRule="auto"/>
        <w:ind w:leftChars="0"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6692" cy="3558061"/>
            <wp:effectExtent l="0" t="0" r="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6">
                      <a:extLst>
                        <a:ext uri="{28A0092B-C50C-407E-A947-70E740481C1C}">
                          <a14:useLocalDpi xmlns:a14="http://schemas.microsoft.com/office/drawing/2010/main" val="0"/>
                        </a:ext>
                      </a:extLst>
                    </a:blip>
                    <a:stretch>
                      <a:fillRect/>
                    </a:stretch>
                  </pic:blipFill>
                  <pic:spPr>
                    <a:xfrm>
                      <a:off x="0" y="0"/>
                      <a:ext cx="6063697" cy="3556305"/>
                    </a:xfrm>
                    <a:prstGeom prst="rect">
                      <a:avLst/>
                    </a:prstGeom>
                  </pic:spPr>
                </pic:pic>
              </a:graphicData>
            </a:graphic>
          </wp:inline>
        </w:drawing>
      </w:r>
    </w:p>
    <w:p w:rsidR="00072C88" w:rsidRPr="00072C88" w:rsidRDefault="00072C88" w:rsidP="001D76D9">
      <w:pPr>
        <w:pStyle w:val="a9"/>
        <w:spacing w:line="480" w:lineRule="auto"/>
        <w:ind w:leftChars="0" w:left="1440"/>
        <w:rPr>
          <w:rFonts w:ascii="標楷體" w:eastAsia="標楷體" w:hAnsi="標楷體" w:cs="Times New Roman"/>
          <w:sz w:val="24"/>
          <w:szCs w:val="24"/>
        </w:rPr>
      </w:pPr>
      <w:r>
        <w:rPr>
          <w:rFonts w:ascii="標楷體" w:eastAsia="標楷體" w:hAnsi="標楷體" w:cs="Times New Roman"/>
          <w:color w:val="444444"/>
          <w:sz w:val="24"/>
          <w:szCs w:val="24"/>
          <w:shd w:val="clear" w:color="auto" w:fill="FFFFFF"/>
        </w:rPr>
        <w:t>從因素負荷圖可以看見</w:t>
      </w:r>
      <w:r>
        <w:rPr>
          <w:rFonts w:ascii="標楷體" w:eastAsia="標楷體" w:hAnsi="標楷體" w:cs="Times New Roman" w:hint="eastAsia"/>
          <w:color w:val="444444"/>
          <w:sz w:val="24"/>
          <w:szCs w:val="24"/>
          <w:shd w:val="clear" w:color="auto" w:fill="FFFFFF"/>
        </w:rPr>
        <w:t xml:space="preserve"> NBA </w:t>
      </w:r>
      <w:r w:rsidRPr="00072C88">
        <w:rPr>
          <w:rFonts w:ascii="標楷體" w:eastAsia="標楷體" w:hAnsi="標楷體" w:cs="Times New Roman"/>
          <w:color w:val="444444"/>
          <w:sz w:val="24"/>
          <w:szCs w:val="24"/>
          <w:shd w:val="clear" w:color="auto" w:fill="FFFFFF"/>
        </w:rPr>
        <w:t>30</w:t>
      </w:r>
      <w:r>
        <w:rPr>
          <w:rFonts w:ascii="標楷體" w:eastAsia="標楷體" w:hAnsi="標楷體" w:cs="Times New Roman"/>
          <w:color w:val="444444"/>
          <w:sz w:val="24"/>
          <w:szCs w:val="24"/>
          <w:shd w:val="clear" w:color="auto" w:fill="FFFFFF"/>
        </w:rPr>
        <w:t>支球隊的</w:t>
      </w:r>
      <w:r w:rsidRPr="00072C88">
        <w:rPr>
          <w:rFonts w:ascii="標楷體" w:eastAsia="標楷體" w:hAnsi="標楷體" w:cs="Times New Roman"/>
          <w:color w:val="444444"/>
          <w:sz w:val="24"/>
          <w:szCs w:val="24"/>
          <w:shd w:val="clear" w:color="auto" w:fill="FFFFFF"/>
        </w:rPr>
        <w:t>特性，</w:t>
      </w:r>
      <w:r>
        <w:rPr>
          <w:rFonts w:ascii="標楷體" w:eastAsia="標楷體" w:hAnsi="標楷體" w:cs="Times New Roman" w:hint="eastAsia"/>
          <w:color w:val="444444"/>
          <w:sz w:val="24"/>
          <w:szCs w:val="24"/>
          <w:shd w:val="clear" w:color="auto" w:fill="FFFFFF"/>
        </w:rPr>
        <w:t>可以見得高排名的球隊幾乎都是擅長得分、投三分球的球隊(1,3,4,7)，擅長搶籃板的球隊(10,29)戰績排名多是</w:t>
      </w:r>
      <w:proofErr w:type="gramStart"/>
      <w:r>
        <w:rPr>
          <w:rFonts w:ascii="標楷體" w:eastAsia="標楷體" w:hAnsi="標楷體" w:cs="Times New Roman" w:hint="eastAsia"/>
          <w:color w:val="444444"/>
          <w:sz w:val="24"/>
          <w:szCs w:val="24"/>
          <w:shd w:val="clear" w:color="auto" w:fill="FFFFFF"/>
        </w:rPr>
        <w:t>中間偏後</w:t>
      </w:r>
      <w:proofErr w:type="gramEnd"/>
      <w:r>
        <w:rPr>
          <w:rFonts w:ascii="標楷體" w:eastAsia="標楷體" w:hAnsi="標楷體" w:cs="Times New Roman" w:hint="eastAsia"/>
          <w:color w:val="444444"/>
          <w:sz w:val="24"/>
          <w:szCs w:val="24"/>
          <w:shd w:val="clear" w:color="auto" w:fill="FFFFFF"/>
        </w:rPr>
        <w:t>，</w:t>
      </w:r>
      <w:r w:rsidR="00A449DE">
        <w:rPr>
          <w:rFonts w:ascii="標楷體" w:eastAsia="標楷體" w:hAnsi="標楷體" w:cs="Times New Roman" w:hint="eastAsia"/>
          <w:color w:val="444444"/>
          <w:sz w:val="24"/>
          <w:szCs w:val="24"/>
          <w:shd w:val="clear" w:color="auto" w:fill="FFFFFF"/>
        </w:rPr>
        <w:t>說明籃板球</w:t>
      </w:r>
      <w:r w:rsidR="00177413">
        <w:rPr>
          <w:rFonts w:ascii="標楷體" w:eastAsia="標楷體" w:hAnsi="標楷體" w:cs="Times New Roman" w:hint="eastAsia"/>
          <w:color w:val="444444"/>
          <w:sz w:val="24"/>
          <w:szCs w:val="24"/>
          <w:shd w:val="clear" w:color="auto" w:fill="FFFFFF"/>
        </w:rPr>
        <w:t>的多寡</w:t>
      </w:r>
      <w:r w:rsidR="00A449DE">
        <w:rPr>
          <w:rFonts w:ascii="標楷體" w:eastAsia="標楷體" w:hAnsi="標楷體" w:cs="Times New Roman" w:hint="eastAsia"/>
          <w:color w:val="444444"/>
          <w:sz w:val="24"/>
          <w:szCs w:val="24"/>
          <w:shd w:val="clear" w:color="auto" w:fill="FFFFFF"/>
        </w:rPr>
        <w:t>並不是影響戰績的</w:t>
      </w:r>
      <w:proofErr w:type="gramStart"/>
      <w:r w:rsidR="00A449DE">
        <w:rPr>
          <w:rFonts w:ascii="標楷體" w:eastAsia="標楷體" w:hAnsi="標楷體" w:cs="Times New Roman" w:hint="eastAsia"/>
          <w:color w:val="444444"/>
          <w:sz w:val="24"/>
          <w:szCs w:val="24"/>
          <w:shd w:val="clear" w:color="auto" w:fill="FFFFFF"/>
        </w:rPr>
        <w:t>最</w:t>
      </w:r>
      <w:proofErr w:type="gramEnd"/>
      <w:r w:rsidR="00A449DE">
        <w:rPr>
          <w:rFonts w:ascii="標楷體" w:eastAsia="標楷體" w:hAnsi="標楷體" w:cs="Times New Roman" w:hint="eastAsia"/>
          <w:color w:val="444444"/>
          <w:sz w:val="24"/>
          <w:szCs w:val="24"/>
          <w:shd w:val="clear" w:color="auto" w:fill="FFFFFF"/>
        </w:rPr>
        <w:t>關鍵因素，而失誤較高的球隊(18,30)戰績排名也都是</w:t>
      </w:r>
      <w:proofErr w:type="gramStart"/>
      <w:r w:rsidR="00A449DE">
        <w:rPr>
          <w:rFonts w:ascii="標楷體" w:eastAsia="標楷體" w:hAnsi="標楷體" w:cs="Times New Roman" w:hint="eastAsia"/>
          <w:color w:val="444444"/>
          <w:sz w:val="24"/>
          <w:szCs w:val="24"/>
          <w:shd w:val="clear" w:color="auto" w:fill="FFFFFF"/>
        </w:rPr>
        <w:t>中間偏後</w:t>
      </w:r>
      <w:proofErr w:type="gramEnd"/>
      <w:r w:rsidR="00A449DE">
        <w:rPr>
          <w:rFonts w:ascii="標楷體" w:eastAsia="標楷體" w:hAnsi="標楷體" w:cs="Times New Roman" w:hint="eastAsia"/>
          <w:color w:val="444444"/>
          <w:sz w:val="24"/>
          <w:szCs w:val="24"/>
          <w:shd w:val="clear" w:color="auto" w:fill="FFFFFF"/>
        </w:rPr>
        <w:t>，說明過多的失誤將會讓球隊喪失勝利的機會</w:t>
      </w:r>
      <w:r w:rsidR="00A449DE">
        <w:rPr>
          <w:rFonts w:ascii="新細明體" w:eastAsia="新細明體" w:hAnsi="新細明體" w:cs="Times New Roman" w:hint="eastAsia"/>
          <w:color w:val="444444"/>
          <w:sz w:val="24"/>
          <w:szCs w:val="24"/>
          <w:shd w:val="clear" w:color="auto" w:fill="FFFFFF"/>
        </w:rPr>
        <w:t>。</w:t>
      </w:r>
    </w:p>
    <w:p w:rsidR="00072C88" w:rsidRDefault="00072C88" w:rsidP="001D76D9">
      <w:pPr>
        <w:pStyle w:val="a9"/>
        <w:spacing w:line="480" w:lineRule="auto"/>
        <w:ind w:leftChars="0" w:left="1440"/>
        <w:rPr>
          <w:rFonts w:ascii="Times New Roman" w:hAnsi="Times New Roman" w:cs="Times New Roman"/>
          <w:sz w:val="24"/>
          <w:szCs w:val="24"/>
        </w:rPr>
      </w:pPr>
    </w:p>
    <w:p w:rsidR="00072C88" w:rsidRDefault="00072C88" w:rsidP="001D76D9">
      <w:pPr>
        <w:pStyle w:val="a9"/>
        <w:spacing w:line="480" w:lineRule="auto"/>
        <w:ind w:leftChars="0" w:left="1440"/>
        <w:rPr>
          <w:rFonts w:ascii="Times New Roman" w:hAnsi="Times New Roman" w:cs="Times New Roman"/>
          <w:sz w:val="24"/>
          <w:szCs w:val="24"/>
        </w:rPr>
      </w:pPr>
    </w:p>
    <w:p w:rsidR="00496F08" w:rsidRDefault="00496F08" w:rsidP="001D76D9">
      <w:pPr>
        <w:pStyle w:val="a9"/>
        <w:spacing w:line="480" w:lineRule="auto"/>
        <w:ind w:leftChars="0" w:left="1440"/>
        <w:rPr>
          <w:rFonts w:ascii="Times New Roman" w:hAnsi="Times New Roman" w:cs="Times New Roman"/>
          <w:sz w:val="24"/>
          <w:szCs w:val="24"/>
        </w:rPr>
      </w:pPr>
    </w:p>
    <w:p w:rsidR="00496F08" w:rsidRDefault="00496F08" w:rsidP="001D76D9">
      <w:pPr>
        <w:pStyle w:val="a9"/>
        <w:spacing w:line="480" w:lineRule="auto"/>
        <w:ind w:leftChars="0" w:left="1440"/>
        <w:rPr>
          <w:rFonts w:ascii="Times New Roman" w:hAnsi="Times New Roman" w:cs="Times New Roman"/>
          <w:sz w:val="24"/>
          <w:szCs w:val="24"/>
        </w:rPr>
      </w:pPr>
    </w:p>
    <w:p w:rsidR="00496F08" w:rsidRDefault="00496F08" w:rsidP="001D76D9">
      <w:pPr>
        <w:pStyle w:val="a9"/>
        <w:spacing w:line="480" w:lineRule="auto"/>
        <w:ind w:leftChars="0" w:left="1440"/>
        <w:rPr>
          <w:rFonts w:ascii="Times New Roman" w:hAnsi="Times New Roman" w:cs="Times New Roman"/>
          <w:sz w:val="24"/>
          <w:szCs w:val="24"/>
        </w:rPr>
      </w:pPr>
    </w:p>
    <w:p w:rsidR="00496F08" w:rsidRDefault="00496F08" w:rsidP="001D76D9">
      <w:pPr>
        <w:pStyle w:val="a9"/>
        <w:spacing w:line="480" w:lineRule="auto"/>
        <w:ind w:leftChars="0" w:left="1440"/>
        <w:rPr>
          <w:rFonts w:ascii="Times New Roman" w:hAnsi="Times New Roman" w:cs="Times New Roman"/>
          <w:sz w:val="24"/>
          <w:szCs w:val="24"/>
        </w:rPr>
      </w:pPr>
    </w:p>
    <w:p w:rsidR="00496F08" w:rsidRPr="001D76D9" w:rsidRDefault="00496F08" w:rsidP="001D76D9">
      <w:pPr>
        <w:pStyle w:val="a9"/>
        <w:spacing w:line="480" w:lineRule="auto"/>
        <w:ind w:leftChars="0" w:left="1440"/>
        <w:rPr>
          <w:rFonts w:ascii="Times New Roman" w:hAnsi="Times New Roman" w:cs="Times New Roman"/>
          <w:sz w:val="24"/>
          <w:szCs w:val="24"/>
        </w:rPr>
      </w:pPr>
    </w:p>
    <w:p w:rsidR="001D76D9" w:rsidRPr="001D76D9" w:rsidRDefault="001D76D9" w:rsidP="001D76D9">
      <w:pPr>
        <w:pStyle w:val="a9"/>
        <w:spacing w:line="480" w:lineRule="auto"/>
        <w:ind w:leftChars="0" w:left="1440"/>
        <w:rPr>
          <w:rFonts w:ascii="標楷體" w:eastAsia="標楷體" w:hAnsi="標楷體"/>
          <w:sz w:val="24"/>
          <w:szCs w:val="24"/>
        </w:rPr>
      </w:pPr>
      <w:r w:rsidRPr="001D76D9">
        <w:rPr>
          <w:rFonts w:ascii="標楷體" w:eastAsia="標楷體" w:hAnsi="標楷體" w:hint="eastAsia"/>
          <w:sz w:val="24"/>
          <w:szCs w:val="24"/>
        </w:rPr>
        <w:lastRenderedPageBreak/>
        <w:t>#主成份分析摘要，包含解釋變異量</w:t>
      </w:r>
    </w:p>
    <w:p w:rsidR="00E24CBF" w:rsidRDefault="001D76D9" w:rsidP="00E24CBF">
      <w:pPr>
        <w:pStyle w:val="a9"/>
        <w:spacing w:line="480" w:lineRule="auto"/>
        <w:ind w:leftChars="0" w:left="1440"/>
        <w:rPr>
          <w:rFonts w:ascii="Times New Roman" w:hAnsi="Times New Roman" w:cs="Times New Roman"/>
          <w:sz w:val="24"/>
          <w:szCs w:val="24"/>
        </w:rPr>
      </w:pPr>
      <w:proofErr w:type="gramStart"/>
      <w:r w:rsidRPr="001D76D9">
        <w:rPr>
          <w:rFonts w:ascii="Times New Roman" w:hAnsi="Times New Roman" w:cs="Times New Roman"/>
          <w:sz w:val="24"/>
          <w:szCs w:val="24"/>
        </w:rPr>
        <w:t>summary(</w:t>
      </w:r>
      <w:proofErr w:type="gramEnd"/>
      <w:r w:rsidRPr="001D76D9">
        <w:rPr>
          <w:rFonts w:ascii="Times New Roman" w:hAnsi="Times New Roman" w:cs="Times New Roman"/>
          <w:sz w:val="24"/>
          <w:szCs w:val="24"/>
        </w:rPr>
        <w:t>NBA.PCA)</w:t>
      </w:r>
    </w:p>
    <w:p w:rsidR="00E24CBF" w:rsidRDefault="00E24CBF" w:rsidP="00E24CBF">
      <w:pPr>
        <w:pStyle w:val="a9"/>
        <w:spacing w:line="480" w:lineRule="auto"/>
        <w:ind w:leftChars="0" w:left="1440"/>
        <w:rPr>
          <w:rFonts w:ascii="Times New Roman" w:hAnsi="Times New Roman" w:cs="Times New Roman"/>
          <w:sz w:val="24"/>
          <w:szCs w:val="24"/>
        </w:rPr>
      </w:pPr>
    </w:p>
    <w:p w:rsidR="00E24CBF" w:rsidRDefault="00E24CBF" w:rsidP="00E24CBF">
      <w:pPr>
        <w:pStyle w:val="a9"/>
        <w:spacing w:line="480" w:lineRule="auto"/>
        <w:ind w:leftChars="0" w:left="1440"/>
        <w:rPr>
          <w:rFonts w:ascii="Times New Roman" w:hAnsi="Times New Roman" w:cs="Times New Roman"/>
          <w:sz w:val="24"/>
          <w:szCs w:val="24"/>
        </w:rPr>
      </w:pPr>
      <w:r w:rsidRPr="00E24CBF">
        <w:rPr>
          <w:rFonts w:ascii="Times New Roman" w:hAnsi="Times New Roman" w:cs="Times New Roman"/>
          <w:sz w:val="24"/>
          <w:szCs w:val="24"/>
        </w:rPr>
        <w:t>Importance of components:</w:t>
      </w:r>
    </w:p>
    <w:p w:rsidR="00E24CBF" w:rsidRDefault="00E24CBF" w:rsidP="00E24CBF">
      <w:pPr>
        <w:pStyle w:val="a9"/>
        <w:spacing w:line="480" w:lineRule="auto"/>
        <w:ind w:leftChars="0" w:left="1440"/>
        <w:rPr>
          <w:rFonts w:ascii="Times New Roman" w:hAnsi="Times New Roman" w:cs="Times New Roman"/>
          <w:sz w:val="24"/>
          <w:szCs w:val="24"/>
        </w:rPr>
      </w:pPr>
      <w:r>
        <w:rPr>
          <w:rFonts w:ascii="Times New Roman" w:hAnsi="Times New Roman" w:cs="Times New Roman" w:hint="eastAsia"/>
          <w:sz w:val="24"/>
          <w:szCs w:val="24"/>
        </w:rPr>
        <w:t xml:space="preserve">                     </w:t>
      </w:r>
      <w:r w:rsidRPr="00E24CBF">
        <w:rPr>
          <w:rFonts w:ascii="Times New Roman" w:hAnsi="Times New Roman" w:cs="Times New Roman"/>
          <w:sz w:val="24"/>
          <w:szCs w:val="24"/>
        </w:rPr>
        <w:t xml:space="preserve">PC1    PC2    </w:t>
      </w:r>
      <w:r>
        <w:rPr>
          <w:rFonts w:ascii="Times New Roman" w:hAnsi="Times New Roman" w:cs="Times New Roman" w:hint="eastAsia"/>
          <w:sz w:val="24"/>
          <w:szCs w:val="24"/>
        </w:rPr>
        <w:t xml:space="preserve"> </w:t>
      </w:r>
      <w:r w:rsidRPr="00E24CBF">
        <w:rPr>
          <w:rFonts w:ascii="Times New Roman" w:hAnsi="Times New Roman" w:cs="Times New Roman"/>
          <w:sz w:val="24"/>
          <w:szCs w:val="24"/>
        </w:rPr>
        <w:t>PC3     PC4</w:t>
      </w:r>
    </w:p>
    <w:p w:rsidR="00E24CBF" w:rsidRDefault="00E24CBF" w:rsidP="00E24CBF">
      <w:pPr>
        <w:pStyle w:val="a9"/>
        <w:spacing w:line="480" w:lineRule="auto"/>
        <w:ind w:leftChars="0" w:left="1440"/>
        <w:rPr>
          <w:rFonts w:ascii="Times New Roman" w:hAnsi="Times New Roman" w:cs="Times New Roman"/>
          <w:sz w:val="24"/>
          <w:szCs w:val="24"/>
        </w:rPr>
      </w:pPr>
      <w:r w:rsidRPr="00E24CBF">
        <w:rPr>
          <w:rFonts w:ascii="Times New Roman" w:hAnsi="Times New Roman" w:cs="Times New Roman"/>
          <w:sz w:val="24"/>
          <w:szCs w:val="24"/>
        </w:rPr>
        <w:t xml:space="preserve">Standard deviation     </w:t>
      </w:r>
      <w:proofErr w:type="gramStart"/>
      <w:r w:rsidRPr="00E24CBF">
        <w:rPr>
          <w:rFonts w:ascii="Times New Roman" w:hAnsi="Times New Roman" w:cs="Times New Roman"/>
          <w:sz w:val="24"/>
          <w:szCs w:val="24"/>
        </w:rPr>
        <w:t xml:space="preserve">1.3448 </w:t>
      </w:r>
      <w:r>
        <w:rPr>
          <w:rFonts w:ascii="Times New Roman" w:hAnsi="Times New Roman" w:cs="Times New Roman" w:hint="eastAsia"/>
          <w:sz w:val="24"/>
          <w:szCs w:val="24"/>
        </w:rPr>
        <w:t xml:space="preserve"> </w:t>
      </w:r>
      <w:r w:rsidRPr="00E24CBF">
        <w:rPr>
          <w:rFonts w:ascii="Times New Roman" w:hAnsi="Times New Roman" w:cs="Times New Roman"/>
          <w:sz w:val="24"/>
          <w:szCs w:val="24"/>
        </w:rPr>
        <w:t>1.0829</w:t>
      </w:r>
      <w:proofErr w:type="gramEnd"/>
      <w:r>
        <w:rPr>
          <w:rFonts w:ascii="Times New Roman" w:hAnsi="Times New Roman" w:cs="Times New Roman" w:hint="eastAsia"/>
          <w:sz w:val="24"/>
          <w:szCs w:val="24"/>
        </w:rPr>
        <w:t xml:space="preserve"> </w:t>
      </w:r>
      <w:r w:rsidRPr="00E24CBF">
        <w:rPr>
          <w:rFonts w:ascii="Times New Roman" w:hAnsi="Times New Roman" w:cs="Times New Roman"/>
          <w:sz w:val="24"/>
          <w:szCs w:val="24"/>
        </w:rPr>
        <w:t xml:space="preserve"> 0.8699</w:t>
      </w:r>
      <w:r>
        <w:rPr>
          <w:rFonts w:ascii="Times New Roman" w:hAnsi="Times New Roman" w:cs="Times New Roman" w:hint="eastAsia"/>
          <w:sz w:val="24"/>
          <w:szCs w:val="24"/>
        </w:rPr>
        <w:t xml:space="preserve"> </w:t>
      </w:r>
      <w:r w:rsidRPr="00E24CBF">
        <w:rPr>
          <w:rFonts w:ascii="Times New Roman" w:hAnsi="Times New Roman" w:cs="Times New Roman"/>
          <w:sz w:val="24"/>
          <w:szCs w:val="24"/>
        </w:rPr>
        <w:t xml:space="preserve"> 0.51198</w:t>
      </w:r>
    </w:p>
    <w:p w:rsidR="00E24CBF" w:rsidRDefault="00E24CBF" w:rsidP="00E24CBF">
      <w:pPr>
        <w:pStyle w:val="a9"/>
        <w:spacing w:line="480" w:lineRule="auto"/>
        <w:ind w:leftChars="0" w:left="1440"/>
        <w:rPr>
          <w:rFonts w:ascii="Times New Roman" w:hAnsi="Times New Roman" w:cs="Times New Roman"/>
          <w:sz w:val="24"/>
          <w:szCs w:val="24"/>
        </w:rPr>
      </w:pPr>
      <w:r w:rsidRPr="00E24CBF">
        <w:rPr>
          <w:rFonts w:ascii="Times New Roman" w:hAnsi="Times New Roman" w:cs="Times New Roman"/>
          <w:sz w:val="24"/>
          <w:szCs w:val="24"/>
        </w:rPr>
        <w:t xml:space="preserve">Proportion of </w:t>
      </w:r>
      <w:proofErr w:type="gramStart"/>
      <w:r w:rsidRPr="00E24CBF">
        <w:rPr>
          <w:rFonts w:ascii="Times New Roman" w:hAnsi="Times New Roman" w:cs="Times New Roman"/>
          <w:sz w:val="24"/>
          <w:szCs w:val="24"/>
        </w:rPr>
        <w:t xml:space="preserve">Variance </w:t>
      </w:r>
      <w:r>
        <w:rPr>
          <w:rFonts w:ascii="Times New Roman" w:hAnsi="Times New Roman" w:cs="Times New Roman" w:hint="eastAsia"/>
          <w:sz w:val="24"/>
          <w:szCs w:val="24"/>
        </w:rPr>
        <w:t xml:space="preserve"> </w:t>
      </w:r>
      <w:r w:rsidRPr="001342F3">
        <w:rPr>
          <w:rFonts w:ascii="Times New Roman" w:hAnsi="Times New Roman" w:cs="Times New Roman"/>
          <w:sz w:val="24"/>
          <w:szCs w:val="24"/>
          <w:highlight w:val="yellow"/>
        </w:rPr>
        <w:t>0.4521</w:t>
      </w:r>
      <w:proofErr w:type="gramEnd"/>
      <w:r w:rsidRPr="001342F3">
        <w:rPr>
          <w:rFonts w:ascii="Times New Roman" w:hAnsi="Times New Roman" w:cs="Times New Roman"/>
          <w:sz w:val="24"/>
          <w:szCs w:val="24"/>
          <w:highlight w:val="yellow"/>
        </w:rPr>
        <w:t xml:space="preserve"> </w:t>
      </w:r>
      <w:r w:rsidRPr="001342F3">
        <w:rPr>
          <w:rFonts w:ascii="Times New Roman" w:hAnsi="Times New Roman" w:cs="Times New Roman" w:hint="eastAsia"/>
          <w:sz w:val="24"/>
          <w:szCs w:val="24"/>
          <w:highlight w:val="yellow"/>
        </w:rPr>
        <w:t xml:space="preserve"> </w:t>
      </w:r>
      <w:r w:rsidRPr="001342F3">
        <w:rPr>
          <w:rFonts w:ascii="Times New Roman" w:hAnsi="Times New Roman" w:cs="Times New Roman"/>
          <w:sz w:val="24"/>
          <w:szCs w:val="24"/>
          <w:highlight w:val="yellow"/>
        </w:rPr>
        <w:t xml:space="preserve">0.2932 </w:t>
      </w:r>
      <w:r w:rsidRPr="001342F3">
        <w:rPr>
          <w:rFonts w:ascii="Times New Roman" w:hAnsi="Times New Roman" w:cs="Times New Roman" w:hint="eastAsia"/>
          <w:sz w:val="24"/>
          <w:szCs w:val="24"/>
          <w:highlight w:val="yellow"/>
        </w:rPr>
        <w:t xml:space="preserve"> </w:t>
      </w:r>
      <w:r w:rsidRPr="001342F3">
        <w:rPr>
          <w:rFonts w:ascii="Times New Roman" w:hAnsi="Times New Roman" w:cs="Times New Roman"/>
          <w:sz w:val="24"/>
          <w:szCs w:val="24"/>
          <w:highlight w:val="yellow"/>
        </w:rPr>
        <w:t>0.1892</w:t>
      </w:r>
      <w:r w:rsidRPr="001342F3">
        <w:rPr>
          <w:rFonts w:ascii="Times New Roman" w:hAnsi="Times New Roman" w:cs="Times New Roman" w:hint="eastAsia"/>
          <w:sz w:val="24"/>
          <w:szCs w:val="24"/>
          <w:highlight w:val="yellow"/>
        </w:rPr>
        <w:t xml:space="preserve"> </w:t>
      </w:r>
      <w:r w:rsidRPr="001342F3">
        <w:rPr>
          <w:rFonts w:ascii="Times New Roman" w:hAnsi="Times New Roman" w:cs="Times New Roman"/>
          <w:sz w:val="24"/>
          <w:szCs w:val="24"/>
          <w:highlight w:val="yellow"/>
        </w:rPr>
        <w:t xml:space="preserve"> 0.06553</w:t>
      </w:r>
    </w:p>
    <w:p w:rsidR="00E24CBF" w:rsidRPr="00E24CBF" w:rsidRDefault="00E24CBF" w:rsidP="00E24CBF">
      <w:pPr>
        <w:pStyle w:val="a9"/>
        <w:spacing w:line="480" w:lineRule="auto"/>
        <w:ind w:leftChars="0" w:left="1440"/>
        <w:rPr>
          <w:rFonts w:ascii="Times New Roman" w:hAnsi="Times New Roman" w:cs="Times New Roman"/>
          <w:sz w:val="24"/>
          <w:szCs w:val="24"/>
        </w:rPr>
      </w:pPr>
      <w:r w:rsidRPr="00E24CBF">
        <w:rPr>
          <w:rFonts w:ascii="Times New Roman" w:hAnsi="Times New Roman" w:cs="Times New Roman"/>
          <w:sz w:val="24"/>
          <w:szCs w:val="24"/>
        </w:rPr>
        <w:t xml:space="preserve">Cumulative </w:t>
      </w:r>
      <w:proofErr w:type="gramStart"/>
      <w:r w:rsidRPr="00E24CBF">
        <w:rPr>
          <w:rFonts w:ascii="Times New Roman" w:hAnsi="Times New Roman" w:cs="Times New Roman"/>
          <w:sz w:val="24"/>
          <w:szCs w:val="24"/>
        </w:rPr>
        <w:t>Proportion  0.4521</w:t>
      </w:r>
      <w:proofErr w:type="gramEnd"/>
      <w:r>
        <w:rPr>
          <w:rFonts w:ascii="Times New Roman" w:hAnsi="Times New Roman" w:cs="Times New Roman" w:hint="eastAsia"/>
          <w:sz w:val="24"/>
          <w:szCs w:val="24"/>
        </w:rPr>
        <w:t xml:space="preserve">  </w:t>
      </w:r>
      <w:r w:rsidRPr="00E24CBF">
        <w:rPr>
          <w:rFonts w:ascii="Times New Roman" w:hAnsi="Times New Roman" w:cs="Times New Roman"/>
          <w:sz w:val="24"/>
          <w:szCs w:val="24"/>
        </w:rPr>
        <w:t>0.7453</w:t>
      </w:r>
      <w:r>
        <w:rPr>
          <w:rFonts w:ascii="Times New Roman" w:hAnsi="Times New Roman" w:cs="Times New Roman" w:hint="eastAsia"/>
          <w:sz w:val="24"/>
          <w:szCs w:val="24"/>
        </w:rPr>
        <w:t xml:space="preserve">  </w:t>
      </w:r>
      <w:r w:rsidRPr="00E24CBF">
        <w:rPr>
          <w:rFonts w:ascii="Times New Roman" w:hAnsi="Times New Roman" w:cs="Times New Roman"/>
          <w:sz w:val="24"/>
          <w:szCs w:val="24"/>
        </w:rPr>
        <w:t xml:space="preserve">0.9345 </w:t>
      </w:r>
      <w:r>
        <w:rPr>
          <w:rFonts w:ascii="Times New Roman" w:hAnsi="Times New Roman" w:cs="Times New Roman" w:hint="eastAsia"/>
          <w:sz w:val="24"/>
          <w:szCs w:val="24"/>
        </w:rPr>
        <w:t xml:space="preserve"> </w:t>
      </w:r>
      <w:r w:rsidRPr="00E24CBF">
        <w:rPr>
          <w:rFonts w:ascii="Times New Roman" w:hAnsi="Times New Roman" w:cs="Times New Roman"/>
          <w:sz w:val="24"/>
          <w:szCs w:val="24"/>
        </w:rPr>
        <w:t>1.00000</w:t>
      </w:r>
    </w:p>
    <w:p w:rsidR="00C679F9" w:rsidRPr="00C679F9" w:rsidRDefault="00C679F9" w:rsidP="00C679F9">
      <w:pPr>
        <w:spacing w:line="480" w:lineRule="auto"/>
        <w:rPr>
          <w:rFonts w:ascii="標楷體" w:eastAsia="標楷體" w:hAnsi="標楷體" w:cs="Times New Roman"/>
          <w:color w:val="auto"/>
          <w:sz w:val="32"/>
          <w:szCs w:val="32"/>
        </w:rPr>
      </w:pPr>
    </w:p>
    <w:sectPr w:rsidR="00C679F9" w:rsidRPr="00C679F9">
      <w:pgSz w:w="11907" w:h="16840"/>
      <w:pgMar w:top="360" w:right="360" w:bottom="820" w:left="36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CCA" w:rsidRDefault="00451CCA" w:rsidP="00871AED">
      <w:r>
        <w:separator/>
      </w:r>
    </w:p>
  </w:endnote>
  <w:endnote w:type="continuationSeparator" w:id="0">
    <w:p w:rsidR="00451CCA" w:rsidRDefault="00451CCA" w:rsidP="00871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CCA" w:rsidRDefault="00451CCA" w:rsidP="00871AED">
      <w:r>
        <w:separator/>
      </w:r>
    </w:p>
  </w:footnote>
  <w:footnote w:type="continuationSeparator" w:id="0">
    <w:p w:rsidR="00451CCA" w:rsidRDefault="00451CCA" w:rsidP="00871A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831"/>
    <w:multiLevelType w:val="multilevel"/>
    <w:tmpl w:val="99A84DF4"/>
    <w:numStyleLink w:val="1"/>
  </w:abstractNum>
  <w:abstractNum w:abstractNumId="1">
    <w:nsid w:val="04D81077"/>
    <w:multiLevelType w:val="multilevel"/>
    <w:tmpl w:val="D764A23A"/>
    <w:lvl w:ilvl="0">
      <w:start w:val="1"/>
      <w:numFmt w:val="ideographLegalTraditional"/>
      <w:lvlText w:val="%1、"/>
      <w:lvlJc w:val="left"/>
      <w:pPr>
        <w:ind w:left="480" w:hanging="480"/>
      </w:pPr>
      <w:rPr>
        <w:rFonts w:eastAsia="標楷體" w:cs="Times New Roman" w:hint="eastAsia"/>
        <w:sz w:val="24"/>
      </w:rPr>
    </w:lvl>
    <w:lvl w:ilvl="1">
      <w:start w:val="1"/>
      <w:numFmt w:val="taiwaneseCountingThousand"/>
      <w:lvlText w:val="%2、"/>
      <w:lvlJc w:val="left"/>
      <w:pPr>
        <w:ind w:left="960" w:hanging="480"/>
      </w:pPr>
      <w:rPr>
        <w:rFonts w:eastAsia="標楷體" w:cs="Times New Roman" w:hint="eastAsia"/>
        <w:sz w:val="24"/>
      </w:rPr>
    </w:lvl>
    <w:lvl w:ilvl="2">
      <w:start w:val="1"/>
      <w:numFmt w:val="lowerLetter"/>
      <w:lvlText w:val="%3."/>
      <w:lvlJc w:val="right"/>
      <w:pPr>
        <w:ind w:left="1440" w:hanging="480"/>
      </w:pPr>
      <w:rPr>
        <w:rFonts w:ascii="標楷體" w:eastAsia="標楷體" w:hAnsi="標楷體" w:cs="Times New Roman" w:hint="eastAsia"/>
        <w:b w:val="0"/>
        <w:sz w:val="28"/>
        <w:szCs w:val="28"/>
      </w:rPr>
    </w:lvl>
    <w:lvl w:ilvl="3">
      <w:start w:val="1"/>
      <w:numFmt w:val="lowerRoman"/>
      <w:lvlText w:val="%4."/>
      <w:lvlJc w:val="left"/>
      <w:pPr>
        <w:ind w:left="1614" w:hanging="480"/>
      </w:pPr>
      <w:rPr>
        <w:rFonts w:ascii="標楷體" w:eastAsia="標楷體" w:hAnsi="標楷體" w:cs="Times New Roman" w:hint="eastAsia"/>
        <w:sz w:val="24"/>
        <w:szCs w:val="24"/>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2">
    <w:nsid w:val="09327348"/>
    <w:multiLevelType w:val="hybridMultilevel"/>
    <w:tmpl w:val="C796412A"/>
    <w:lvl w:ilvl="0" w:tplc="D18A1BAC">
      <w:start w:val="1"/>
      <w:numFmt w:val="ideographLegalTraditional"/>
      <w:lvlText w:val="%1、"/>
      <w:lvlJc w:val="left"/>
      <w:pPr>
        <w:ind w:left="480" w:hanging="480"/>
      </w:pPr>
      <w:rPr>
        <w:rFonts w:cs="Times New Roman"/>
        <w:sz w:val="32"/>
        <w:szCs w:val="32"/>
      </w:rPr>
    </w:lvl>
    <w:lvl w:ilvl="1" w:tplc="FA2AB5AC" w:tentative="1">
      <w:start w:val="1"/>
      <w:numFmt w:val="ideographTraditional"/>
      <w:lvlText w:val="%2、"/>
      <w:lvlJc w:val="left"/>
      <w:pPr>
        <w:ind w:left="960" w:hanging="480"/>
      </w:pPr>
      <w:rPr>
        <w:rFonts w:cs="Times New Roman"/>
      </w:rPr>
    </w:lvl>
    <w:lvl w:ilvl="2" w:tplc="3B9067C2" w:tentative="1">
      <w:start w:val="1"/>
      <w:numFmt w:val="lowerRoman"/>
      <w:lvlText w:val="%3."/>
      <w:lvlJc w:val="right"/>
      <w:pPr>
        <w:ind w:left="1440" w:hanging="480"/>
      </w:pPr>
      <w:rPr>
        <w:rFonts w:cs="Times New Roman"/>
      </w:rPr>
    </w:lvl>
    <w:lvl w:ilvl="3" w:tplc="0B7AC2F2" w:tentative="1">
      <w:start w:val="1"/>
      <w:numFmt w:val="decimal"/>
      <w:lvlText w:val="%4."/>
      <w:lvlJc w:val="left"/>
      <w:pPr>
        <w:ind w:left="1920" w:hanging="480"/>
      </w:pPr>
      <w:rPr>
        <w:rFonts w:cs="Times New Roman"/>
      </w:rPr>
    </w:lvl>
    <w:lvl w:ilvl="4" w:tplc="372E69C8" w:tentative="1">
      <w:start w:val="1"/>
      <w:numFmt w:val="ideographTraditional"/>
      <w:lvlText w:val="%5、"/>
      <w:lvlJc w:val="left"/>
      <w:pPr>
        <w:ind w:left="2400" w:hanging="480"/>
      </w:pPr>
      <w:rPr>
        <w:rFonts w:cs="Times New Roman"/>
      </w:rPr>
    </w:lvl>
    <w:lvl w:ilvl="5" w:tplc="A78AE408" w:tentative="1">
      <w:start w:val="1"/>
      <w:numFmt w:val="lowerRoman"/>
      <w:lvlText w:val="%6."/>
      <w:lvlJc w:val="right"/>
      <w:pPr>
        <w:ind w:left="2880" w:hanging="480"/>
      </w:pPr>
      <w:rPr>
        <w:rFonts w:cs="Times New Roman"/>
      </w:rPr>
    </w:lvl>
    <w:lvl w:ilvl="6" w:tplc="BA2A5DB6" w:tentative="1">
      <w:start w:val="1"/>
      <w:numFmt w:val="decimal"/>
      <w:lvlText w:val="%7."/>
      <w:lvlJc w:val="left"/>
      <w:pPr>
        <w:ind w:left="3360" w:hanging="480"/>
      </w:pPr>
      <w:rPr>
        <w:rFonts w:cs="Times New Roman"/>
      </w:rPr>
    </w:lvl>
    <w:lvl w:ilvl="7" w:tplc="7E6A1A5A" w:tentative="1">
      <w:start w:val="1"/>
      <w:numFmt w:val="ideographTraditional"/>
      <w:lvlText w:val="%8、"/>
      <w:lvlJc w:val="left"/>
      <w:pPr>
        <w:ind w:left="3840" w:hanging="480"/>
      </w:pPr>
      <w:rPr>
        <w:rFonts w:cs="Times New Roman"/>
      </w:rPr>
    </w:lvl>
    <w:lvl w:ilvl="8" w:tplc="554C9474" w:tentative="1">
      <w:start w:val="1"/>
      <w:numFmt w:val="lowerRoman"/>
      <w:lvlText w:val="%9."/>
      <w:lvlJc w:val="right"/>
      <w:pPr>
        <w:ind w:left="4320" w:hanging="480"/>
      </w:pPr>
      <w:rPr>
        <w:rFonts w:cs="Times New Roman"/>
      </w:rPr>
    </w:lvl>
  </w:abstractNum>
  <w:abstractNum w:abstractNumId="3">
    <w:nsid w:val="0A6A36BD"/>
    <w:multiLevelType w:val="multilevel"/>
    <w:tmpl w:val="99A84DF4"/>
    <w:styleLink w:val="1"/>
    <w:lvl w:ilvl="0">
      <w:start w:val="1"/>
      <w:numFmt w:val="ideographLegalTraditional"/>
      <w:lvlText w:val="%1、"/>
      <w:lvlJc w:val="left"/>
      <w:pPr>
        <w:ind w:left="480" w:hanging="480"/>
      </w:pPr>
      <w:rPr>
        <w:rFonts w:eastAsia="標楷體" w:cs="Times New Roman" w:hint="eastAsia"/>
        <w:sz w:val="24"/>
      </w:rPr>
    </w:lvl>
    <w:lvl w:ilvl="1">
      <w:start w:val="1"/>
      <w:numFmt w:val="taiwaneseCountingThousand"/>
      <w:lvlText w:val="%2、"/>
      <w:lvlJc w:val="left"/>
      <w:pPr>
        <w:ind w:left="960" w:hanging="480"/>
      </w:pPr>
      <w:rPr>
        <w:rFonts w:eastAsia="標楷體" w:cs="Times New Roman" w:hint="eastAsia"/>
        <w:sz w:val="24"/>
      </w:rPr>
    </w:lvl>
    <w:lvl w:ilvl="2">
      <w:start w:val="1"/>
      <w:numFmt w:val="lowerLetter"/>
      <w:lvlText w:val="%3."/>
      <w:lvlJc w:val="right"/>
      <w:pPr>
        <w:ind w:left="1440" w:hanging="480"/>
      </w:pPr>
      <w:rPr>
        <w:rFonts w:cs="Times New Roman" w:hint="eastAsia"/>
      </w:rPr>
    </w:lvl>
    <w:lvl w:ilvl="3">
      <w:start w:val="1"/>
      <w:numFmt w:val="lowerRoman"/>
      <w:lvlText w:val="%4."/>
      <w:lvlJc w:val="left"/>
      <w:pPr>
        <w:ind w:left="1614" w:hanging="480"/>
      </w:pPr>
      <w:rPr>
        <w:rFonts w:cs="Times New Roman" w:hint="eastAsia"/>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4">
    <w:nsid w:val="0E045657"/>
    <w:multiLevelType w:val="multilevel"/>
    <w:tmpl w:val="99A84DF4"/>
    <w:numStyleLink w:val="1"/>
  </w:abstractNum>
  <w:abstractNum w:abstractNumId="5">
    <w:nsid w:val="12D17EEC"/>
    <w:multiLevelType w:val="multilevel"/>
    <w:tmpl w:val="99A84DF4"/>
    <w:numStyleLink w:val="1"/>
  </w:abstractNum>
  <w:abstractNum w:abstractNumId="6">
    <w:nsid w:val="138043FE"/>
    <w:multiLevelType w:val="multilevel"/>
    <w:tmpl w:val="99A84DF4"/>
    <w:numStyleLink w:val="1"/>
  </w:abstractNum>
  <w:abstractNum w:abstractNumId="7">
    <w:nsid w:val="29EA3CAB"/>
    <w:multiLevelType w:val="multilevel"/>
    <w:tmpl w:val="99A84DF4"/>
    <w:numStyleLink w:val="1"/>
  </w:abstractNum>
  <w:abstractNum w:abstractNumId="8">
    <w:nsid w:val="2AAC4D11"/>
    <w:multiLevelType w:val="singleLevel"/>
    <w:tmpl w:val="1BB06F58"/>
    <w:lvl w:ilvl="0">
      <w:start w:val="1"/>
      <w:numFmt w:val="lowerRoman"/>
      <w:lvlText w:val="%1."/>
      <w:lvlJc w:val="right"/>
      <w:pPr>
        <w:ind w:left="2400" w:hanging="480"/>
      </w:pPr>
      <w:rPr>
        <w:sz w:val="24"/>
        <w:szCs w:val="24"/>
      </w:rPr>
    </w:lvl>
  </w:abstractNum>
  <w:abstractNum w:abstractNumId="9">
    <w:nsid w:val="36D42758"/>
    <w:multiLevelType w:val="multilevel"/>
    <w:tmpl w:val="99A84DF4"/>
    <w:numStyleLink w:val="1"/>
  </w:abstractNum>
  <w:abstractNum w:abstractNumId="10">
    <w:nsid w:val="37E6247F"/>
    <w:multiLevelType w:val="hybridMultilevel"/>
    <w:tmpl w:val="95E60DA0"/>
    <w:lvl w:ilvl="0" w:tplc="8278B48A">
      <w:start w:val="1"/>
      <w:numFmt w:val="lowerRoman"/>
      <w:lvlText w:val="%1."/>
      <w:lvlJc w:val="right"/>
      <w:pPr>
        <w:ind w:left="1920" w:hanging="480"/>
      </w:pPr>
    </w:lvl>
    <w:lvl w:ilvl="1" w:tplc="94B2DD6A" w:tentative="1">
      <w:start w:val="1"/>
      <w:numFmt w:val="ideographTraditional"/>
      <w:lvlText w:val="%2、"/>
      <w:lvlJc w:val="left"/>
      <w:pPr>
        <w:ind w:left="2400" w:hanging="480"/>
      </w:pPr>
    </w:lvl>
    <w:lvl w:ilvl="2" w:tplc="E36E7DD8" w:tentative="1">
      <w:start w:val="1"/>
      <w:numFmt w:val="lowerRoman"/>
      <w:lvlText w:val="%3."/>
      <w:lvlJc w:val="right"/>
      <w:pPr>
        <w:ind w:left="2880" w:hanging="480"/>
      </w:pPr>
    </w:lvl>
    <w:lvl w:ilvl="3" w:tplc="5AE43A42" w:tentative="1">
      <w:start w:val="1"/>
      <w:numFmt w:val="decimal"/>
      <w:lvlText w:val="%4."/>
      <w:lvlJc w:val="left"/>
      <w:pPr>
        <w:ind w:left="3360" w:hanging="480"/>
      </w:pPr>
    </w:lvl>
    <w:lvl w:ilvl="4" w:tplc="62DAE27E" w:tentative="1">
      <w:start w:val="1"/>
      <w:numFmt w:val="ideographTraditional"/>
      <w:lvlText w:val="%5、"/>
      <w:lvlJc w:val="left"/>
      <w:pPr>
        <w:ind w:left="3840" w:hanging="480"/>
      </w:pPr>
    </w:lvl>
    <w:lvl w:ilvl="5" w:tplc="855A7218" w:tentative="1">
      <w:start w:val="1"/>
      <w:numFmt w:val="lowerRoman"/>
      <w:lvlText w:val="%6."/>
      <w:lvlJc w:val="right"/>
      <w:pPr>
        <w:ind w:left="4320" w:hanging="480"/>
      </w:pPr>
    </w:lvl>
    <w:lvl w:ilvl="6" w:tplc="A212F3FC" w:tentative="1">
      <w:start w:val="1"/>
      <w:numFmt w:val="decimal"/>
      <w:lvlText w:val="%7."/>
      <w:lvlJc w:val="left"/>
      <w:pPr>
        <w:ind w:left="4800" w:hanging="480"/>
      </w:pPr>
    </w:lvl>
    <w:lvl w:ilvl="7" w:tplc="B52AAA54" w:tentative="1">
      <w:start w:val="1"/>
      <w:numFmt w:val="ideographTraditional"/>
      <w:lvlText w:val="%8、"/>
      <w:lvlJc w:val="left"/>
      <w:pPr>
        <w:ind w:left="5280" w:hanging="480"/>
      </w:pPr>
    </w:lvl>
    <w:lvl w:ilvl="8" w:tplc="E73464C4" w:tentative="1">
      <w:start w:val="1"/>
      <w:numFmt w:val="lowerRoman"/>
      <w:lvlText w:val="%9."/>
      <w:lvlJc w:val="right"/>
      <w:pPr>
        <w:ind w:left="5760" w:hanging="480"/>
      </w:pPr>
    </w:lvl>
  </w:abstractNum>
  <w:abstractNum w:abstractNumId="11">
    <w:nsid w:val="41367571"/>
    <w:multiLevelType w:val="multilevel"/>
    <w:tmpl w:val="AF40B1F6"/>
    <w:lvl w:ilvl="0">
      <w:start w:val="1"/>
      <w:numFmt w:val="ideographLegalTraditional"/>
      <w:lvlText w:val="%1、"/>
      <w:lvlJc w:val="left"/>
      <w:pPr>
        <w:ind w:left="480" w:hanging="480"/>
      </w:pPr>
      <w:rPr>
        <w:rFonts w:eastAsia="標楷體" w:cs="Times New Roman" w:hint="eastAsia"/>
        <w:sz w:val="24"/>
      </w:rPr>
    </w:lvl>
    <w:lvl w:ilvl="1">
      <w:start w:val="1"/>
      <w:numFmt w:val="taiwaneseCountingThousand"/>
      <w:lvlText w:val="%2、"/>
      <w:lvlJc w:val="left"/>
      <w:pPr>
        <w:ind w:left="960" w:hanging="480"/>
      </w:pPr>
      <w:rPr>
        <w:rFonts w:eastAsia="標楷體" w:cs="Times New Roman" w:hint="eastAsia"/>
        <w:sz w:val="32"/>
        <w:szCs w:val="32"/>
      </w:rPr>
    </w:lvl>
    <w:lvl w:ilvl="2">
      <w:start w:val="1"/>
      <w:numFmt w:val="lowerLetter"/>
      <w:lvlText w:val="%3."/>
      <w:lvlJc w:val="right"/>
      <w:pPr>
        <w:ind w:left="1440" w:hanging="480"/>
      </w:pPr>
      <w:rPr>
        <w:rFonts w:cs="Times New Roman" w:hint="eastAsia"/>
        <w:sz w:val="28"/>
        <w:szCs w:val="28"/>
      </w:rPr>
    </w:lvl>
    <w:lvl w:ilvl="3">
      <w:start w:val="1"/>
      <w:numFmt w:val="lowerRoman"/>
      <w:lvlText w:val="%4."/>
      <w:lvlJc w:val="left"/>
      <w:pPr>
        <w:ind w:left="1614" w:hanging="480"/>
      </w:pPr>
      <w:rPr>
        <w:rFonts w:cs="Times New Roman" w:hint="eastAsia"/>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2">
    <w:nsid w:val="44BA4592"/>
    <w:multiLevelType w:val="hybridMultilevel"/>
    <w:tmpl w:val="B0262DA4"/>
    <w:lvl w:ilvl="0" w:tplc="B624EFCC">
      <w:start w:val="1"/>
      <w:numFmt w:val="lowerRoman"/>
      <w:lvlText w:val="%1."/>
      <w:lvlJc w:val="right"/>
      <w:pPr>
        <w:ind w:left="1920" w:hanging="480"/>
      </w:pPr>
      <w:rPr>
        <w:rFonts w:ascii="標楷體" w:eastAsia="標楷體" w:hAnsi="標楷體"/>
      </w:rPr>
    </w:lvl>
    <w:lvl w:ilvl="1" w:tplc="0A12A27A" w:tentative="1">
      <w:start w:val="1"/>
      <w:numFmt w:val="ideographTraditional"/>
      <w:lvlText w:val="%2、"/>
      <w:lvlJc w:val="left"/>
      <w:pPr>
        <w:ind w:left="2400" w:hanging="480"/>
      </w:pPr>
    </w:lvl>
    <w:lvl w:ilvl="2" w:tplc="A18E5734" w:tentative="1">
      <w:start w:val="1"/>
      <w:numFmt w:val="lowerRoman"/>
      <w:lvlText w:val="%3."/>
      <w:lvlJc w:val="right"/>
      <w:pPr>
        <w:ind w:left="2880" w:hanging="480"/>
      </w:pPr>
    </w:lvl>
    <w:lvl w:ilvl="3" w:tplc="B7F47B12" w:tentative="1">
      <w:start w:val="1"/>
      <w:numFmt w:val="decimal"/>
      <w:lvlText w:val="%4."/>
      <w:lvlJc w:val="left"/>
      <w:pPr>
        <w:ind w:left="3360" w:hanging="480"/>
      </w:pPr>
    </w:lvl>
    <w:lvl w:ilvl="4" w:tplc="C682E894" w:tentative="1">
      <w:start w:val="1"/>
      <w:numFmt w:val="ideographTraditional"/>
      <w:lvlText w:val="%5、"/>
      <w:lvlJc w:val="left"/>
      <w:pPr>
        <w:ind w:left="3840" w:hanging="480"/>
      </w:pPr>
    </w:lvl>
    <w:lvl w:ilvl="5" w:tplc="FFCCCE60" w:tentative="1">
      <w:start w:val="1"/>
      <w:numFmt w:val="lowerRoman"/>
      <w:lvlText w:val="%6."/>
      <w:lvlJc w:val="right"/>
      <w:pPr>
        <w:ind w:left="4320" w:hanging="480"/>
      </w:pPr>
    </w:lvl>
    <w:lvl w:ilvl="6" w:tplc="C66CCD1C" w:tentative="1">
      <w:start w:val="1"/>
      <w:numFmt w:val="decimal"/>
      <w:lvlText w:val="%7."/>
      <w:lvlJc w:val="left"/>
      <w:pPr>
        <w:ind w:left="4800" w:hanging="480"/>
      </w:pPr>
    </w:lvl>
    <w:lvl w:ilvl="7" w:tplc="459CC5D2" w:tentative="1">
      <w:start w:val="1"/>
      <w:numFmt w:val="ideographTraditional"/>
      <w:lvlText w:val="%8、"/>
      <w:lvlJc w:val="left"/>
      <w:pPr>
        <w:ind w:left="5280" w:hanging="480"/>
      </w:pPr>
    </w:lvl>
    <w:lvl w:ilvl="8" w:tplc="9DAC60CA" w:tentative="1">
      <w:start w:val="1"/>
      <w:numFmt w:val="lowerRoman"/>
      <w:lvlText w:val="%9."/>
      <w:lvlJc w:val="right"/>
      <w:pPr>
        <w:ind w:left="5760" w:hanging="480"/>
      </w:pPr>
    </w:lvl>
  </w:abstractNum>
  <w:abstractNum w:abstractNumId="13">
    <w:nsid w:val="498A0306"/>
    <w:multiLevelType w:val="multilevel"/>
    <w:tmpl w:val="99A84DF4"/>
    <w:numStyleLink w:val="1"/>
  </w:abstractNum>
  <w:abstractNum w:abstractNumId="14">
    <w:nsid w:val="54E76DD2"/>
    <w:multiLevelType w:val="multilevel"/>
    <w:tmpl w:val="D764A23A"/>
    <w:lvl w:ilvl="0">
      <w:start w:val="1"/>
      <w:numFmt w:val="ideographLegalTraditional"/>
      <w:lvlText w:val="%1、"/>
      <w:lvlJc w:val="left"/>
      <w:pPr>
        <w:ind w:left="480" w:hanging="480"/>
      </w:pPr>
      <w:rPr>
        <w:rFonts w:eastAsia="標楷體" w:cs="Times New Roman" w:hint="eastAsia"/>
        <w:sz w:val="24"/>
      </w:rPr>
    </w:lvl>
    <w:lvl w:ilvl="1">
      <w:start w:val="1"/>
      <w:numFmt w:val="taiwaneseCountingThousand"/>
      <w:lvlText w:val="%2、"/>
      <w:lvlJc w:val="left"/>
      <w:pPr>
        <w:ind w:left="960" w:hanging="480"/>
      </w:pPr>
      <w:rPr>
        <w:rFonts w:eastAsia="標楷體" w:cs="Times New Roman" w:hint="eastAsia"/>
        <w:sz w:val="24"/>
      </w:rPr>
    </w:lvl>
    <w:lvl w:ilvl="2">
      <w:start w:val="1"/>
      <w:numFmt w:val="lowerLetter"/>
      <w:lvlText w:val="%3."/>
      <w:lvlJc w:val="right"/>
      <w:pPr>
        <w:ind w:left="1440" w:hanging="480"/>
      </w:pPr>
      <w:rPr>
        <w:rFonts w:ascii="標楷體" w:eastAsia="標楷體" w:hAnsi="標楷體" w:cs="Times New Roman" w:hint="eastAsia"/>
        <w:b w:val="0"/>
        <w:sz w:val="28"/>
        <w:szCs w:val="28"/>
      </w:rPr>
    </w:lvl>
    <w:lvl w:ilvl="3">
      <w:start w:val="1"/>
      <w:numFmt w:val="lowerRoman"/>
      <w:lvlText w:val="%4."/>
      <w:lvlJc w:val="left"/>
      <w:pPr>
        <w:ind w:left="1614" w:hanging="480"/>
      </w:pPr>
      <w:rPr>
        <w:rFonts w:ascii="標楷體" w:eastAsia="標楷體" w:hAnsi="標楷體" w:cs="Times New Roman" w:hint="eastAsia"/>
        <w:sz w:val="24"/>
        <w:szCs w:val="24"/>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5">
    <w:nsid w:val="57115ED5"/>
    <w:multiLevelType w:val="hybridMultilevel"/>
    <w:tmpl w:val="95E60DA0"/>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584F0AB4"/>
    <w:multiLevelType w:val="multilevel"/>
    <w:tmpl w:val="99A84DF4"/>
    <w:numStyleLink w:val="1"/>
  </w:abstractNum>
  <w:abstractNum w:abstractNumId="17">
    <w:nsid w:val="616F1C56"/>
    <w:multiLevelType w:val="multilevel"/>
    <w:tmpl w:val="99A84DF4"/>
    <w:numStyleLink w:val="1"/>
  </w:abstractNum>
  <w:abstractNum w:abstractNumId="18">
    <w:nsid w:val="62F47C4F"/>
    <w:multiLevelType w:val="hybridMultilevel"/>
    <w:tmpl w:val="875E9690"/>
    <w:lvl w:ilvl="0" w:tplc="6B643632">
      <w:start w:val="1"/>
      <w:numFmt w:val="lowerRoman"/>
      <w:lvlText w:val="%1."/>
      <w:lvlJc w:val="right"/>
      <w:pPr>
        <w:ind w:left="1898" w:hanging="480"/>
      </w:pPr>
      <w:rPr>
        <w:rFonts w:ascii="標楷體" w:eastAsia="標楷體" w:hAnsi="標楷體"/>
      </w:rPr>
    </w:lvl>
    <w:lvl w:ilvl="1" w:tplc="9B966D40" w:tentative="1">
      <w:start w:val="1"/>
      <w:numFmt w:val="ideographTraditional"/>
      <w:lvlText w:val="%2、"/>
      <w:lvlJc w:val="left"/>
      <w:pPr>
        <w:ind w:left="2400" w:hanging="480"/>
      </w:pPr>
    </w:lvl>
    <w:lvl w:ilvl="2" w:tplc="CA7696CA" w:tentative="1">
      <w:start w:val="1"/>
      <w:numFmt w:val="lowerRoman"/>
      <w:lvlText w:val="%3."/>
      <w:lvlJc w:val="right"/>
      <w:pPr>
        <w:ind w:left="2880" w:hanging="480"/>
      </w:pPr>
    </w:lvl>
    <w:lvl w:ilvl="3" w:tplc="5C50BD80" w:tentative="1">
      <w:start w:val="1"/>
      <w:numFmt w:val="decimal"/>
      <w:lvlText w:val="%4."/>
      <w:lvlJc w:val="left"/>
      <w:pPr>
        <w:ind w:left="3360" w:hanging="480"/>
      </w:pPr>
    </w:lvl>
    <w:lvl w:ilvl="4" w:tplc="6AC8E884" w:tentative="1">
      <w:start w:val="1"/>
      <w:numFmt w:val="ideographTraditional"/>
      <w:lvlText w:val="%5、"/>
      <w:lvlJc w:val="left"/>
      <w:pPr>
        <w:ind w:left="3840" w:hanging="480"/>
      </w:pPr>
    </w:lvl>
    <w:lvl w:ilvl="5" w:tplc="A8D0B382" w:tentative="1">
      <w:start w:val="1"/>
      <w:numFmt w:val="lowerRoman"/>
      <w:lvlText w:val="%6."/>
      <w:lvlJc w:val="right"/>
      <w:pPr>
        <w:ind w:left="4320" w:hanging="480"/>
      </w:pPr>
    </w:lvl>
    <w:lvl w:ilvl="6" w:tplc="19CACED2" w:tentative="1">
      <w:start w:val="1"/>
      <w:numFmt w:val="decimal"/>
      <w:lvlText w:val="%7."/>
      <w:lvlJc w:val="left"/>
      <w:pPr>
        <w:ind w:left="4800" w:hanging="480"/>
      </w:pPr>
    </w:lvl>
    <w:lvl w:ilvl="7" w:tplc="FAD43ECC" w:tentative="1">
      <w:start w:val="1"/>
      <w:numFmt w:val="ideographTraditional"/>
      <w:lvlText w:val="%8、"/>
      <w:lvlJc w:val="left"/>
      <w:pPr>
        <w:ind w:left="5280" w:hanging="480"/>
      </w:pPr>
    </w:lvl>
    <w:lvl w:ilvl="8" w:tplc="8EC48798" w:tentative="1">
      <w:start w:val="1"/>
      <w:numFmt w:val="lowerRoman"/>
      <w:lvlText w:val="%9."/>
      <w:lvlJc w:val="right"/>
      <w:pPr>
        <w:ind w:left="5760" w:hanging="480"/>
      </w:pPr>
    </w:lvl>
  </w:abstractNum>
  <w:abstractNum w:abstractNumId="19">
    <w:nsid w:val="65F07664"/>
    <w:multiLevelType w:val="multilevel"/>
    <w:tmpl w:val="AA449E2A"/>
    <w:lvl w:ilvl="0">
      <w:start w:val="1"/>
      <w:numFmt w:val="ideographLegalTraditional"/>
      <w:lvlText w:val="%1、"/>
      <w:lvlJc w:val="left"/>
      <w:pPr>
        <w:ind w:left="480" w:hanging="480"/>
      </w:pPr>
      <w:rPr>
        <w:rFonts w:eastAsia="標楷體" w:cs="Times New Roman" w:hint="eastAsia"/>
        <w:sz w:val="24"/>
      </w:rPr>
    </w:lvl>
    <w:lvl w:ilvl="1">
      <w:start w:val="6"/>
      <w:numFmt w:val="taiwaneseCountingThousand"/>
      <w:lvlText w:val="%2、"/>
      <w:lvlJc w:val="left"/>
      <w:pPr>
        <w:ind w:left="960" w:hanging="480"/>
      </w:pPr>
      <w:rPr>
        <w:rFonts w:eastAsia="標楷體" w:cs="Times New Roman" w:hint="eastAsia"/>
        <w:sz w:val="32"/>
        <w:szCs w:val="32"/>
      </w:rPr>
    </w:lvl>
    <w:lvl w:ilvl="2">
      <w:start w:val="1"/>
      <w:numFmt w:val="lowerLetter"/>
      <w:lvlText w:val="%3."/>
      <w:lvlJc w:val="right"/>
      <w:pPr>
        <w:ind w:left="1440" w:hanging="480"/>
      </w:pPr>
      <w:rPr>
        <w:rFonts w:cs="Times New Roman" w:hint="eastAsia"/>
        <w:sz w:val="28"/>
        <w:szCs w:val="28"/>
      </w:rPr>
    </w:lvl>
    <w:lvl w:ilvl="3">
      <w:start w:val="1"/>
      <w:numFmt w:val="lowerRoman"/>
      <w:lvlText w:val="%4."/>
      <w:lvlJc w:val="left"/>
      <w:pPr>
        <w:ind w:left="1614" w:hanging="480"/>
      </w:pPr>
      <w:rPr>
        <w:rFonts w:cs="Times New Roman" w:hint="eastAsia"/>
      </w:rPr>
    </w:lvl>
    <w:lvl w:ilvl="4">
      <w:start w:val="1"/>
      <w:numFmt w:val="ideographTraditional"/>
      <w:lvlText w:val="%5、"/>
      <w:lvlJc w:val="left"/>
      <w:pPr>
        <w:ind w:left="2400" w:hanging="480"/>
      </w:pPr>
      <w:rPr>
        <w:rFonts w:cs="Times New Roman" w:hint="eastAsia"/>
      </w:rPr>
    </w:lvl>
    <w:lvl w:ilvl="5">
      <w:start w:val="1"/>
      <w:numFmt w:val="lowerRoman"/>
      <w:lvlText w:val="%6."/>
      <w:lvlJc w:val="right"/>
      <w:pPr>
        <w:ind w:left="2880" w:hanging="480"/>
      </w:pPr>
      <w:rPr>
        <w:rFonts w:cs="Times New Roman" w:hint="eastAsia"/>
      </w:rPr>
    </w:lvl>
    <w:lvl w:ilvl="6">
      <w:start w:val="1"/>
      <w:numFmt w:val="decimal"/>
      <w:lvlText w:val="%7."/>
      <w:lvlJc w:val="left"/>
      <w:pPr>
        <w:ind w:left="3360" w:hanging="480"/>
      </w:pPr>
      <w:rPr>
        <w:rFonts w:cs="Times New Roman" w:hint="eastAsia"/>
      </w:rPr>
    </w:lvl>
    <w:lvl w:ilvl="7">
      <w:start w:val="1"/>
      <w:numFmt w:val="ideographTraditional"/>
      <w:lvlText w:val="%8、"/>
      <w:lvlJc w:val="left"/>
      <w:pPr>
        <w:ind w:left="3840" w:hanging="480"/>
      </w:pPr>
      <w:rPr>
        <w:rFonts w:cs="Times New Roman" w:hint="eastAsia"/>
      </w:rPr>
    </w:lvl>
    <w:lvl w:ilvl="8">
      <w:start w:val="1"/>
      <w:numFmt w:val="lowerRoman"/>
      <w:lvlText w:val="%9."/>
      <w:lvlJc w:val="right"/>
      <w:pPr>
        <w:ind w:left="4320" w:hanging="480"/>
      </w:pPr>
      <w:rPr>
        <w:rFonts w:cs="Times New Roman" w:hint="eastAsia"/>
      </w:rPr>
    </w:lvl>
  </w:abstractNum>
  <w:abstractNum w:abstractNumId="20">
    <w:nsid w:val="6DAA5DBF"/>
    <w:multiLevelType w:val="multilevel"/>
    <w:tmpl w:val="D764A23A"/>
    <w:lvl w:ilvl="0">
      <w:start w:val="1"/>
      <w:numFmt w:val="ideographLegalTraditional"/>
      <w:lvlText w:val="%1、"/>
      <w:lvlJc w:val="left"/>
      <w:pPr>
        <w:ind w:left="480" w:hanging="480"/>
      </w:pPr>
      <w:rPr>
        <w:rFonts w:eastAsia="標楷體" w:cs="Times New Roman" w:hint="eastAsia"/>
        <w:sz w:val="24"/>
      </w:rPr>
    </w:lvl>
    <w:lvl w:ilvl="1">
      <w:start w:val="1"/>
      <w:numFmt w:val="taiwaneseCountingThousand"/>
      <w:lvlText w:val="%2、"/>
      <w:lvlJc w:val="left"/>
      <w:pPr>
        <w:ind w:left="960" w:hanging="480"/>
      </w:pPr>
      <w:rPr>
        <w:rFonts w:eastAsia="標楷體" w:cs="Times New Roman" w:hint="eastAsia"/>
        <w:sz w:val="24"/>
      </w:rPr>
    </w:lvl>
    <w:lvl w:ilvl="2">
      <w:start w:val="1"/>
      <w:numFmt w:val="lowerLetter"/>
      <w:lvlText w:val="%3."/>
      <w:lvlJc w:val="right"/>
      <w:pPr>
        <w:ind w:left="1440" w:hanging="480"/>
      </w:pPr>
      <w:rPr>
        <w:rFonts w:ascii="標楷體" w:eastAsia="標楷體" w:hAnsi="標楷體" w:cs="Times New Roman" w:hint="eastAsia"/>
        <w:b w:val="0"/>
        <w:sz w:val="28"/>
        <w:szCs w:val="28"/>
      </w:rPr>
    </w:lvl>
    <w:lvl w:ilvl="3">
      <w:start w:val="1"/>
      <w:numFmt w:val="lowerRoman"/>
      <w:lvlText w:val="%4."/>
      <w:lvlJc w:val="left"/>
      <w:pPr>
        <w:ind w:left="1614" w:hanging="480"/>
      </w:pPr>
      <w:rPr>
        <w:rFonts w:ascii="標楷體" w:eastAsia="標楷體" w:hAnsi="標楷體" w:cs="Times New Roman" w:hint="eastAsia"/>
        <w:sz w:val="24"/>
        <w:szCs w:val="24"/>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21">
    <w:nsid w:val="6EB02DFB"/>
    <w:multiLevelType w:val="multilevel"/>
    <w:tmpl w:val="99A84DF4"/>
    <w:numStyleLink w:val="1"/>
  </w:abstractNum>
  <w:abstractNum w:abstractNumId="22">
    <w:nsid w:val="79395DA6"/>
    <w:multiLevelType w:val="multilevel"/>
    <w:tmpl w:val="99A84DF4"/>
    <w:numStyleLink w:val="1"/>
  </w:abstractNum>
  <w:num w:numId="1">
    <w:abstractNumId w:val="3"/>
  </w:num>
  <w:num w:numId="2">
    <w:abstractNumId w:val="9"/>
    <w:lvlOverride w:ilvl="0">
      <w:lvl w:ilvl="0">
        <w:start w:val="1"/>
        <w:numFmt w:val="ideographLegalTraditional"/>
        <w:lvlText w:val="%1、"/>
        <w:lvlJc w:val="left"/>
        <w:pPr>
          <w:ind w:left="480" w:hanging="480"/>
        </w:pPr>
        <w:rPr>
          <w:rFonts w:eastAsia="標楷體" w:cs="Times New Roman" w:hint="eastAsia"/>
          <w:sz w:val="24"/>
        </w:rPr>
      </w:lvl>
    </w:lvlOverride>
    <w:lvlOverride w:ilvl="1">
      <w:lvl w:ilvl="1">
        <w:start w:val="1"/>
        <w:numFmt w:val="taiwaneseCountingThousand"/>
        <w:lvlText w:val="%2、"/>
        <w:lvlJc w:val="left"/>
        <w:pPr>
          <w:ind w:left="960" w:hanging="480"/>
        </w:pPr>
        <w:rPr>
          <w:rFonts w:eastAsia="標楷體" w:cs="Times New Roman" w:hint="eastAsia"/>
          <w:sz w:val="24"/>
        </w:rPr>
      </w:lvl>
    </w:lvlOverride>
    <w:lvlOverride w:ilvl="2">
      <w:lvl w:ilvl="2">
        <w:start w:val="1"/>
        <w:numFmt w:val="lowerLetter"/>
        <w:lvlText w:val="%3."/>
        <w:lvlJc w:val="right"/>
        <w:pPr>
          <w:ind w:left="1440" w:hanging="480"/>
        </w:pPr>
        <w:rPr>
          <w:rFonts w:cs="Times New Roman" w:hint="eastAsia"/>
        </w:rPr>
      </w:lvl>
    </w:lvlOverride>
    <w:lvlOverride w:ilvl="3">
      <w:lvl w:ilvl="3">
        <w:start w:val="1"/>
        <w:numFmt w:val="lowerRoman"/>
        <w:lvlText w:val="%4."/>
        <w:lvlJc w:val="left"/>
        <w:pPr>
          <w:ind w:left="1614" w:hanging="480"/>
        </w:pPr>
        <w:rPr>
          <w:rFonts w:cs="Times New Roman" w:hint="eastAsia"/>
        </w:rPr>
      </w:lvl>
    </w:lvlOverride>
    <w:lvlOverride w:ilvl="4">
      <w:lvl w:ilvl="4">
        <w:start w:val="1"/>
        <w:numFmt w:val="ideographTraditional"/>
        <w:lvlText w:val="%5、"/>
        <w:lvlJc w:val="left"/>
        <w:pPr>
          <w:ind w:left="2400" w:hanging="480"/>
        </w:pPr>
        <w:rPr>
          <w:rFonts w:cs="Times New Roman"/>
        </w:rPr>
      </w:lvl>
    </w:lvlOverride>
    <w:lvlOverride w:ilvl="5">
      <w:lvl w:ilvl="5">
        <w:start w:val="1"/>
        <w:numFmt w:val="lowerRoman"/>
        <w:lvlText w:val="%6."/>
        <w:lvlJc w:val="right"/>
        <w:pPr>
          <w:ind w:left="2880" w:hanging="480"/>
        </w:pPr>
        <w:rPr>
          <w:rFonts w:cs="Times New Roman"/>
        </w:rPr>
      </w:lvl>
    </w:lvlOverride>
    <w:lvlOverride w:ilvl="6">
      <w:lvl w:ilvl="6">
        <w:start w:val="1"/>
        <w:numFmt w:val="decimal"/>
        <w:lvlText w:val="%7."/>
        <w:lvlJc w:val="left"/>
        <w:pPr>
          <w:ind w:left="3360" w:hanging="480"/>
        </w:pPr>
        <w:rPr>
          <w:rFonts w:cs="Times New Roman"/>
        </w:rPr>
      </w:lvl>
    </w:lvlOverride>
    <w:lvlOverride w:ilvl="7">
      <w:lvl w:ilvl="7">
        <w:start w:val="1"/>
        <w:numFmt w:val="ideographTraditional"/>
        <w:lvlText w:val="%8、"/>
        <w:lvlJc w:val="left"/>
        <w:pPr>
          <w:ind w:left="3840" w:hanging="480"/>
        </w:pPr>
        <w:rPr>
          <w:rFonts w:cs="Times New Roman"/>
        </w:rPr>
      </w:lvl>
    </w:lvlOverride>
    <w:lvlOverride w:ilvl="8">
      <w:lvl w:ilvl="8">
        <w:start w:val="1"/>
        <w:numFmt w:val="lowerRoman"/>
        <w:lvlText w:val="%9."/>
        <w:lvlJc w:val="right"/>
        <w:pPr>
          <w:ind w:left="4320" w:hanging="480"/>
        </w:pPr>
        <w:rPr>
          <w:rFonts w:cs="Times New Roman"/>
        </w:rPr>
      </w:lvl>
    </w:lvlOverride>
  </w:num>
  <w:num w:numId="3">
    <w:abstractNumId w:val="4"/>
    <w:lvlOverride w:ilvl="0">
      <w:lvl w:ilvl="0">
        <w:start w:val="1"/>
        <w:numFmt w:val="ideographLegalTraditional"/>
        <w:lvlText w:val="%1、"/>
        <w:lvlJc w:val="left"/>
        <w:pPr>
          <w:ind w:left="480" w:hanging="480"/>
        </w:pPr>
        <w:rPr>
          <w:rFonts w:eastAsia="標楷體" w:cs="Times New Roman" w:hint="eastAsia"/>
          <w:sz w:val="24"/>
        </w:rPr>
      </w:lvl>
    </w:lvlOverride>
    <w:lvlOverride w:ilvl="1">
      <w:lvl w:ilvl="1">
        <w:start w:val="1"/>
        <w:numFmt w:val="taiwaneseCountingThousand"/>
        <w:lvlText w:val="%2、"/>
        <w:lvlJc w:val="left"/>
        <w:pPr>
          <w:ind w:left="960" w:hanging="480"/>
        </w:pPr>
        <w:rPr>
          <w:rFonts w:eastAsia="標楷體" w:cs="Times New Roman" w:hint="eastAsia"/>
          <w:sz w:val="32"/>
          <w:szCs w:val="32"/>
        </w:rPr>
      </w:lvl>
    </w:lvlOverride>
    <w:lvlOverride w:ilvl="2">
      <w:lvl w:ilvl="2">
        <w:start w:val="1"/>
        <w:numFmt w:val="lowerLetter"/>
        <w:lvlText w:val="%3."/>
        <w:lvlJc w:val="right"/>
        <w:pPr>
          <w:ind w:left="1440" w:hanging="480"/>
        </w:pPr>
        <w:rPr>
          <w:rFonts w:cs="Times New Roman" w:hint="eastAsia"/>
        </w:rPr>
      </w:lvl>
    </w:lvlOverride>
    <w:lvlOverride w:ilvl="3">
      <w:lvl w:ilvl="3">
        <w:start w:val="1"/>
        <w:numFmt w:val="lowerRoman"/>
        <w:lvlText w:val="%4."/>
        <w:lvlJc w:val="left"/>
        <w:pPr>
          <w:ind w:left="1614" w:hanging="480"/>
        </w:pPr>
        <w:rPr>
          <w:rFonts w:cs="Times New Roman" w:hint="eastAsia"/>
        </w:rPr>
      </w:lvl>
    </w:lvlOverride>
    <w:lvlOverride w:ilvl="4">
      <w:lvl w:ilvl="4">
        <w:start w:val="1"/>
        <w:numFmt w:val="ideographTraditional"/>
        <w:lvlText w:val="%5、"/>
        <w:lvlJc w:val="left"/>
        <w:pPr>
          <w:ind w:left="2400" w:hanging="480"/>
        </w:pPr>
        <w:rPr>
          <w:rFonts w:cs="Times New Roman"/>
        </w:rPr>
      </w:lvl>
    </w:lvlOverride>
    <w:lvlOverride w:ilvl="5">
      <w:lvl w:ilvl="5">
        <w:start w:val="1"/>
        <w:numFmt w:val="lowerRoman"/>
        <w:lvlText w:val="%6."/>
        <w:lvlJc w:val="right"/>
        <w:pPr>
          <w:ind w:left="2880" w:hanging="480"/>
        </w:pPr>
        <w:rPr>
          <w:rFonts w:cs="Times New Roman"/>
        </w:rPr>
      </w:lvl>
    </w:lvlOverride>
    <w:lvlOverride w:ilvl="6">
      <w:lvl w:ilvl="6">
        <w:start w:val="1"/>
        <w:numFmt w:val="decimal"/>
        <w:lvlText w:val="%7."/>
        <w:lvlJc w:val="left"/>
        <w:pPr>
          <w:ind w:left="3360" w:hanging="480"/>
        </w:pPr>
        <w:rPr>
          <w:rFonts w:cs="Times New Roman"/>
        </w:rPr>
      </w:lvl>
    </w:lvlOverride>
    <w:lvlOverride w:ilvl="7">
      <w:lvl w:ilvl="7">
        <w:start w:val="1"/>
        <w:numFmt w:val="ideographTraditional"/>
        <w:lvlText w:val="%8、"/>
        <w:lvlJc w:val="left"/>
        <w:pPr>
          <w:ind w:left="3840" w:hanging="480"/>
        </w:pPr>
        <w:rPr>
          <w:rFonts w:cs="Times New Roman"/>
        </w:rPr>
      </w:lvl>
    </w:lvlOverride>
    <w:lvlOverride w:ilvl="8">
      <w:lvl w:ilvl="8">
        <w:start w:val="1"/>
        <w:numFmt w:val="lowerRoman"/>
        <w:lvlText w:val="%9."/>
        <w:lvlJc w:val="right"/>
        <w:pPr>
          <w:ind w:left="4320" w:hanging="480"/>
        </w:pPr>
        <w:rPr>
          <w:rFonts w:cs="Times New Roman"/>
        </w:rPr>
      </w:lvl>
    </w:lvlOverride>
  </w:num>
  <w:num w:numId="4">
    <w:abstractNumId w:val="15"/>
  </w:num>
  <w:num w:numId="5">
    <w:abstractNumId w:val="21"/>
    <w:lvlOverride w:ilvl="2">
      <w:lvl w:ilvl="2">
        <w:start w:val="1"/>
        <w:numFmt w:val="lowerLetter"/>
        <w:lvlText w:val="%3."/>
        <w:lvlJc w:val="right"/>
        <w:pPr>
          <w:ind w:left="1440" w:hanging="480"/>
        </w:pPr>
        <w:rPr>
          <w:rFonts w:ascii="標楷體" w:eastAsia="標楷體" w:hAnsi="標楷體" w:cs="Times New Roman" w:hint="eastAsia"/>
          <w:sz w:val="28"/>
          <w:szCs w:val="28"/>
        </w:rPr>
      </w:lvl>
    </w:lvlOverride>
  </w:num>
  <w:num w:numId="6">
    <w:abstractNumId w:val="16"/>
    <w:lvlOverride w:ilvl="2">
      <w:lvl w:ilvl="2">
        <w:start w:val="1"/>
        <w:numFmt w:val="lowerLetter"/>
        <w:lvlText w:val="%3."/>
        <w:lvlJc w:val="right"/>
        <w:pPr>
          <w:ind w:left="1440" w:hanging="480"/>
        </w:pPr>
        <w:rPr>
          <w:rFonts w:ascii="標楷體" w:eastAsia="標楷體" w:hAnsi="標楷體" w:cs="Times New Roman" w:hint="eastAsia"/>
          <w:sz w:val="28"/>
          <w:szCs w:val="28"/>
        </w:rPr>
      </w:lvl>
    </w:lvlOverride>
  </w:num>
  <w:num w:numId="7">
    <w:abstractNumId w:val="10"/>
  </w:num>
  <w:num w:numId="8">
    <w:abstractNumId w:val="8"/>
  </w:num>
  <w:num w:numId="9">
    <w:abstractNumId w:val="0"/>
    <w:lvlOverride w:ilvl="2">
      <w:lvl w:ilvl="2">
        <w:start w:val="1"/>
        <w:numFmt w:val="lowerLetter"/>
        <w:lvlText w:val="%3."/>
        <w:lvlJc w:val="right"/>
        <w:pPr>
          <w:ind w:left="1440" w:hanging="480"/>
        </w:pPr>
        <w:rPr>
          <w:rFonts w:cs="Times New Roman" w:hint="eastAsia"/>
          <w:b w:val="0"/>
        </w:rPr>
      </w:lvl>
    </w:lvlOverride>
  </w:num>
  <w:num w:numId="10">
    <w:abstractNumId w:val="7"/>
    <w:lvlOverride w:ilvl="1">
      <w:lvl w:ilvl="1">
        <w:start w:val="1"/>
        <w:numFmt w:val="taiwaneseCountingThousand"/>
        <w:lvlText w:val="%2、"/>
        <w:lvlJc w:val="left"/>
        <w:pPr>
          <w:ind w:left="960" w:hanging="480"/>
        </w:pPr>
        <w:rPr>
          <w:rFonts w:ascii="標楷體" w:eastAsia="標楷體" w:hAnsi="標楷體" w:cs="Times New Roman" w:hint="eastAsia"/>
          <w:sz w:val="32"/>
          <w:szCs w:val="32"/>
        </w:rPr>
      </w:lvl>
    </w:lvlOverride>
  </w:num>
  <w:num w:numId="11">
    <w:abstractNumId w:val="13"/>
  </w:num>
  <w:num w:numId="12">
    <w:abstractNumId w:val="2"/>
  </w:num>
  <w:num w:numId="13">
    <w:abstractNumId w:val="12"/>
  </w:num>
  <w:num w:numId="14">
    <w:abstractNumId w:val="6"/>
    <w:lvlOverride w:ilvl="0">
      <w:lvl w:ilvl="0">
        <w:start w:val="1"/>
        <w:numFmt w:val="ideographLegalTraditional"/>
        <w:lvlText w:val="%1、"/>
        <w:lvlJc w:val="left"/>
        <w:pPr>
          <w:ind w:left="480" w:hanging="480"/>
        </w:pPr>
        <w:rPr>
          <w:rFonts w:eastAsia="標楷體" w:cs="Times New Roman" w:hint="eastAsia"/>
          <w:sz w:val="24"/>
        </w:rPr>
      </w:lvl>
    </w:lvlOverride>
    <w:lvlOverride w:ilvl="1">
      <w:lvl w:ilvl="1">
        <w:start w:val="1"/>
        <w:numFmt w:val="taiwaneseCountingThousand"/>
        <w:lvlText w:val="%2、"/>
        <w:lvlJc w:val="left"/>
        <w:pPr>
          <w:ind w:left="960" w:hanging="480"/>
        </w:pPr>
        <w:rPr>
          <w:rFonts w:eastAsia="標楷體" w:cs="Times New Roman" w:hint="eastAsia"/>
          <w:sz w:val="24"/>
        </w:rPr>
      </w:lvl>
    </w:lvlOverride>
    <w:lvlOverride w:ilvl="2">
      <w:lvl w:ilvl="2">
        <w:start w:val="1"/>
        <w:numFmt w:val="lowerLetter"/>
        <w:lvlText w:val="%3."/>
        <w:lvlJc w:val="right"/>
        <w:pPr>
          <w:ind w:left="1440" w:hanging="480"/>
        </w:pPr>
        <w:rPr>
          <w:rFonts w:cs="Times New Roman" w:hint="eastAsia"/>
        </w:rPr>
      </w:lvl>
    </w:lvlOverride>
    <w:lvlOverride w:ilvl="3">
      <w:lvl w:ilvl="3">
        <w:start w:val="1"/>
        <w:numFmt w:val="lowerRoman"/>
        <w:lvlText w:val="%4."/>
        <w:lvlJc w:val="left"/>
        <w:pPr>
          <w:ind w:left="1920" w:hanging="480"/>
        </w:pPr>
        <w:rPr>
          <w:rFonts w:ascii="標楷體" w:eastAsia="標楷體" w:hAnsi="標楷體" w:cs="Times New Roman" w:hint="eastAsia"/>
        </w:rPr>
      </w:lvl>
    </w:lvlOverride>
    <w:lvlOverride w:ilvl="4">
      <w:lvl w:ilvl="4">
        <w:start w:val="1"/>
        <w:numFmt w:val="ideographTraditional"/>
        <w:lvlText w:val="%5、"/>
        <w:lvlJc w:val="left"/>
        <w:pPr>
          <w:ind w:left="2400" w:hanging="480"/>
        </w:pPr>
        <w:rPr>
          <w:rFonts w:cs="Times New Roman"/>
        </w:rPr>
      </w:lvl>
    </w:lvlOverride>
    <w:lvlOverride w:ilvl="5">
      <w:lvl w:ilvl="5">
        <w:start w:val="1"/>
        <w:numFmt w:val="lowerRoman"/>
        <w:lvlText w:val="%6."/>
        <w:lvlJc w:val="right"/>
        <w:pPr>
          <w:ind w:left="2880" w:hanging="480"/>
        </w:pPr>
        <w:rPr>
          <w:rFonts w:cs="Times New Roman"/>
        </w:rPr>
      </w:lvl>
    </w:lvlOverride>
    <w:lvlOverride w:ilvl="6">
      <w:lvl w:ilvl="6">
        <w:start w:val="1"/>
        <w:numFmt w:val="decimal"/>
        <w:lvlText w:val="%7."/>
        <w:lvlJc w:val="left"/>
        <w:pPr>
          <w:ind w:left="3360" w:hanging="480"/>
        </w:pPr>
        <w:rPr>
          <w:rFonts w:cs="Times New Roman"/>
        </w:rPr>
      </w:lvl>
    </w:lvlOverride>
    <w:lvlOverride w:ilvl="7">
      <w:lvl w:ilvl="7">
        <w:start w:val="1"/>
        <w:numFmt w:val="ideographTraditional"/>
        <w:lvlText w:val="%8、"/>
        <w:lvlJc w:val="left"/>
        <w:pPr>
          <w:ind w:left="3840" w:hanging="480"/>
        </w:pPr>
        <w:rPr>
          <w:rFonts w:cs="Times New Roman"/>
        </w:rPr>
      </w:lvl>
    </w:lvlOverride>
    <w:lvlOverride w:ilvl="8">
      <w:lvl w:ilvl="8">
        <w:start w:val="1"/>
        <w:numFmt w:val="lowerRoman"/>
        <w:lvlText w:val="%9."/>
        <w:lvlJc w:val="right"/>
        <w:pPr>
          <w:ind w:left="4320" w:hanging="480"/>
        </w:pPr>
        <w:rPr>
          <w:rFonts w:cs="Times New Roman"/>
        </w:rPr>
      </w:lvl>
    </w:lvlOverride>
  </w:num>
  <w:num w:numId="15">
    <w:abstractNumId w:val="22"/>
    <w:lvlOverride w:ilvl="3">
      <w:lvl w:ilvl="3">
        <w:start w:val="1"/>
        <w:numFmt w:val="lowerRoman"/>
        <w:lvlText w:val="%4."/>
        <w:lvlJc w:val="left"/>
        <w:pPr>
          <w:ind w:left="1614" w:hanging="480"/>
        </w:pPr>
        <w:rPr>
          <w:rFonts w:ascii="標楷體" w:eastAsia="標楷體" w:hAnsi="標楷體" w:cs="Times New Roman" w:hint="eastAsia"/>
          <w:sz w:val="24"/>
          <w:szCs w:val="24"/>
        </w:rPr>
      </w:lvl>
    </w:lvlOverride>
  </w:num>
  <w:num w:numId="16">
    <w:abstractNumId w:val="17"/>
    <w:lvlOverride w:ilvl="3">
      <w:lvl w:ilvl="3">
        <w:start w:val="1"/>
        <w:numFmt w:val="lowerRoman"/>
        <w:lvlText w:val="%4."/>
        <w:lvlJc w:val="left"/>
        <w:pPr>
          <w:ind w:left="1614" w:hanging="480"/>
        </w:pPr>
        <w:rPr>
          <w:rFonts w:ascii="標楷體" w:eastAsia="標楷體" w:hAnsi="標楷體" w:cs="Times New Roman" w:hint="eastAsia"/>
          <w:sz w:val="28"/>
          <w:szCs w:val="28"/>
        </w:rPr>
      </w:lvl>
    </w:lvlOverride>
  </w:num>
  <w:num w:numId="17">
    <w:abstractNumId w:val="18"/>
  </w:num>
  <w:num w:numId="18">
    <w:abstractNumId w:val="5"/>
    <w:lvlOverride w:ilvl="2">
      <w:lvl w:ilvl="2">
        <w:start w:val="1"/>
        <w:numFmt w:val="lowerLetter"/>
        <w:lvlText w:val="%3."/>
        <w:lvlJc w:val="right"/>
        <w:pPr>
          <w:ind w:left="1440" w:hanging="480"/>
        </w:pPr>
        <w:rPr>
          <w:rFonts w:ascii="標楷體" w:eastAsia="標楷體" w:hAnsi="標楷體" w:cs="Times New Roman" w:hint="eastAsia"/>
          <w:sz w:val="28"/>
          <w:szCs w:val="28"/>
        </w:rPr>
      </w:lvl>
    </w:lvlOverride>
    <w:lvlOverride w:ilvl="3">
      <w:lvl w:ilvl="3">
        <w:start w:val="1"/>
        <w:numFmt w:val="lowerRoman"/>
        <w:lvlText w:val="%4."/>
        <w:lvlJc w:val="left"/>
        <w:pPr>
          <w:ind w:left="1614" w:hanging="480"/>
        </w:pPr>
        <w:rPr>
          <w:rFonts w:ascii="標楷體" w:eastAsia="標楷體" w:hAnsi="標楷體" w:cs="Times New Roman" w:hint="eastAsia"/>
          <w:sz w:val="24"/>
          <w:szCs w:val="24"/>
        </w:rPr>
      </w:lvl>
    </w:lvlOverride>
  </w:num>
  <w:num w:numId="19">
    <w:abstractNumId w:val="20"/>
  </w:num>
  <w:num w:numId="20">
    <w:abstractNumId w:val="1"/>
  </w:num>
  <w:num w:numId="21">
    <w:abstractNumId w:val="14"/>
  </w:num>
  <w:num w:numId="22">
    <w:abstractNumId w:val="11"/>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xMDc2NrCwsLQ0MDNQ0lEKTi0uzszPAykwMqkFALTy/1ItAAAA"/>
  </w:docVars>
  <w:rsids>
    <w:rsidRoot w:val="00906EAE"/>
    <w:rsid w:val="00007679"/>
    <w:rsid w:val="0002796D"/>
    <w:rsid w:val="0003164D"/>
    <w:rsid w:val="000401A8"/>
    <w:rsid w:val="00041EF4"/>
    <w:rsid w:val="00042AB1"/>
    <w:rsid w:val="0004548B"/>
    <w:rsid w:val="000454E8"/>
    <w:rsid w:val="000472D9"/>
    <w:rsid w:val="00072C88"/>
    <w:rsid w:val="00081238"/>
    <w:rsid w:val="000821C9"/>
    <w:rsid w:val="0008482A"/>
    <w:rsid w:val="00085C1C"/>
    <w:rsid w:val="000A2116"/>
    <w:rsid w:val="000B76E7"/>
    <w:rsid w:val="000C4E38"/>
    <w:rsid w:val="000C5B5D"/>
    <w:rsid w:val="000C775B"/>
    <w:rsid w:val="000C784B"/>
    <w:rsid w:val="000D2A85"/>
    <w:rsid w:val="000D2ADA"/>
    <w:rsid w:val="000D2E2B"/>
    <w:rsid w:val="000D3112"/>
    <w:rsid w:val="000E73D5"/>
    <w:rsid w:val="001000A0"/>
    <w:rsid w:val="00104A22"/>
    <w:rsid w:val="0010667B"/>
    <w:rsid w:val="00110E6C"/>
    <w:rsid w:val="001159C0"/>
    <w:rsid w:val="00122F38"/>
    <w:rsid w:val="001342F3"/>
    <w:rsid w:val="00134E19"/>
    <w:rsid w:val="001424E1"/>
    <w:rsid w:val="00150A6F"/>
    <w:rsid w:val="001545F5"/>
    <w:rsid w:val="001704B3"/>
    <w:rsid w:val="00173E57"/>
    <w:rsid w:val="00175E66"/>
    <w:rsid w:val="00176DF7"/>
    <w:rsid w:val="00177413"/>
    <w:rsid w:val="001778CB"/>
    <w:rsid w:val="00197600"/>
    <w:rsid w:val="001A16AB"/>
    <w:rsid w:val="001C0EFE"/>
    <w:rsid w:val="001C4627"/>
    <w:rsid w:val="001D1C3A"/>
    <w:rsid w:val="001D6606"/>
    <w:rsid w:val="001D76D9"/>
    <w:rsid w:val="00200DDA"/>
    <w:rsid w:val="0021224B"/>
    <w:rsid w:val="00213E4E"/>
    <w:rsid w:val="002152D9"/>
    <w:rsid w:val="00217CCD"/>
    <w:rsid w:val="0022526A"/>
    <w:rsid w:val="00260AA6"/>
    <w:rsid w:val="002741B4"/>
    <w:rsid w:val="00281DAE"/>
    <w:rsid w:val="002B11E6"/>
    <w:rsid w:val="002B2161"/>
    <w:rsid w:val="002B497A"/>
    <w:rsid w:val="002B712D"/>
    <w:rsid w:val="002B77D6"/>
    <w:rsid w:val="002C0BE2"/>
    <w:rsid w:val="002C3561"/>
    <w:rsid w:val="002C3CC9"/>
    <w:rsid w:val="002E775C"/>
    <w:rsid w:val="00300745"/>
    <w:rsid w:val="003020F0"/>
    <w:rsid w:val="0031209B"/>
    <w:rsid w:val="003340B4"/>
    <w:rsid w:val="003458BA"/>
    <w:rsid w:val="0035069B"/>
    <w:rsid w:val="00353838"/>
    <w:rsid w:val="0035717E"/>
    <w:rsid w:val="00360BE3"/>
    <w:rsid w:val="00361C91"/>
    <w:rsid w:val="00371C91"/>
    <w:rsid w:val="003A0934"/>
    <w:rsid w:val="003A0DF4"/>
    <w:rsid w:val="003A4C44"/>
    <w:rsid w:val="003A5642"/>
    <w:rsid w:val="003A656C"/>
    <w:rsid w:val="003B36E1"/>
    <w:rsid w:val="003C68EF"/>
    <w:rsid w:val="003C79F5"/>
    <w:rsid w:val="003F608B"/>
    <w:rsid w:val="00415A92"/>
    <w:rsid w:val="00425C83"/>
    <w:rsid w:val="00427796"/>
    <w:rsid w:val="00432137"/>
    <w:rsid w:val="00440455"/>
    <w:rsid w:val="00451CCA"/>
    <w:rsid w:val="00463505"/>
    <w:rsid w:val="004772AC"/>
    <w:rsid w:val="004867E0"/>
    <w:rsid w:val="004954D2"/>
    <w:rsid w:val="00496F08"/>
    <w:rsid w:val="004A4315"/>
    <w:rsid w:val="004D123A"/>
    <w:rsid w:val="004D38FA"/>
    <w:rsid w:val="004D56F0"/>
    <w:rsid w:val="004E2B50"/>
    <w:rsid w:val="004E74AE"/>
    <w:rsid w:val="00502603"/>
    <w:rsid w:val="00503CC5"/>
    <w:rsid w:val="00503FF3"/>
    <w:rsid w:val="00517061"/>
    <w:rsid w:val="005207D0"/>
    <w:rsid w:val="00523139"/>
    <w:rsid w:val="005409DD"/>
    <w:rsid w:val="0054793B"/>
    <w:rsid w:val="005504F2"/>
    <w:rsid w:val="005505B9"/>
    <w:rsid w:val="00554D88"/>
    <w:rsid w:val="005671FB"/>
    <w:rsid w:val="0056789D"/>
    <w:rsid w:val="0057667C"/>
    <w:rsid w:val="005776EF"/>
    <w:rsid w:val="00582BFE"/>
    <w:rsid w:val="005A7925"/>
    <w:rsid w:val="005B2204"/>
    <w:rsid w:val="005B2F96"/>
    <w:rsid w:val="005B3E5E"/>
    <w:rsid w:val="005B599D"/>
    <w:rsid w:val="005B7491"/>
    <w:rsid w:val="005C3DBF"/>
    <w:rsid w:val="005C3F38"/>
    <w:rsid w:val="005D16BA"/>
    <w:rsid w:val="005E0A03"/>
    <w:rsid w:val="005E5144"/>
    <w:rsid w:val="005F5879"/>
    <w:rsid w:val="006215D1"/>
    <w:rsid w:val="006269EC"/>
    <w:rsid w:val="00627593"/>
    <w:rsid w:val="00634488"/>
    <w:rsid w:val="00654842"/>
    <w:rsid w:val="0066196E"/>
    <w:rsid w:val="0066751C"/>
    <w:rsid w:val="00667B31"/>
    <w:rsid w:val="00671A1C"/>
    <w:rsid w:val="00675714"/>
    <w:rsid w:val="00676503"/>
    <w:rsid w:val="00684D60"/>
    <w:rsid w:val="00686F23"/>
    <w:rsid w:val="006B2CF7"/>
    <w:rsid w:val="006B3034"/>
    <w:rsid w:val="006C7403"/>
    <w:rsid w:val="006C7B77"/>
    <w:rsid w:val="006E2B19"/>
    <w:rsid w:val="006E549A"/>
    <w:rsid w:val="006F14C0"/>
    <w:rsid w:val="007021FF"/>
    <w:rsid w:val="00712CBE"/>
    <w:rsid w:val="007171EE"/>
    <w:rsid w:val="007268FD"/>
    <w:rsid w:val="00730D8A"/>
    <w:rsid w:val="007323AF"/>
    <w:rsid w:val="00736396"/>
    <w:rsid w:val="00741FA8"/>
    <w:rsid w:val="0074370C"/>
    <w:rsid w:val="00750968"/>
    <w:rsid w:val="00754851"/>
    <w:rsid w:val="00757AF3"/>
    <w:rsid w:val="00767AF9"/>
    <w:rsid w:val="0079540F"/>
    <w:rsid w:val="007960C8"/>
    <w:rsid w:val="007A4B51"/>
    <w:rsid w:val="007A4B71"/>
    <w:rsid w:val="007A564C"/>
    <w:rsid w:val="007B46B3"/>
    <w:rsid w:val="007C05DA"/>
    <w:rsid w:val="007F146D"/>
    <w:rsid w:val="007F2DFE"/>
    <w:rsid w:val="007F47BA"/>
    <w:rsid w:val="007F49C7"/>
    <w:rsid w:val="008009D7"/>
    <w:rsid w:val="0080125D"/>
    <w:rsid w:val="0081131C"/>
    <w:rsid w:val="00813B4B"/>
    <w:rsid w:val="00815F5E"/>
    <w:rsid w:val="0081629E"/>
    <w:rsid w:val="00820A43"/>
    <w:rsid w:val="00827B85"/>
    <w:rsid w:val="00832B23"/>
    <w:rsid w:val="008428CF"/>
    <w:rsid w:val="008600ED"/>
    <w:rsid w:val="008703C6"/>
    <w:rsid w:val="00871AED"/>
    <w:rsid w:val="008815FB"/>
    <w:rsid w:val="00896360"/>
    <w:rsid w:val="00896DB0"/>
    <w:rsid w:val="008A3404"/>
    <w:rsid w:val="008A6013"/>
    <w:rsid w:val="008C7D45"/>
    <w:rsid w:val="008D19F0"/>
    <w:rsid w:val="008D4CC4"/>
    <w:rsid w:val="008E1B72"/>
    <w:rsid w:val="008E403B"/>
    <w:rsid w:val="008E5212"/>
    <w:rsid w:val="008F2443"/>
    <w:rsid w:val="008F47F3"/>
    <w:rsid w:val="00905F1F"/>
    <w:rsid w:val="00906EAE"/>
    <w:rsid w:val="009124F1"/>
    <w:rsid w:val="009178A7"/>
    <w:rsid w:val="00923F3F"/>
    <w:rsid w:val="00926C65"/>
    <w:rsid w:val="0093186D"/>
    <w:rsid w:val="009353E3"/>
    <w:rsid w:val="00936133"/>
    <w:rsid w:val="00941F21"/>
    <w:rsid w:val="00952599"/>
    <w:rsid w:val="00965B65"/>
    <w:rsid w:val="00972FDF"/>
    <w:rsid w:val="0098189B"/>
    <w:rsid w:val="009903F0"/>
    <w:rsid w:val="00993207"/>
    <w:rsid w:val="009A1AA3"/>
    <w:rsid w:val="009A5532"/>
    <w:rsid w:val="009C09EC"/>
    <w:rsid w:val="009C7A5A"/>
    <w:rsid w:val="009D7F42"/>
    <w:rsid w:val="009E2248"/>
    <w:rsid w:val="009E7EF6"/>
    <w:rsid w:val="00A0736D"/>
    <w:rsid w:val="00A15896"/>
    <w:rsid w:val="00A26686"/>
    <w:rsid w:val="00A269DE"/>
    <w:rsid w:val="00A434B2"/>
    <w:rsid w:val="00A449DE"/>
    <w:rsid w:val="00A51133"/>
    <w:rsid w:val="00A64EAB"/>
    <w:rsid w:val="00A70EFB"/>
    <w:rsid w:val="00A95610"/>
    <w:rsid w:val="00AA19E8"/>
    <w:rsid w:val="00AB4A23"/>
    <w:rsid w:val="00AC4950"/>
    <w:rsid w:val="00AD343B"/>
    <w:rsid w:val="00AF0838"/>
    <w:rsid w:val="00AF322F"/>
    <w:rsid w:val="00AF6BB9"/>
    <w:rsid w:val="00B0149D"/>
    <w:rsid w:val="00B053FF"/>
    <w:rsid w:val="00B207BA"/>
    <w:rsid w:val="00B2101D"/>
    <w:rsid w:val="00B35C29"/>
    <w:rsid w:val="00B426A7"/>
    <w:rsid w:val="00B46581"/>
    <w:rsid w:val="00B57F41"/>
    <w:rsid w:val="00B712E0"/>
    <w:rsid w:val="00B83B1E"/>
    <w:rsid w:val="00B928D8"/>
    <w:rsid w:val="00BA06A1"/>
    <w:rsid w:val="00BA1089"/>
    <w:rsid w:val="00BB3E7D"/>
    <w:rsid w:val="00BC1D4D"/>
    <w:rsid w:val="00BC4766"/>
    <w:rsid w:val="00BC6B05"/>
    <w:rsid w:val="00BE0E1D"/>
    <w:rsid w:val="00BE12D4"/>
    <w:rsid w:val="00BE7D1C"/>
    <w:rsid w:val="00BF58AA"/>
    <w:rsid w:val="00BF6E03"/>
    <w:rsid w:val="00C160D5"/>
    <w:rsid w:val="00C21F70"/>
    <w:rsid w:val="00C312E7"/>
    <w:rsid w:val="00C36E69"/>
    <w:rsid w:val="00C3713C"/>
    <w:rsid w:val="00C40D0E"/>
    <w:rsid w:val="00C4302B"/>
    <w:rsid w:val="00C4432D"/>
    <w:rsid w:val="00C51EE3"/>
    <w:rsid w:val="00C54709"/>
    <w:rsid w:val="00C54C19"/>
    <w:rsid w:val="00C5572E"/>
    <w:rsid w:val="00C66FF3"/>
    <w:rsid w:val="00C679F9"/>
    <w:rsid w:val="00C87EBE"/>
    <w:rsid w:val="00CC3469"/>
    <w:rsid w:val="00CD74DA"/>
    <w:rsid w:val="00CE12CB"/>
    <w:rsid w:val="00CE7E97"/>
    <w:rsid w:val="00CF621D"/>
    <w:rsid w:val="00CF7CBA"/>
    <w:rsid w:val="00D01EB2"/>
    <w:rsid w:val="00D0754E"/>
    <w:rsid w:val="00D146B3"/>
    <w:rsid w:val="00D23526"/>
    <w:rsid w:val="00D43A60"/>
    <w:rsid w:val="00D46DC6"/>
    <w:rsid w:val="00D50F35"/>
    <w:rsid w:val="00D510FE"/>
    <w:rsid w:val="00D53A42"/>
    <w:rsid w:val="00D65C3E"/>
    <w:rsid w:val="00D74D17"/>
    <w:rsid w:val="00D9083D"/>
    <w:rsid w:val="00D90FF8"/>
    <w:rsid w:val="00DA2E89"/>
    <w:rsid w:val="00DB22C5"/>
    <w:rsid w:val="00DB6DD5"/>
    <w:rsid w:val="00DF1516"/>
    <w:rsid w:val="00E050FE"/>
    <w:rsid w:val="00E0523B"/>
    <w:rsid w:val="00E11214"/>
    <w:rsid w:val="00E1370D"/>
    <w:rsid w:val="00E24CBF"/>
    <w:rsid w:val="00E2647B"/>
    <w:rsid w:val="00E31FD7"/>
    <w:rsid w:val="00E33C6D"/>
    <w:rsid w:val="00E379B4"/>
    <w:rsid w:val="00E37F61"/>
    <w:rsid w:val="00E45481"/>
    <w:rsid w:val="00E619E3"/>
    <w:rsid w:val="00E754C9"/>
    <w:rsid w:val="00E80583"/>
    <w:rsid w:val="00E80F20"/>
    <w:rsid w:val="00E82EFB"/>
    <w:rsid w:val="00E84099"/>
    <w:rsid w:val="00E857B9"/>
    <w:rsid w:val="00E87E7E"/>
    <w:rsid w:val="00EA07C1"/>
    <w:rsid w:val="00EA3691"/>
    <w:rsid w:val="00EA7341"/>
    <w:rsid w:val="00EB6460"/>
    <w:rsid w:val="00EC2C40"/>
    <w:rsid w:val="00ED25A9"/>
    <w:rsid w:val="00ED3C34"/>
    <w:rsid w:val="00EE2025"/>
    <w:rsid w:val="00EF4926"/>
    <w:rsid w:val="00F03B48"/>
    <w:rsid w:val="00F10C86"/>
    <w:rsid w:val="00F12826"/>
    <w:rsid w:val="00F13412"/>
    <w:rsid w:val="00F13F4D"/>
    <w:rsid w:val="00F234C4"/>
    <w:rsid w:val="00F344EB"/>
    <w:rsid w:val="00F368A7"/>
    <w:rsid w:val="00F40F19"/>
    <w:rsid w:val="00F62BBF"/>
    <w:rsid w:val="00F71E05"/>
    <w:rsid w:val="00F80102"/>
    <w:rsid w:val="00F803B4"/>
    <w:rsid w:val="00F81075"/>
    <w:rsid w:val="00F81914"/>
    <w:rsid w:val="00F826CA"/>
    <w:rsid w:val="00F96040"/>
    <w:rsid w:val="00FB0B51"/>
    <w:rsid w:val="00FB2775"/>
    <w:rsid w:val="00FB4998"/>
    <w:rsid w:val="00FC42BA"/>
    <w:rsid w:val="00FC4D60"/>
    <w:rsid w:val="00FD1613"/>
    <w:rsid w:val="00FD48F6"/>
    <w:rsid w:val="00FE06FD"/>
    <w:rsid w:val="00FE31BB"/>
    <w:rsid w:val="00FE4253"/>
    <w:rsid w:val="00FF334C"/>
    <w:rsid w:val="00FF43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pPr>
    <w:rPr>
      <w:rFonts w:ascii="Courier New" w:hAnsi="Courier New" w:cs="Courier New"/>
      <w:color w:val="000000"/>
      <w:sz w:val="28"/>
      <w:szCs w:val="28"/>
    </w:rPr>
  </w:style>
  <w:style w:type="paragraph" w:styleId="10">
    <w:name w:val="heading 1"/>
    <w:basedOn w:val="a"/>
    <w:next w:val="a"/>
    <w:link w:val="11"/>
    <w:uiPriority w:val="99"/>
    <w:qFormat/>
    <w:pPr>
      <w:outlineLvl w:val="0"/>
    </w:pPr>
    <w:rPr>
      <w:b/>
      <w:bCs/>
      <w:sz w:val="32"/>
      <w:szCs w:val="32"/>
    </w:rPr>
  </w:style>
  <w:style w:type="paragraph" w:styleId="2">
    <w:name w:val="heading 2"/>
    <w:basedOn w:val="a"/>
    <w:next w:val="a"/>
    <w:link w:val="20"/>
    <w:uiPriority w:val="99"/>
    <w:qFormat/>
    <w:pPr>
      <w:outlineLvl w:val="1"/>
    </w:pPr>
    <w:rPr>
      <w:b/>
      <w:bCs/>
      <w:i/>
      <w:iCs/>
    </w:rPr>
  </w:style>
  <w:style w:type="paragraph" w:styleId="3">
    <w:name w:val="heading 3"/>
    <w:basedOn w:val="a"/>
    <w:next w:val="a"/>
    <w:link w:val="30"/>
    <w:uiPriority w:val="99"/>
    <w:qFormat/>
    <w:pPr>
      <w:outlineLvl w:val="2"/>
    </w:pPr>
    <w:rPr>
      <w:b/>
      <w:bCs/>
      <w:sz w:val="26"/>
      <w:szCs w:val="26"/>
    </w:rPr>
  </w:style>
  <w:style w:type="paragraph" w:styleId="4">
    <w:name w:val="heading 4"/>
    <w:basedOn w:val="a"/>
    <w:next w:val="a"/>
    <w:link w:val="40"/>
    <w:uiPriority w:val="9"/>
    <w:unhideWhenUsed/>
    <w:qFormat/>
    <w:rsid w:val="00952599"/>
    <w:pPr>
      <w:keepNext/>
      <w:spacing w:line="720" w:lineRule="auto"/>
      <w:outlineLvl w:val="3"/>
    </w:pPr>
    <w:rPr>
      <w:rFonts w:asciiTheme="majorHAnsi" w:eastAsiaTheme="majorEastAsia" w:hAnsiTheme="majorHAnsi" w:cs="Times New Roman"/>
      <w:sz w:val="36"/>
      <w:szCs w:val="36"/>
    </w:rPr>
  </w:style>
  <w:style w:type="paragraph" w:styleId="5">
    <w:name w:val="heading 5"/>
    <w:basedOn w:val="a"/>
    <w:next w:val="a"/>
    <w:link w:val="50"/>
    <w:uiPriority w:val="9"/>
    <w:unhideWhenUsed/>
    <w:qFormat/>
    <w:rsid w:val="00952599"/>
    <w:pPr>
      <w:keepNext/>
      <w:spacing w:line="720" w:lineRule="auto"/>
      <w:ind w:leftChars="200" w:left="200"/>
      <w:outlineLvl w:val="4"/>
    </w:pPr>
    <w:rPr>
      <w:rFonts w:asciiTheme="majorHAnsi" w:eastAsiaTheme="majorEastAsia" w:hAnsiTheme="majorHAnsi"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locked/>
    <w:rPr>
      <w:rFonts w:asciiTheme="majorHAnsi" w:eastAsiaTheme="majorEastAsia" w:hAnsiTheme="majorHAnsi" w:cs="Times New Roman"/>
      <w:b/>
      <w:bCs/>
      <w:color w:val="000000"/>
      <w:kern w:val="52"/>
      <w:sz w:val="52"/>
      <w:szCs w:val="52"/>
    </w:rPr>
  </w:style>
  <w:style w:type="character" w:customStyle="1" w:styleId="20">
    <w:name w:val="標題 2 字元"/>
    <w:basedOn w:val="a0"/>
    <w:link w:val="2"/>
    <w:uiPriority w:val="9"/>
    <w:semiHidden/>
    <w:locked/>
    <w:rPr>
      <w:rFonts w:asciiTheme="majorHAnsi" w:eastAsiaTheme="majorEastAsia" w:hAnsiTheme="majorHAnsi" w:cs="Times New Roman"/>
      <w:b/>
      <w:bCs/>
      <w:color w:val="000000"/>
      <w:sz w:val="48"/>
      <w:szCs w:val="48"/>
    </w:rPr>
  </w:style>
  <w:style w:type="character" w:customStyle="1" w:styleId="30">
    <w:name w:val="標題 3 字元"/>
    <w:basedOn w:val="a0"/>
    <w:link w:val="3"/>
    <w:uiPriority w:val="9"/>
    <w:semiHidden/>
    <w:locked/>
    <w:rPr>
      <w:rFonts w:asciiTheme="majorHAnsi" w:eastAsiaTheme="majorEastAsia" w:hAnsiTheme="majorHAnsi" w:cs="Times New Roman"/>
      <w:b/>
      <w:bCs/>
      <w:color w:val="000000"/>
      <w:sz w:val="36"/>
      <w:szCs w:val="36"/>
    </w:rPr>
  </w:style>
  <w:style w:type="character" w:customStyle="1" w:styleId="40">
    <w:name w:val="標題 4 字元"/>
    <w:basedOn w:val="a0"/>
    <w:link w:val="4"/>
    <w:uiPriority w:val="9"/>
    <w:locked/>
    <w:rsid w:val="00952599"/>
    <w:rPr>
      <w:rFonts w:asciiTheme="majorHAnsi" w:eastAsiaTheme="majorEastAsia" w:hAnsiTheme="majorHAnsi" w:cs="Times New Roman"/>
      <w:color w:val="000000"/>
      <w:sz w:val="36"/>
      <w:szCs w:val="36"/>
    </w:rPr>
  </w:style>
  <w:style w:type="character" w:customStyle="1" w:styleId="50">
    <w:name w:val="標題 5 字元"/>
    <w:basedOn w:val="a0"/>
    <w:link w:val="5"/>
    <w:uiPriority w:val="9"/>
    <w:locked/>
    <w:rsid w:val="00952599"/>
    <w:rPr>
      <w:rFonts w:asciiTheme="majorHAnsi" w:eastAsiaTheme="majorEastAsia" w:hAnsiTheme="majorHAnsi" w:cs="Times New Roman"/>
      <w:b/>
      <w:bCs/>
      <w:color w:val="000000"/>
      <w:sz w:val="36"/>
      <w:szCs w:val="36"/>
    </w:rPr>
  </w:style>
  <w:style w:type="character" w:styleId="a3">
    <w:name w:val="Hyperlink"/>
    <w:basedOn w:val="a0"/>
    <w:uiPriority w:val="99"/>
    <w:unhideWhenUsed/>
    <w:rsid w:val="008E1B72"/>
    <w:rPr>
      <w:rFonts w:cs="Times New Roman"/>
      <w:color w:val="0000FF"/>
      <w:u w:val="single"/>
    </w:rPr>
  </w:style>
  <w:style w:type="character" w:styleId="a4">
    <w:name w:val="FollowedHyperlink"/>
    <w:basedOn w:val="a0"/>
    <w:uiPriority w:val="99"/>
    <w:semiHidden/>
    <w:unhideWhenUsed/>
    <w:rsid w:val="008E1B72"/>
    <w:rPr>
      <w:rFonts w:cs="Times New Roman"/>
      <w:color w:val="954F72" w:themeColor="followedHyperlink"/>
      <w:u w:val="single"/>
    </w:rPr>
  </w:style>
  <w:style w:type="paragraph" w:styleId="a5">
    <w:name w:val="header"/>
    <w:basedOn w:val="a"/>
    <w:link w:val="a6"/>
    <w:uiPriority w:val="99"/>
    <w:unhideWhenUsed/>
    <w:rsid w:val="00871AED"/>
    <w:pPr>
      <w:tabs>
        <w:tab w:val="center" w:pos="4153"/>
        <w:tab w:val="right" w:pos="8306"/>
      </w:tabs>
      <w:snapToGrid w:val="0"/>
    </w:pPr>
    <w:rPr>
      <w:sz w:val="20"/>
      <w:szCs w:val="20"/>
    </w:rPr>
  </w:style>
  <w:style w:type="character" w:customStyle="1" w:styleId="a6">
    <w:name w:val="頁首 字元"/>
    <w:basedOn w:val="a0"/>
    <w:link w:val="a5"/>
    <w:uiPriority w:val="99"/>
    <w:locked/>
    <w:rsid w:val="00871AED"/>
    <w:rPr>
      <w:rFonts w:ascii="Courier New" w:hAnsi="Courier New" w:cs="Courier New"/>
      <w:color w:val="000000"/>
    </w:rPr>
  </w:style>
  <w:style w:type="paragraph" w:styleId="a7">
    <w:name w:val="footer"/>
    <w:basedOn w:val="a"/>
    <w:link w:val="a8"/>
    <w:uiPriority w:val="99"/>
    <w:unhideWhenUsed/>
    <w:rsid w:val="00871AED"/>
    <w:pPr>
      <w:tabs>
        <w:tab w:val="center" w:pos="4153"/>
        <w:tab w:val="right" w:pos="8306"/>
      </w:tabs>
      <w:snapToGrid w:val="0"/>
    </w:pPr>
    <w:rPr>
      <w:sz w:val="20"/>
      <w:szCs w:val="20"/>
    </w:rPr>
  </w:style>
  <w:style w:type="character" w:customStyle="1" w:styleId="a8">
    <w:name w:val="頁尾 字元"/>
    <w:basedOn w:val="a0"/>
    <w:link w:val="a7"/>
    <w:uiPriority w:val="99"/>
    <w:locked/>
    <w:rsid w:val="00871AED"/>
    <w:rPr>
      <w:rFonts w:ascii="Courier New" w:hAnsi="Courier New" w:cs="Courier New"/>
      <w:color w:val="000000"/>
    </w:rPr>
  </w:style>
  <w:style w:type="paragraph" w:styleId="31">
    <w:name w:val="toc 3"/>
    <w:basedOn w:val="a"/>
    <w:next w:val="a"/>
    <w:autoRedefine/>
    <w:uiPriority w:val="39"/>
    <w:unhideWhenUsed/>
    <w:rsid w:val="00D65C3E"/>
    <w:pPr>
      <w:tabs>
        <w:tab w:val="right" w:leader="dot" w:pos="11177"/>
      </w:tabs>
      <w:ind w:leftChars="400" w:left="1120"/>
      <w:jc w:val="center"/>
    </w:pPr>
  </w:style>
  <w:style w:type="paragraph" w:styleId="12">
    <w:name w:val="toc 1"/>
    <w:basedOn w:val="a"/>
    <w:next w:val="a"/>
    <w:autoRedefine/>
    <w:uiPriority w:val="39"/>
    <w:unhideWhenUsed/>
    <w:rsid w:val="005E5144"/>
    <w:pPr>
      <w:tabs>
        <w:tab w:val="left" w:pos="1120"/>
        <w:tab w:val="right" w:leader="dot" w:pos="11177"/>
      </w:tabs>
      <w:spacing w:line="720" w:lineRule="auto"/>
    </w:pPr>
  </w:style>
  <w:style w:type="paragraph" w:styleId="21">
    <w:name w:val="toc 2"/>
    <w:basedOn w:val="a"/>
    <w:next w:val="a"/>
    <w:autoRedefine/>
    <w:uiPriority w:val="39"/>
    <w:unhideWhenUsed/>
    <w:rsid w:val="00CF7CBA"/>
    <w:pPr>
      <w:tabs>
        <w:tab w:val="left" w:pos="1440"/>
        <w:tab w:val="right" w:leader="dot" w:pos="11177"/>
      </w:tabs>
      <w:spacing w:line="480" w:lineRule="auto"/>
      <w:ind w:leftChars="200" w:left="560"/>
    </w:pPr>
  </w:style>
  <w:style w:type="paragraph" w:styleId="a9">
    <w:name w:val="List Paragraph"/>
    <w:basedOn w:val="a"/>
    <w:uiPriority w:val="34"/>
    <w:qFormat/>
    <w:rsid w:val="00AC4950"/>
    <w:pPr>
      <w:ind w:leftChars="200" w:left="480"/>
    </w:pPr>
  </w:style>
  <w:style w:type="numbering" w:customStyle="1" w:styleId="1">
    <w:name w:val="樣式1"/>
    <w:pPr>
      <w:numPr>
        <w:numId w:val="1"/>
      </w:numPr>
    </w:pPr>
  </w:style>
  <w:style w:type="table" w:styleId="aa">
    <w:name w:val="Table Grid"/>
    <w:basedOn w:val="a1"/>
    <w:uiPriority w:val="39"/>
    <w:rsid w:val="009A1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FE06FD"/>
    <w:rPr>
      <w:color w:val="808080"/>
    </w:rPr>
  </w:style>
  <w:style w:type="paragraph" w:styleId="ac">
    <w:name w:val="Balloon Text"/>
    <w:basedOn w:val="a"/>
    <w:link w:val="ad"/>
    <w:uiPriority w:val="99"/>
    <w:semiHidden/>
    <w:unhideWhenUsed/>
    <w:rsid w:val="00FE06FD"/>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FE06FD"/>
    <w:rPr>
      <w:rFonts w:asciiTheme="majorHAnsi" w:eastAsiaTheme="majorEastAsia" w:hAnsiTheme="majorHAnsi" w:cstheme="majorBidi"/>
      <w:color w:val="000000"/>
      <w:sz w:val="18"/>
      <w:szCs w:val="18"/>
    </w:rPr>
  </w:style>
  <w:style w:type="paragraph" w:styleId="ae">
    <w:name w:val="No Spacing"/>
    <w:uiPriority w:val="1"/>
    <w:qFormat/>
    <w:rsid w:val="00AB4A23"/>
    <w:pPr>
      <w:widowControl w:val="0"/>
      <w:autoSpaceDE w:val="0"/>
      <w:autoSpaceDN w:val="0"/>
      <w:adjustRightInd w:val="0"/>
    </w:pPr>
    <w:rPr>
      <w:rFonts w:ascii="Courier New" w:hAnsi="Courier New" w:cs="Courier New"/>
      <w:color w:val="000000"/>
      <w:sz w:val="28"/>
      <w:szCs w:val="28"/>
    </w:rPr>
  </w:style>
  <w:style w:type="character" w:customStyle="1" w:styleId="mwe-math-mathml-inline">
    <w:name w:val="mwe-math-mathml-inline"/>
    <w:basedOn w:val="a0"/>
    <w:rsid w:val="00BE12D4"/>
  </w:style>
  <w:style w:type="character" w:customStyle="1" w:styleId="texhtml">
    <w:name w:val="texhtml"/>
    <w:basedOn w:val="a0"/>
    <w:rsid w:val="00BE12D4"/>
  </w:style>
  <w:style w:type="paragraph" w:styleId="Web">
    <w:name w:val="Normal (Web)"/>
    <w:basedOn w:val="a"/>
    <w:uiPriority w:val="99"/>
    <w:semiHidden/>
    <w:unhideWhenUsed/>
    <w:rsid w:val="00FF334C"/>
    <w:pPr>
      <w:widowControl/>
      <w:autoSpaceDE/>
      <w:autoSpaceDN/>
      <w:adjustRightInd/>
      <w:spacing w:before="100" w:beforeAutospacing="1" w:after="100" w:afterAutospacing="1"/>
    </w:pPr>
    <w:rPr>
      <w:rFonts w:ascii="新細明體" w:eastAsia="新細明體" w:hAnsi="新細明體" w:cs="新細明體"/>
      <w:color w:val="auto"/>
      <w:sz w:val="24"/>
      <w:szCs w:val="24"/>
    </w:rPr>
  </w:style>
  <w:style w:type="character" w:styleId="HTML">
    <w:name w:val="HTML Variable"/>
    <w:basedOn w:val="a0"/>
    <w:uiPriority w:val="99"/>
    <w:semiHidden/>
    <w:unhideWhenUsed/>
    <w:rsid w:val="00EA3691"/>
    <w:rPr>
      <w:i/>
      <w:iCs/>
    </w:rPr>
  </w:style>
  <w:style w:type="character" w:styleId="af">
    <w:name w:val="Emphasis"/>
    <w:basedOn w:val="a0"/>
    <w:uiPriority w:val="20"/>
    <w:qFormat/>
    <w:rsid w:val="007A564C"/>
    <w:rPr>
      <w:i/>
      <w:iCs/>
    </w:rPr>
  </w:style>
  <w:style w:type="character" w:styleId="af0">
    <w:name w:val="Strong"/>
    <w:basedOn w:val="a0"/>
    <w:uiPriority w:val="22"/>
    <w:qFormat/>
    <w:rsid w:val="007A564C"/>
    <w:rPr>
      <w:b/>
      <w:bCs/>
    </w:rPr>
  </w:style>
  <w:style w:type="paragraph" w:styleId="HTML0">
    <w:name w:val="HTML Preformatted"/>
    <w:basedOn w:val="a"/>
    <w:link w:val="HTML1"/>
    <w:uiPriority w:val="99"/>
    <w:semiHidden/>
    <w:unhideWhenUsed/>
    <w:rsid w:val="009818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細明體" w:eastAsia="細明體" w:hAnsi="細明體" w:cs="細明體"/>
      <w:color w:val="auto"/>
      <w:sz w:val="24"/>
      <w:szCs w:val="24"/>
    </w:rPr>
  </w:style>
  <w:style w:type="character" w:customStyle="1" w:styleId="HTML1">
    <w:name w:val="HTML 預設格式 字元"/>
    <w:basedOn w:val="a0"/>
    <w:link w:val="HTML0"/>
    <w:uiPriority w:val="99"/>
    <w:semiHidden/>
    <w:rsid w:val="0098189B"/>
    <w:rPr>
      <w:rFonts w:ascii="細明體" w:eastAsia="細明體" w:hAnsi="細明體" w:cs="細明體"/>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pPr>
    <w:rPr>
      <w:rFonts w:ascii="Courier New" w:hAnsi="Courier New" w:cs="Courier New"/>
      <w:color w:val="000000"/>
      <w:sz w:val="28"/>
      <w:szCs w:val="28"/>
    </w:rPr>
  </w:style>
  <w:style w:type="paragraph" w:styleId="10">
    <w:name w:val="heading 1"/>
    <w:basedOn w:val="a"/>
    <w:next w:val="a"/>
    <w:link w:val="11"/>
    <w:uiPriority w:val="99"/>
    <w:qFormat/>
    <w:pPr>
      <w:outlineLvl w:val="0"/>
    </w:pPr>
    <w:rPr>
      <w:b/>
      <w:bCs/>
      <w:sz w:val="32"/>
      <w:szCs w:val="32"/>
    </w:rPr>
  </w:style>
  <w:style w:type="paragraph" w:styleId="2">
    <w:name w:val="heading 2"/>
    <w:basedOn w:val="a"/>
    <w:next w:val="a"/>
    <w:link w:val="20"/>
    <w:uiPriority w:val="99"/>
    <w:qFormat/>
    <w:pPr>
      <w:outlineLvl w:val="1"/>
    </w:pPr>
    <w:rPr>
      <w:b/>
      <w:bCs/>
      <w:i/>
      <w:iCs/>
    </w:rPr>
  </w:style>
  <w:style w:type="paragraph" w:styleId="3">
    <w:name w:val="heading 3"/>
    <w:basedOn w:val="a"/>
    <w:next w:val="a"/>
    <w:link w:val="30"/>
    <w:uiPriority w:val="99"/>
    <w:qFormat/>
    <w:pPr>
      <w:outlineLvl w:val="2"/>
    </w:pPr>
    <w:rPr>
      <w:b/>
      <w:bCs/>
      <w:sz w:val="26"/>
      <w:szCs w:val="26"/>
    </w:rPr>
  </w:style>
  <w:style w:type="paragraph" w:styleId="4">
    <w:name w:val="heading 4"/>
    <w:basedOn w:val="a"/>
    <w:next w:val="a"/>
    <w:link w:val="40"/>
    <w:uiPriority w:val="9"/>
    <w:unhideWhenUsed/>
    <w:qFormat/>
    <w:rsid w:val="00952599"/>
    <w:pPr>
      <w:keepNext/>
      <w:spacing w:line="720" w:lineRule="auto"/>
      <w:outlineLvl w:val="3"/>
    </w:pPr>
    <w:rPr>
      <w:rFonts w:asciiTheme="majorHAnsi" w:eastAsiaTheme="majorEastAsia" w:hAnsiTheme="majorHAnsi" w:cs="Times New Roman"/>
      <w:sz w:val="36"/>
      <w:szCs w:val="36"/>
    </w:rPr>
  </w:style>
  <w:style w:type="paragraph" w:styleId="5">
    <w:name w:val="heading 5"/>
    <w:basedOn w:val="a"/>
    <w:next w:val="a"/>
    <w:link w:val="50"/>
    <w:uiPriority w:val="9"/>
    <w:unhideWhenUsed/>
    <w:qFormat/>
    <w:rsid w:val="00952599"/>
    <w:pPr>
      <w:keepNext/>
      <w:spacing w:line="720" w:lineRule="auto"/>
      <w:ind w:leftChars="200" w:left="200"/>
      <w:outlineLvl w:val="4"/>
    </w:pPr>
    <w:rPr>
      <w:rFonts w:asciiTheme="majorHAnsi" w:eastAsiaTheme="majorEastAsia" w:hAnsiTheme="majorHAnsi"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locked/>
    <w:rPr>
      <w:rFonts w:asciiTheme="majorHAnsi" w:eastAsiaTheme="majorEastAsia" w:hAnsiTheme="majorHAnsi" w:cs="Times New Roman"/>
      <w:b/>
      <w:bCs/>
      <w:color w:val="000000"/>
      <w:kern w:val="52"/>
      <w:sz w:val="52"/>
      <w:szCs w:val="52"/>
    </w:rPr>
  </w:style>
  <w:style w:type="character" w:customStyle="1" w:styleId="20">
    <w:name w:val="標題 2 字元"/>
    <w:basedOn w:val="a0"/>
    <w:link w:val="2"/>
    <w:uiPriority w:val="9"/>
    <w:semiHidden/>
    <w:locked/>
    <w:rPr>
      <w:rFonts w:asciiTheme="majorHAnsi" w:eastAsiaTheme="majorEastAsia" w:hAnsiTheme="majorHAnsi" w:cs="Times New Roman"/>
      <w:b/>
      <w:bCs/>
      <w:color w:val="000000"/>
      <w:sz w:val="48"/>
      <w:szCs w:val="48"/>
    </w:rPr>
  </w:style>
  <w:style w:type="character" w:customStyle="1" w:styleId="30">
    <w:name w:val="標題 3 字元"/>
    <w:basedOn w:val="a0"/>
    <w:link w:val="3"/>
    <w:uiPriority w:val="9"/>
    <w:semiHidden/>
    <w:locked/>
    <w:rPr>
      <w:rFonts w:asciiTheme="majorHAnsi" w:eastAsiaTheme="majorEastAsia" w:hAnsiTheme="majorHAnsi" w:cs="Times New Roman"/>
      <w:b/>
      <w:bCs/>
      <w:color w:val="000000"/>
      <w:sz w:val="36"/>
      <w:szCs w:val="36"/>
    </w:rPr>
  </w:style>
  <w:style w:type="character" w:customStyle="1" w:styleId="40">
    <w:name w:val="標題 4 字元"/>
    <w:basedOn w:val="a0"/>
    <w:link w:val="4"/>
    <w:uiPriority w:val="9"/>
    <w:locked/>
    <w:rsid w:val="00952599"/>
    <w:rPr>
      <w:rFonts w:asciiTheme="majorHAnsi" w:eastAsiaTheme="majorEastAsia" w:hAnsiTheme="majorHAnsi" w:cs="Times New Roman"/>
      <w:color w:val="000000"/>
      <w:sz w:val="36"/>
      <w:szCs w:val="36"/>
    </w:rPr>
  </w:style>
  <w:style w:type="character" w:customStyle="1" w:styleId="50">
    <w:name w:val="標題 5 字元"/>
    <w:basedOn w:val="a0"/>
    <w:link w:val="5"/>
    <w:uiPriority w:val="9"/>
    <w:locked/>
    <w:rsid w:val="00952599"/>
    <w:rPr>
      <w:rFonts w:asciiTheme="majorHAnsi" w:eastAsiaTheme="majorEastAsia" w:hAnsiTheme="majorHAnsi" w:cs="Times New Roman"/>
      <w:b/>
      <w:bCs/>
      <w:color w:val="000000"/>
      <w:sz w:val="36"/>
      <w:szCs w:val="36"/>
    </w:rPr>
  </w:style>
  <w:style w:type="character" w:styleId="a3">
    <w:name w:val="Hyperlink"/>
    <w:basedOn w:val="a0"/>
    <w:uiPriority w:val="99"/>
    <w:unhideWhenUsed/>
    <w:rsid w:val="008E1B72"/>
    <w:rPr>
      <w:rFonts w:cs="Times New Roman"/>
      <w:color w:val="0000FF"/>
      <w:u w:val="single"/>
    </w:rPr>
  </w:style>
  <w:style w:type="character" w:styleId="a4">
    <w:name w:val="FollowedHyperlink"/>
    <w:basedOn w:val="a0"/>
    <w:uiPriority w:val="99"/>
    <w:semiHidden/>
    <w:unhideWhenUsed/>
    <w:rsid w:val="008E1B72"/>
    <w:rPr>
      <w:rFonts w:cs="Times New Roman"/>
      <w:color w:val="954F72" w:themeColor="followedHyperlink"/>
      <w:u w:val="single"/>
    </w:rPr>
  </w:style>
  <w:style w:type="paragraph" w:styleId="a5">
    <w:name w:val="header"/>
    <w:basedOn w:val="a"/>
    <w:link w:val="a6"/>
    <w:uiPriority w:val="99"/>
    <w:unhideWhenUsed/>
    <w:rsid w:val="00871AED"/>
    <w:pPr>
      <w:tabs>
        <w:tab w:val="center" w:pos="4153"/>
        <w:tab w:val="right" w:pos="8306"/>
      </w:tabs>
      <w:snapToGrid w:val="0"/>
    </w:pPr>
    <w:rPr>
      <w:sz w:val="20"/>
      <w:szCs w:val="20"/>
    </w:rPr>
  </w:style>
  <w:style w:type="character" w:customStyle="1" w:styleId="a6">
    <w:name w:val="頁首 字元"/>
    <w:basedOn w:val="a0"/>
    <w:link w:val="a5"/>
    <w:uiPriority w:val="99"/>
    <w:locked/>
    <w:rsid w:val="00871AED"/>
    <w:rPr>
      <w:rFonts w:ascii="Courier New" w:hAnsi="Courier New" w:cs="Courier New"/>
      <w:color w:val="000000"/>
    </w:rPr>
  </w:style>
  <w:style w:type="paragraph" w:styleId="a7">
    <w:name w:val="footer"/>
    <w:basedOn w:val="a"/>
    <w:link w:val="a8"/>
    <w:uiPriority w:val="99"/>
    <w:unhideWhenUsed/>
    <w:rsid w:val="00871AED"/>
    <w:pPr>
      <w:tabs>
        <w:tab w:val="center" w:pos="4153"/>
        <w:tab w:val="right" w:pos="8306"/>
      </w:tabs>
      <w:snapToGrid w:val="0"/>
    </w:pPr>
    <w:rPr>
      <w:sz w:val="20"/>
      <w:szCs w:val="20"/>
    </w:rPr>
  </w:style>
  <w:style w:type="character" w:customStyle="1" w:styleId="a8">
    <w:name w:val="頁尾 字元"/>
    <w:basedOn w:val="a0"/>
    <w:link w:val="a7"/>
    <w:uiPriority w:val="99"/>
    <w:locked/>
    <w:rsid w:val="00871AED"/>
    <w:rPr>
      <w:rFonts w:ascii="Courier New" w:hAnsi="Courier New" w:cs="Courier New"/>
      <w:color w:val="000000"/>
    </w:rPr>
  </w:style>
  <w:style w:type="paragraph" w:styleId="31">
    <w:name w:val="toc 3"/>
    <w:basedOn w:val="a"/>
    <w:next w:val="a"/>
    <w:autoRedefine/>
    <w:uiPriority w:val="39"/>
    <w:unhideWhenUsed/>
    <w:rsid w:val="00D65C3E"/>
    <w:pPr>
      <w:tabs>
        <w:tab w:val="right" w:leader="dot" w:pos="11177"/>
      </w:tabs>
      <w:ind w:leftChars="400" w:left="1120"/>
      <w:jc w:val="center"/>
    </w:pPr>
  </w:style>
  <w:style w:type="paragraph" w:styleId="12">
    <w:name w:val="toc 1"/>
    <w:basedOn w:val="a"/>
    <w:next w:val="a"/>
    <w:autoRedefine/>
    <w:uiPriority w:val="39"/>
    <w:unhideWhenUsed/>
    <w:rsid w:val="005E5144"/>
    <w:pPr>
      <w:tabs>
        <w:tab w:val="left" w:pos="1120"/>
        <w:tab w:val="right" w:leader="dot" w:pos="11177"/>
      </w:tabs>
      <w:spacing w:line="720" w:lineRule="auto"/>
    </w:pPr>
  </w:style>
  <w:style w:type="paragraph" w:styleId="21">
    <w:name w:val="toc 2"/>
    <w:basedOn w:val="a"/>
    <w:next w:val="a"/>
    <w:autoRedefine/>
    <w:uiPriority w:val="39"/>
    <w:unhideWhenUsed/>
    <w:rsid w:val="00CF7CBA"/>
    <w:pPr>
      <w:tabs>
        <w:tab w:val="left" w:pos="1440"/>
        <w:tab w:val="right" w:leader="dot" w:pos="11177"/>
      </w:tabs>
      <w:spacing w:line="480" w:lineRule="auto"/>
      <w:ind w:leftChars="200" w:left="560"/>
    </w:pPr>
  </w:style>
  <w:style w:type="paragraph" w:styleId="a9">
    <w:name w:val="List Paragraph"/>
    <w:basedOn w:val="a"/>
    <w:uiPriority w:val="34"/>
    <w:qFormat/>
    <w:rsid w:val="00AC4950"/>
    <w:pPr>
      <w:ind w:leftChars="200" w:left="480"/>
    </w:pPr>
  </w:style>
  <w:style w:type="numbering" w:customStyle="1" w:styleId="1">
    <w:name w:val="樣式1"/>
    <w:pPr>
      <w:numPr>
        <w:numId w:val="1"/>
      </w:numPr>
    </w:pPr>
  </w:style>
  <w:style w:type="table" w:styleId="aa">
    <w:name w:val="Table Grid"/>
    <w:basedOn w:val="a1"/>
    <w:uiPriority w:val="39"/>
    <w:rsid w:val="009A1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FE06FD"/>
    <w:rPr>
      <w:color w:val="808080"/>
    </w:rPr>
  </w:style>
  <w:style w:type="paragraph" w:styleId="ac">
    <w:name w:val="Balloon Text"/>
    <w:basedOn w:val="a"/>
    <w:link w:val="ad"/>
    <w:uiPriority w:val="99"/>
    <w:semiHidden/>
    <w:unhideWhenUsed/>
    <w:rsid w:val="00FE06FD"/>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FE06FD"/>
    <w:rPr>
      <w:rFonts w:asciiTheme="majorHAnsi" w:eastAsiaTheme="majorEastAsia" w:hAnsiTheme="majorHAnsi" w:cstheme="majorBidi"/>
      <w:color w:val="000000"/>
      <w:sz w:val="18"/>
      <w:szCs w:val="18"/>
    </w:rPr>
  </w:style>
  <w:style w:type="paragraph" w:styleId="ae">
    <w:name w:val="No Spacing"/>
    <w:uiPriority w:val="1"/>
    <w:qFormat/>
    <w:rsid w:val="00AB4A23"/>
    <w:pPr>
      <w:widowControl w:val="0"/>
      <w:autoSpaceDE w:val="0"/>
      <w:autoSpaceDN w:val="0"/>
      <w:adjustRightInd w:val="0"/>
    </w:pPr>
    <w:rPr>
      <w:rFonts w:ascii="Courier New" w:hAnsi="Courier New" w:cs="Courier New"/>
      <w:color w:val="000000"/>
      <w:sz w:val="28"/>
      <w:szCs w:val="28"/>
    </w:rPr>
  </w:style>
  <w:style w:type="character" w:customStyle="1" w:styleId="mwe-math-mathml-inline">
    <w:name w:val="mwe-math-mathml-inline"/>
    <w:basedOn w:val="a0"/>
    <w:rsid w:val="00BE12D4"/>
  </w:style>
  <w:style w:type="character" w:customStyle="1" w:styleId="texhtml">
    <w:name w:val="texhtml"/>
    <w:basedOn w:val="a0"/>
    <w:rsid w:val="00BE12D4"/>
  </w:style>
  <w:style w:type="paragraph" w:styleId="Web">
    <w:name w:val="Normal (Web)"/>
    <w:basedOn w:val="a"/>
    <w:uiPriority w:val="99"/>
    <w:semiHidden/>
    <w:unhideWhenUsed/>
    <w:rsid w:val="00FF334C"/>
    <w:pPr>
      <w:widowControl/>
      <w:autoSpaceDE/>
      <w:autoSpaceDN/>
      <w:adjustRightInd/>
      <w:spacing w:before="100" w:beforeAutospacing="1" w:after="100" w:afterAutospacing="1"/>
    </w:pPr>
    <w:rPr>
      <w:rFonts w:ascii="新細明體" w:eastAsia="新細明體" w:hAnsi="新細明體" w:cs="新細明體"/>
      <w:color w:val="auto"/>
      <w:sz w:val="24"/>
      <w:szCs w:val="24"/>
    </w:rPr>
  </w:style>
  <w:style w:type="character" w:styleId="HTML">
    <w:name w:val="HTML Variable"/>
    <w:basedOn w:val="a0"/>
    <w:uiPriority w:val="99"/>
    <w:semiHidden/>
    <w:unhideWhenUsed/>
    <w:rsid w:val="00EA3691"/>
    <w:rPr>
      <w:i/>
      <w:iCs/>
    </w:rPr>
  </w:style>
  <w:style w:type="character" w:styleId="af">
    <w:name w:val="Emphasis"/>
    <w:basedOn w:val="a0"/>
    <w:uiPriority w:val="20"/>
    <w:qFormat/>
    <w:rsid w:val="007A564C"/>
    <w:rPr>
      <w:i/>
      <w:iCs/>
    </w:rPr>
  </w:style>
  <w:style w:type="character" w:styleId="af0">
    <w:name w:val="Strong"/>
    <w:basedOn w:val="a0"/>
    <w:uiPriority w:val="22"/>
    <w:qFormat/>
    <w:rsid w:val="007A564C"/>
    <w:rPr>
      <w:b/>
      <w:bCs/>
    </w:rPr>
  </w:style>
  <w:style w:type="paragraph" w:styleId="HTML0">
    <w:name w:val="HTML Preformatted"/>
    <w:basedOn w:val="a"/>
    <w:link w:val="HTML1"/>
    <w:uiPriority w:val="99"/>
    <w:semiHidden/>
    <w:unhideWhenUsed/>
    <w:rsid w:val="009818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細明體" w:eastAsia="細明體" w:hAnsi="細明體" w:cs="細明體"/>
      <w:color w:val="auto"/>
      <w:sz w:val="24"/>
      <w:szCs w:val="24"/>
    </w:rPr>
  </w:style>
  <w:style w:type="character" w:customStyle="1" w:styleId="HTML1">
    <w:name w:val="HTML 預設格式 字元"/>
    <w:basedOn w:val="a0"/>
    <w:link w:val="HTML0"/>
    <w:uiPriority w:val="99"/>
    <w:semiHidden/>
    <w:rsid w:val="0098189B"/>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824">
      <w:bodyDiv w:val="1"/>
      <w:marLeft w:val="0"/>
      <w:marRight w:val="0"/>
      <w:marTop w:val="0"/>
      <w:marBottom w:val="0"/>
      <w:divBdr>
        <w:top w:val="none" w:sz="0" w:space="0" w:color="auto"/>
        <w:left w:val="none" w:sz="0" w:space="0" w:color="auto"/>
        <w:bottom w:val="none" w:sz="0" w:space="0" w:color="auto"/>
        <w:right w:val="none" w:sz="0" w:space="0" w:color="auto"/>
      </w:divBdr>
    </w:div>
    <w:div w:id="6566247">
      <w:bodyDiv w:val="1"/>
      <w:marLeft w:val="0"/>
      <w:marRight w:val="0"/>
      <w:marTop w:val="0"/>
      <w:marBottom w:val="0"/>
      <w:divBdr>
        <w:top w:val="none" w:sz="0" w:space="0" w:color="auto"/>
        <w:left w:val="none" w:sz="0" w:space="0" w:color="auto"/>
        <w:bottom w:val="none" w:sz="0" w:space="0" w:color="auto"/>
        <w:right w:val="none" w:sz="0" w:space="0" w:color="auto"/>
      </w:divBdr>
    </w:div>
    <w:div w:id="105733036">
      <w:bodyDiv w:val="1"/>
      <w:marLeft w:val="0"/>
      <w:marRight w:val="0"/>
      <w:marTop w:val="0"/>
      <w:marBottom w:val="0"/>
      <w:divBdr>
        <w:top w:val="none" w:sz="0" w:space="0" w:color="auto"/>
        <w:left w:val="none" w:sz="0" w:space="0" w:color="auto"/>
        <w:bottom w:val="none" w:sz="0" w:space="0" w:color="auto"/>
        <w:right w:val="none" w:sz="0" w:space="0" w:color="auto"/>
      </w:divBdr>
    </w:div>
    <w:div w:id="114519742">
      <w:bodyDiv w:val="1"/>
      <w:marLeft w:val="0"/>
      <w:marRight w:val="0"/>
      <w:marTop w:val="0"/>
      <w:marBottom w:val="0"/>
      <w:divBdr>
        <w:top w:val="none" w:sz="0" w:space="0" w:color="auto"/>
        <w:left w:val="none" w:sz="0" w:space="0" w:color="auto"/>
        <w:bottom w:val="none" w:sz="0" w:space="0" w:color="auto"/>
        <w:right w:val="none" w:sz="0" w:space="0" w:color="auto"/>
      </w:divBdr>
    </w:div>
    <w:div w:id="217865885">
      <w:bodyDiv w:val="1"/>
      <w:marLeft w:val="0"/>
      <w:marRight w:val="0"/>
      <w:marTop w:val="0"/>
      <w:marBottom w:val="0"/>
      <w:divBdr>
        <w:top w:val="none" w:sz="0" w:space="0" w:color="auto"/>
        <w:left w:val="none" w:sz="0" w:space="0" w:color="auto"/>
        <w:bottom w:val="none" w:sz="0" w:space="0" w:color="auto"/>
        <w:right w:val="none" w:sz="0" w:space="0" w:color="auto"/>
      </w:divBdr>
    </w:div>
    <w:div w:id="250241129">
      <w:bodyDiv w:val="1"/>
      <w:marLeft w:val="0"/>
      <w:marRight w:val="0"/>
      <w:marTop w:val="0"/>
      <w:marBottom w:val="0"/>
      <w:divBdr>
        <w:top w:val="none" w:sz="0" w:space="0" w:color="auto"/>
        <w:left w:val="none" w:sz="0" w:space="0" w:color="auto"/>
        <w:bottom w:val="none" w:sz="0" w:space="0" w:color="auto"/>
        <w:right w:val="none" w:sz="0" w:space="0" w:color="auto"/>
      </w:divBdr>
    </w:div>
    <w:div w:id="258295080">
      <w:bodyDiv w:val="1"/>
      <w:marLeft w:val="0"/>
      <w:marRight w:val="0"/>
      <w:marTop w:val="0"/>
      <w:marBottom w:val="0"/>
      <w:divBdr>
        <w:top w:val="none" w:sz="0" w:space="0" w:color="auto"/>
        <w:left w:val="none" w:sz="0" w:space="0" w:color="auto"/>
        <w:bottom w:val="none" w:sz="0" w:space="0" w:color="auto"/>
        <w:right w:val="none" w:sz="0" w:space="0" w:color="auto"/>
      </w:divBdr>
    </w:div>
    <w:div w:id="273487246">
      <w:bodyDiv w:val="1"/>
      <w:marLeft w:val="0"/>
      <w:marRight w:val="0"/>
      <w:marTop w:val="0"/>
      <w:marBottom w:val="0"/>
      <w:divBdr>
        <w:top w:val="none" w:sz="0" w:space="0" w:color="auto"/>
        <w:left w:val="none" w:sz="0" w:space="0" w:color="auto"/>
        <w:bottom w:val="none" w:sz="0" w:space="0" w:color="auto"/>
        <w:right w:val="none" w:sz="0" w:space="0" w:color="auto"/>
      </w:divBdr>
    </w:div>
    <w:div w:id="413236984">
      <w:bodyDiv w:val="1"/>
      <w:marLeft w:val="0"/>
      <w:marRight w:val="0"/>
      <w:marTop w:val="0"/>
      <w:marBottom w:val="0"/>
      <w:divBdr>
        <w:top w:val="none" w:sz="0" w:space="0" w:color="auto"/>
        <w:left w:val="none" w:sz="0" w:space="0" w:color="auto"/>
        <w:bottom w:val="none" w:sz="0" w:space="0" w:color="auto"/>
        <w:right w:val="none" w:sz="0" w:space="0" w:color="auto"/>
      </w:divBdr>
    </w:div>
    <w:div w:id="453597185">
      <w:bodyDiv w:val="1"/>
      <w:marLeft w:val="0"/>
      <w:marRight w:val="0"/>
      <w:marTop w:val="0"/>
      <w:marBottom w:val="0"/>
      <w:divBdr>
        <w:top w:val="none" w:sz="0" w:space="0" w:color="auto"/>
        <w:left w:val="none" w:sz="0" w:space="0" w:color="auto"/>
        <w:bottom w:val="none" w:sz="0" w:space="0" w:color="auto"/>
        <w:right w:val="none" w:sz="0" w:space="0" w:color="auto"/>
      </w:divBdr>
    </w:div>
    <w:div w:id="594360477">
      <w:bodyDiv w:val="1"/>
      <w:marLeft w:val="0"/>
      <w:marRight w:val="0"/>
      <w:marTop w:val="0"/>
      <w:marBottom w:val="0"/>
      <w:divBdr>
        <w:top w:val="none" w:sz="0" w:space="0" w:color="auto"/>
        <w:left w:val="none" w:sz="0" w:space="0" w:color="auto"/>
        <w:bottom w:val="none" w:sz="0" w:space="0" w:color="auto"/>
        <w:right w:val="none" w:sz="0" w:space="0" w:color="auto"/>
      </w:divBdr>
    </w:div>
    <w:div w:id="840051819">
      <w:bodyDiv w:val="1"/>
      <w:marLeft w:val="0"/>
      <w:marRight w:val="0"/>
      <w:marTop w:val="0"/>
      <w:marBottom w:val="0"/>
      <w:divBdr>
        <w:top w:val="none" w:sz="0" w:space="0" w:color="auto"/>
        <w:left w:val="none" w:sz="0" w:space="0" w:color="auto"/>
        <w:bottom w:val="none" w:sz="0" w:space="0" w:color="auto"/>
        <w:right w:val="none" w:sz="0" w:space="0" w:color="auto"/>
      </w:divBdr>
    </w:div>
    <w:div w:id="887758920">
      <w:bodyDiv w:val="1"/>
      <w:marLeft w:val="0"/>
      <w:marRight w:val="0"/>
      <w:marTop w:val="0"/>
      <w:marBottom w:val="0"/>
      <w:divBdr>
        <w:top w:val="none" w:sz="0" w:space="0" w:color="auto"/>
        <w:left w:val="none" w:sz="0" w:space="0" w:color="auto"/>
        <w:bottom w:val="none" w:sz="0" w:space="0" w:color="auto"/>
        <w:right w:val="none" w:sz="0" w:space="0" w:color="auto"/>
      </w:divBdr>
      <w:divsChild>
        <w:div w:id="1438525851">
          <w:marLeft w:val="0"/>
          <w:marRight w:val="0"/>
          <w:marTop w:val="0"/>
          <w:marBottom w:val="0"/>
          <w:divBdr>
            <w:top w:val="none" w:sz="0" w:space="0" w:color="auto"/>
            <w:left w:val="none" w:sz="0" w:space="0" w:color="auto"/>
            <w:bottom w:val="none" w:sz="0" w:space="0" w:color="auto"/>
            <w:right w:val="none" w:sz="0" w:space="0" w:color="auto"/>
          </w:divBdr>
          <w:divsChild>
            <w:div w:id="1107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3520">
      <w:bodyDiv w:val="1"/>
      <w:marLeft w:val="0"/>
      <w:marRight w:val="0"/>
      <w:marTop w:val="0"/>
      <w:marBottom w:val="0"/>
      <w:divBdr>
        <w:top w:val="none" w:sz="0" w:space="0" w:color="auto"/>
        <w:left w:val="none" w:sz="0" w:space="0" w:color="auto"/>
        <w:bottom w:val="none" w:sz="0" w:space="0" w:color="auto"/>
        <w:right w:val="none" w:sz="0" w:space="0" w:color="auto"/>
      </w:divBdr>
    </w:div>
    <w:div w:id="930771020">
      <w:bodyDiv w:val="1"/>
      <w:marLeft w:val="0"/>
      <w:marRight w:val="0"/>
      <w:marTop w:val="0"/>
      <w:marBottom w:val="0"/>
      <w:divBdr>
        <w:top w:val="none" w:sz="0" w:space="0" w:color="auto"/>
        <w:left w:val="none" w:sz="0" w:space="0" w:color="auto"/>
        <w:bottom w:val="none" w:sz="0" w:space="0" w:color="auto"/>
        <w:right w:val="none" w:sz="0" w:space="0" w:color="auto"/>
      </w:divBdr>
    </w:div>
    <w:div w:id="1093207692">
      <w:bodyDiv w:val="1"/>
      <w:marLeft w:val="0"/>
      <w:marRight w:val="0"/>
      <w:marTop w:val="0"/>
      <w:marBottom w:val="0"/>
      <w:divBdr>
        <w:top w:val="none" w:sz="0" w:space="0" w:color="auto"/>
        <w:left w:val="none" w:sz="0" w:space="0" w:color="auto"/>
        <w:bottom w:val="none" w:sz="0" w:space="0" w:color="auto"/>
        <w:right w:val="none" w:sz="0" w:space="0" w:color="auto"/>
      </w:divBdr>
      <w:divsChild>
        <w:div w:id="809251505">
          <w:marLeft w:val="0"/>
          <w:marRight w:val="0"/>
          <w:marTop w:val="0"/>
          <w:marBottom w:val="0"/>
          <w:divBdr>
            <w:top w:val="none" w:sz="0" w:space="0" w:color="auto"/>
            <w:left w:val="none" w:sz="0" w:space="0" w:color="auto"/>
            <w:bottom w:val="none" w:sz="0" w:space="0" w:color="auto"/>
            <w:right w:val="none" w:sz="0" w:space="0" w:color="auto"/>
          </w:divBdr>
          <w:divsChild>
            <w:div w:id="5533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0143">
      <w:bodyDiv w:val="1"/>
      <w:marLeft w:val="0"/>
      <w:marRight w:val="0"/>
      <w:marTop w:val="0"/>
      <w:marBottom w:val="0"/>
      <w:divBdr>
        <w:top w:val="none" w:sz="0" w:space="0" w:color="auto"/>
        <w:left w:val="none" w:sz="0" w:space="0" w:color="auto"/>
        <w:bottom w:val="none" w:sz="0" w:space="0" w:color="auto"/>
        <w:right w:val="none" w:sz="0" w:space="0" w:color="auto"/>
      </w:divBdr>
      <w:divsChild>
        <w:div w:id="160200157">
          <w:marLeft w:val="547"/>
          <w:marRight w:val="0"/>
          <w:marTop w:val="154"/>
          <w:marBottom w:val="0"/>
          <w:divBdr>
            <w:top w:val="none" w:sz="0" w:space="0" w:color="auto"/>
            <w:left w:val="none" w:sz="0" w:space="0" w:color="auto"/>
            <w:bottom w:val="none" w:sz="0" w:space="0" w:color="auto"/>
            <w:right w:val="none" w:sz="0" w:space="0" w:color="auto"/>
          </w:divBdr>
        </w:div>
      </w:divsChild>
    </w:div>
    <w:div w:id="1118258405">
      <w:bodyDiv w:val="1"/>
      <w:marLeft w:val="0"/>
      <w:marRight w:val="0"/>
      <w:marTop w:val="0"/>
      <w:marBottom w:val="0"/>
      <w:divBdr>
        <w:top w:val="none" w:sz="0" w:space="0" w:color="auto"/>
        <w:left w:val="none" w:sz="0" w:space="0" w:color="auto"/>
        <w:bottom w:val="none" w:sz="0" w:space="0" w:color="auto"/>
        <w:right w:val="none" w:sz="0" w:space="0" w:color="auto"/>
      </w:divBdr>
    </w:div>
    <w:div w:id="1206674750">
      <w:bodyDiv w:val="1"/>
      <w:marLeft w:val="0"/>
      <w:marRight w:val="0"/>
      <w:marTop w:val="0"/>
      <w:marBottom w:val="0"/>
      <w:divBdr>
        <w:top w:val="none" w:sz="0" w:space="0" w:color="auto"/>
        <w:left w:val="none" w:sz="0" w:space="0" w:color="auto"/>
        <w:bottom w:val="none" w:sz="0" w:space="0" w:color="auto"/>
        <w:right w:val="none" w:sz="0" w:space="0" w:color="auto"/>
      </w:divBdr>
    </w:div>
    <w:div w:id="1225992020">
      <w:bodyDiv w:val="1"/>
      <w:marLeft w:val="0"/>
      <w:marRight w:val="0"/>
      <w:marTop w:val="0"/>
      <w:marBottom w:val="0"/>
      <w:divBdr>
        <w:top w:val="none" w:sz="0" w:space="0" w:color="auto"/>
        <w:left w:val="none" w:sz="0" w:space="0" w:color="auto"/>
        <w:bottom w:val="none" w:sz="0" w:space="0" w:color="auto"/>
        <w:right w:val="none" w:sz="0" w:space="0" w:color="auto"/>
      </w:divBdr>
      <w:divsChild>
        <w:div w:id="1922250334">
          <w:marLeft w:val="547"/>
          <w:marRight w:val="0"/>
          <w:marTop w:val="154"/>
          <w:marBottom w:val="0"/>
          <w:divBdr>
            <w:top w:val="none" w:sz="0" w:space="0" w:color="auto"/>
            <w:left w:val="none" w:sz="0" w:space="0" w:color="auto"/>
            <w:bottom w:val="none" w:sz="0" w:space="0" w:color="auto"/>
            <w:right w:val="none" w:sz="0" w:space="0" w:color="auto"/>
          </w:divBdr>
        </w:div>
      </w:divsChild>
    </w:div>
    <w:div w:id="1277058662">
      <w:bodyDiv w:val="1"/>
      <w:marLeft w:val="0"/>
      <w:marRight w:val="0"/>
      <w:marTop w:val="0"/>
      <w:marBottom w:val="0"/>
      <w:divBdr>
        <w:top w:val="none" w:sz="0" w:space="0" w:color="auto"/>
        <w:left w:val="none" w:sz="0" w:space="0" w:color="auto"/>
        <w:bottom w:val="none" w:sz="0" w:space="0" w:color="auto"/>
        <w:right w:val="none" w:sz="0" w:space="0" w:color="auto"/>
      </w:divBdr>
    </w:div>
    <w:div w:id="1328901502">
      <w:bodyDiv w:val="1"/>
      <w:marLeft w:val="0"/>
      <w:marRight w:val="0"/>
      <w:marTop w:val="0"/>
      <w:marBottom w:val="0"/>
      <w:divBdr>
        <w:top w:val="none" w:sz="0" w:space="0" w:color="auto"/>
        <w:left w:val="none" w:sz="0" w:space="0" w:color="auto"/>
        <w:bottom w:val="none" w:sz="0" w:space="0" w:color="auto"/>
        <w:right w:val="none" w:sz="0" w:space="0" w:color="auto"/>
      </w:divBdr>
    </w:div>
    <w:div w:id="1455782489">
      <w:bodyDiv w:val="1"/>
      <w:marLeft w:val="0"/>
      <w:marRight w:val="0"/>
      <w:marTop w:val="0"/>
      <w:marBottom w:val="0"/>
      <w:divBdr>
        <w:top w:val="none" w:sz="0" w:space="0" w:color="auto"/>
        <w:left w:val="none" w:sz="0" w:space="0" w:color="auto"/>
        <w:bottom w:val="none" w:sz="0" w:space="0" w:color="auto"/>
        <w:right w:val="none" w:sz="0" w:space="0" w:color="auto"/>
      </w:divBdr>
    </w:div>
    <w:div w:id="1669597080">
      <w:bodyDiv w:val="1"/>
      <w:marLeft w:val="0"/>
      <w:marRight w:val="0"/>
      <w:marTop w:val="0"/>
      <w:marBottom w:val="0"/>
      <w:divBdr>
        <w:top w:val="none" w:sz="0" w:space="0" w:color="auto"/>
        <w:left w:val="none" w:sz="0" w:space="0" w:color="auto"/>
        <w:bottom w:val="none" w:sz="0" w:space="0" w:color="auto"/>
        <w:right w:val="none" w:sz="0" w:space="0" w:color="auto"/>
      </w:divBdr>
    </w:div>
    <w:div w:id="1674068066">
      <w:bodyDiv w:val="1"/>
      <w:marLeft w:val="0"/>
      <w:marRight w:val="0"/>
      <w:marTop w:val="0"/>
      <w:marBottom w:val="0"/>
      <w:divBdr>
        <w:top w:val="none" w:sz="0" w:space="0" w:color="auto"/>
        <w:left w:val="none" w:sz="0" w:space="0" w:color="auto"/>
        <w:bottom w:val="none" w:sz="0" w:space="0" w:color="auto"/>
        <w:right w:val="none" w:sz="0" w:space="0" w:color="auto"/>
      </w:divBdr>
    </w:div>
    <w:div w:id="1693451750">
      <w:bodyDiv w:val="1"/>
      <w:marLeft w:val="0"/>
      <w:marRight w:val="0"/>
      <w:marTop w:val="0"/>
      <w:marBottom w:val="0"/>
      <w:divBdr>
        <w:top w:val="none" w:sz="0" w:space="0" w:color="auto"/>
        <w:left w:val="none" w:sz="0" w:space="0" w:color="auto"/>
        <w:bottom w:val="none" w:sz="0" w:space="0" w:color="auto"/>
        <w:right w:val="none" w:sz="0" w:space="0" w:color="auto"/>
      </w:divBdr>
    </w:div>
    <w:div w:id="1794591906">
      <w:bodyDiv w:val="1"/>
      <w:marLeft w:val="0"/>
      <w:marRight w:val="0"/>
      <w:marTop w:val="0"/>
      <w:marBottom w:val="0"/>
      <w:divBdr>
        <w:top w:val="none" w:sz="0" w:space="0" w:color="auto"/>
        <w:left w:val="none" w:sz="0" w:space="0" w:color="auto"/>
        <w:bottom w:val="none" w:sz="0" w:space="0" w:color="auto"/>
        <w:right w:val="none" w:sz="0" w:space="0" w:color="auto"/>
      </w:divBdr>
    </w:div>
    <w:div w:id="1857773000">
      <w:bodyDiv w:val="1"/>
      <w:marLeft w:val="0"/>
      <w:marRight w:val="0"/>
      <w:marTop w:val="0"/>
      <w:marBottom w:val="0"/>
      <w:divBdr>
        <w:top w:val="none" w:sz="0" w:space="0" w:color="auto"/>
        <w:left w:val="none" w:sz="0" w:space="0" w:color="auto"/>
        <w:bottom w:val="none" w:sz="0" w:space="0" w:color="auto"/>
        <w:right w:val="none" w:sz="0" w:space="0" w:color="auto"/>
      </w:divBdr>
    </w:div>
    <w:div w:id="1891303827">
      <w:bodyDiv w:val="1"/>
      <w:marLeft w:val="0"/>
      <w:marRight w:val="0"/>
      <w:marTop w:val="0"/>
      <w:marBottom w:val="0"/>
      <w:divBdr>
        <w:top w:val="none" w:sz="0" w:space="0" w:color="auto"/>
        <w:left w:val="none" w:sz="0" w:space="0" w:color="auto"/>
        <w:bottom w:val="none" w:sz="0" w:space="0" w:color="auto"/>
        <w:right w:val="none" w:sz="0" w:space="0" w:color="auto"/>
      </w:divBdr>
    </w:div>
    <w:div w:id="1973172030">
      <w:bodyDiv w:val="1"/>
      <w:marLeft w:val="0"/>
      <w:marRight w:val="0"/>
      <w:marTop w:val="0"/>
      <w:marBottom w:val="0"/>
      <w:divBdr>
        <w:top w:val="none" w:sz="0" w:space="0" w:color="auto"/>
        <w:left w:val="none" w:sz="0" w:space="0" w:color="auto"/>
        <w:bottom w:val="none" w:sz="0" w:space="0" w:color="auto"/>
        <w:right w:val="none" w:sz="0" w:space="0" w:color="auto"/>
      </w:divBdr>
    </w:div>
    <w:div w:id="1982882033">
      <w:bodyDiv w:val="1"/>
      <w:marLeft w:val="0"/>
      <w:marRight w:val="0"/>
      <w:marTop w:val="0"/>
      <w:marBottom w:val="0"/>
      <w:divBdr>
        <w:top w:val="none" w:sz="0" w:space="0" w:color="auto"/>
        <w:left w:val="none" w:sz="0" w:space="0" w:color="auto"/>
        <w:bottom w:val="none" w:sz="0" w:space="0" w:color="auto"/>
        <w:right w:val="none" w:sz="0" w:space="0" w:color="auto"/>
      </w:divBdr>
      <w:divsChild>
        <w:div w:id="428551539">
          <w:marLeft w:val="547"/>
          <w:marRight w:val="0"/>
          <w:marTop w:val="154"/>
          <w:marBottom w:val="0"/>
          <w:divBdr>
            <w:top w:val="none" w:sz="0" w:space="0" w:color="auto"/>
            <w:left w:val="none" w:sz="0" w:space="0" w:color="auto"/>
            <w:bottom w:val="none" w:sz="0" w:space="0" w:color="auto"/>
            <w:right w:val="none" w:sz="0" w:space="0" w:color="auto"/>
          </w:divBdr>
        </w:div>
        <w:div w:id="92551449">
          <w:marLeft w:val="547"/>
          <w:marRight w:val="0"/>
          <w:marTop w:val="154"/>
          <w:marBottom w:val="0"/>
          <w:divBdr>
            <w:top w:val="none" w:sz="0" w:space="0" w:color="auto"/>
            <w:left w:val="none" w:sz="0" w:space="0" w:color="auto"/>
            <w:bottom w:val="none" w:sz="0" w:space="0" w:color="auto"/>
            <w:right w:val="none" w:sz="0" w:space="0" w:color="auto"/>
          </w:divBdr>
        </w:div>
        <w:div w:id="1773085611">
          <w:marLeft w:val="547"/>
          <w:marRight w:val="0"/>
          <w:marTop w:val="154"/>
          <w:marBottom w:val="0"/>
          <w:divBdr>
            <w:top w:val="none" w:sz="0" w:space="0" w:color="auto"/>
            <w:left w:val="none" w:sz="0" w:space="0" w:color="auto"/>
            <w:bottom w:val="none" w:sz="0" w:space="0" w:color="auto"/>
            <w:right w:val="none" w:sz="0" w:space="0" w:color="auto"/>
          </w:divBdr>
        </w:div>
      </w:divsChild>
    </w:div>
    <w:div w:id="2119131007">
      <w:marLeft w:val="0"/>
      <w:marRight w:val="0"/>
      <w:marTop w:val="0"/>
      <w:marBottom w:val="0"/>
      <w:divBdr>
        <w:top w:val="none" w:sz="0" w:space="0" w:color="auto"/>
        <w:left w:val="none" w:sz="0" w:space="0" w:color="auto"/>
        <w:bottom w:val="none" w:sz="0" w:space="0" w:color="auto"/>
        <w:right w:val="none" w:sz="0" w:space="0" w:color="auto"/>
      </w:divBdr>
    </w:div>
    <w:div w:id="2119131008">
      <w:marLeft w:val="0"/>
      <w:marRight w:val="0"/>
      <w:marTop w:val="0"/>
      <w:marBottom w:val="0"/>
      <w:divBdr>
        <w:top w:val="none" w:sz="0" w:space="0" w:color="auto"/>
        <w:left w:val="none" w:sz="0" w:space="0" w:color="auto"/>
        <w:bottom w:val="none" w:sz="0" w:space="0" w:color="auto"/>
        <w:right w:val="none" w:sz="0" w:space="0" w:color="auto"/>
      </w:divBdr>
    </w:div>
    <w:div w:id="2119131009">
      <w:marLeft w:val="0"/>
      <w:marRight w:val="0"/>
      <w:marTop w:val="0"/>
      <w:marBottom w:val="0"/>
      <w:divBdr>
        <w:top w:val="none" w:sz="0" w:space="0" w:color="auto"/>
        <w:left w:val="none" w:sz="0" w:space="0" w:color="auto"/>
        <w:bottom w:val="none" w:sz="0" w:space="0" w:color="auto"/>
        <w:right w:val="none" w:sz="0" w:space="0" w:color="auto"/>
      </w:divBdr>
    </w:div>
    <w:div w:id="2119131010">
      <w:marLeft w:val="0"/>
      <w:marRight w:val="0"/>
      <w:marTop w:val="0"/>
      <w:marBottom w:val="0"/>
      <w:divBdr>
        <w:top w:val="none" w:sz="0" w:space="0" w:color="auto"/>
        <w:left w:val="none" w:sz="0" w:space="0" w:color="auto"/>
        <w:bottom w:val="none" w:sz="0" w:space="0" w:color="auto"/>
        <w:right w:val="none" w:sz="0" w:space="0" w:color="auto"/>
      </w:divBdr>
    </w:div>
    <w:div w:id="2119131011">
      <w:marLeft w:val="0"/>
      <w:marRight w:val="0"/>
      <w:marTop w:val="0"/>
      <w:marBottom w:val="0"/>
      <w:divBdr>
        <w:top w:val="none" w:sz="0" w:space="0" w:color="auto"/>
        <w:left w:val="none" w:sz="0" w:space="0" w:color="auto"/>
        <w:bottom w:val="none" w:sz="0" w:space="0" w:color="auto"/>
        <w:right w:val="none" w:sz="0" w:space="0" w:color="auto"/>
      </w:divBdr>
    </w:div>
    <w:div w:id="211998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tats.nba.com/teams/traditional/?sort=W_PCT&amp;dir=-1&amp;Season=2016-17&amp;SeasonType=Regular%20Season" TargetMode="Externa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8DA1C-BC69-4AE3-BD65-35033322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5001</TotalTime>
  <Pages>1</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dc:creator>
  <cp:lastModifiedBy>Windows User</cp:lastModifiedBy>
  <cp:revision>81</cp:revision>
  <cp:lastPrinted>2017-12-10T03:56:00Z</cp:lastPrinted>
  <dcterms:created xsi:type="dcterms:W3CDTF">2017-10-22T10:31:00Z</dcterms:created>
  <dcterms:modified xsi:type="dcterms:W3CDTF">2017-12-10T04:09:00Z</dcterms:modified>
</cp:coreProperties>
</file>