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19D" w:rsidRDefault="0004619D" w:rsidP="0004619D">
      <w:pPr>
        <w:pStyle w:val="1"/>
        <w:jc w:val="center"/>
      </w:pPr>
      <w:r>
        <w:rPr>
          <w:rFonts w:hint="eastAsia"/>
        </w:rPr>
        <w:t>法宝类案竞品分析</w:t>
      </w:r>
    </w:p>
    <w:p w:rsidR="0004619D" w:rsidRDefault="0004619D" w:rsidP="0004619D">
      <w:pPr>
        <w:pStyle w:val="1"/>
      </w:pPr>
    </w:p>
    <w:p w:rsidR="0004619D" w:rsidRDefault="0004619D" w:rsidP="0004619D">
      <w:pPr>
        <w:pStyle w:val="1"/>
        <w:jc w:val="center"/>
      </w:pPr>
      <w:r>
        <w:rPr>
          <w:rFonts w:hint="eastAsia"/>
        </w:rPr>
        <w:t>2</w:t>
      </w:r>
      <w:r>
        <w:t>020.8.3</w:t>
      </w:r>
      <w:bookmarkStart w:id="0" w:name="_GoBack"/>
      <w:bookmarkEnd w:id="0"/>
    </w:p>
    <w:p w:rsidR="0004619D" w:rsidRDefault="0004619D" w:rsidP="0004619D">
      <w:pPr>
        <w:pStyle w:val="1"/>
        <w:rPr>
          <w:rFonts w:hint="eastAsia"/>
        </w:rPr>
      </w:pPr>
    </w:p>
    <w:p w:rsidR="00970FBD" w:rsidRPr="00970FBD" w:rsidRDefault="00970FBD" w:rsidP="00970FBD">
      <w:pPr>
        <w:widowControl/>
        <w:pBdr>
          <w:bottom w:val="single" w:sz="6" w:space="4" w:color="2C2C2C"/>
        </w:pBdr>
        <w:shd w:val="clear" w:color="auto" w:fill="3C3F41"/>
        <w:spacing w:before="240" w:after="240"/>
        <w:jc w:val="left"/>
        <w:outlineLvl w:val="0"/>
        <w:rPr>
          <w:rFonts w:ascii="Helvetica" w:eastAsia="宋体" w:hAnsi="Helvetica" w:cs="Helvetica"/>
          <w:b/>
          <w:bCs/>
          <w:color w:val="CCCCCC"/>
          <w:kern w:val="36"/>
          <w:sz w:val="54"/>
          <w:szCs w:val="54"/>
        </w:rPr>
      </w:pPr>
      <w:r w:rsidRPr="00970FBD">
        <w:rPr>
          <w:rFonts w:ascii="Helvetica" w:eastAsia="宋体" w:hAnsi="Helvetica" w:cs="Helvetica"/>
          <w:b/>
          <w:bCs/>
          <w:color w:val="CCCCCC"/>
          <w:kern w:val="36"/>
          <w:sz w:val="54"/>
          <w:szCs w:val="54"/>
        </w:rPr>
        <w:t>1.</w:t>
      </w:r>
      <w:r w:rsidRPr="00970FBD">
        <w:rPr>
          <w:rFonts w:ascii="Helvetica" w:eastAsia="宋体" w:hAnsi="Helvetica" w:cs="Helvetica"/>
          <w:b/>
          <w:bCs/>
          <w:color w:val="CCCCCC"/>
          <w:kern w:val="36"/>
          <w:sz w:val="54"/>
          <w:szCs w:val="54"/>
        </w:rPr>
        <w:t>介绍</w:t>
      </w:r>
    </w:p>
    <w:p w:rsidR="00970FBD" w:rsidRPr="00970FBD" w:rsidRDefault="00970FBD" w:rsidP="000E2123">
      <w:pPr>
        <w:ind w:firstLineChars="200" w:firstLine="420"/>
      </w:pPr>
      <w:r w:rsidRPr="00970FBD">
        <w:t>类案分析是法院审判工作中维护司法公正的一个重要工具，有利于维护法律的权威性和法院的客观性。</w:t>
      </w:r>
    </w:p>
    <w:p w:rsidR="00970FBD" w:rsidRDefault="00970FBD" w:rsidP="00970FBD">
      <w:pPr>
        <w:pStyle w:val="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2.</w:t>
      </w:r>
      <w:r>
        <w:rPr>
          <w:rFonts w:ascii="Helvetica" w:hAnsi="Helvetica" w:cs="Helvetica"/>
          <w:color w:val="CCCCCC"/>
          <w:sz w:val="54"/>
          <w:szCs w:val="54"/>
        </w:rPr>
        <w:t>已有工作</w:t>
      </w:r>
    </w:p>
    <w:p w:rsidR="00970FBD" w:rsidRDefault="00970FBD" w:rsidP="000E2123">
      <w:pPr>
        <w:ind w:firstLineChars="200" w:firstLine="420"/>
        <w:rPr>
          <w:sz w:val="24"/>
          <w:szCs w:val="24"/>
        </w:rPr>
      </w:pPr>
      <w:r>
        <w:t>法宝刑事类案分析系统[1]是利用法院刑事判决书中诉方（检方）观点、法院查明及认定事实、法律依据等查询相似案例的智能检索系统。法信类案检索系统[2]是利用法院判决书中法院查明、法院认定事实、法律依据、历审案件等相似案例的查询系统，并具有识别裁判文书中案情文本关键词进行相似案例检索功能。</w:t>
      </w:r>
      <w:r w:rsidR="000E2123">
        <w:rPr>
          <w:rFonts w:hint="eastAsia"/>
        </w:rPr>
        <w:t>法宝刑事类案智推[</w:t>
      </w:r>
      <w:r w:rsidR="000E2123">
        <w:t>12]</w:t>
      </w:r>
      <w:r w:rsidR="000E2123">
        <w:rPr>
          <w:rFonts w:hint="eastAsia"/>
        </w:rPr>
        <w:t>利用裁判文书中</w:t>
      </w:r>
      <w:r w:rsidR="000E2123" w:rsidRPr="000E2123">
        <w:rPr>
          <w:rFonts w:hint="eastAsia"/>
        </w:rPr>
        <w:t>判决结果、案情、法律依据等案件</w:t>
      </w:r>
      <w:r w:rsidR="000E2123">
        <w:rPr>
          <w:rFonts w:hint="eastAsia"/>
        </w:rPr>
        <w:t>重要</w:t>
      </w:r>
      <w:r w:rsidR="000E2123" w:rsidRPr="000E2123">
        <w:rPr>
          <w:rFonts w:hint="eastAsia"/>
        </w:rPr>
        <w:t>内容</w:t>
      </w:r>
      <w:r w:rsidR="000E2123">
        <w:rPr>
          <w:rFonts w:hint="eastAsia"/>
        </w:rPr>
        <w:t>进行类似</w:t>
      </w:r>
      <w:r w:rsidR="000E2123" w:rsidRPr="000E2123">
        <w:rPr>
          <w:rFonts w:hint="eastAsia"/>
        </w:rPr>
        <w:t>案件</w:t>
      </w:r>
      <w:r w:rsidR="000E2123">
        <w:rPr>
          <w:rFonts w:hint="eastAsia"/>
        </w:rPr>
        <w:t>查询的智能系统。</w:t>
      </w:r>
      <w:r>
        <w:t>聚法案例系统[3]是利用法院判决书中法院查明及认定事实中案情文本关键词进行相似案例检索的智能系统。元典判决(法院怎么判)[4]是利用法院刑事判决书中辩方观点、法院认定事实等查询相似案例的智能分析检索系统。 元典智库[5]、法研院类案智能推送系统[6]、无讼案例[7]、司法案例检索[8]是利用输入词对案情事实、争议焦点、相关法条等查询相似匹配案例的检索系统。</w:t>
      </w:r>
    </w:p>
    <w:p w:rsidR="00970FBD" w:rsidRDefault="00970FBD" w:rsidP="00970FBD">
      <w:pPr>
        <w:pStyle w:val="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3.</w:t>
      </w:r>
      <w:r>
        <w:rPr>
          <w:rFonts w:ascii="Helvetica" w:hAnsi="Helvetica" w:cs="Helvetica"/>
          <w:color w:val="CCCCCC"/>
          <w:sz w:val="54"/>
          <w:szCs w:val="54"/>
        </w:rPr>
        <w:t>系统展示</w:t>
      </w:r>
    </w:p>
    <w:p w:rsidR="00A03B52" w:rsidRDefault="00970FBD" w:rsidP="00970FBD">
      <w:pPr>
        <w:pStyle w:val="2"/>
      </w:pPr>
      <w:r>
        <w:t>3</w:t>
      </w:r>
      <w:r>
        <w:rPr>
          <w:rFonts w:hint="eastAsia"/>
        </w:rPr>
        <w:t>.</w:t>
      </w:r>
      <w:r>
        <w:t>1</w:t>
      </w:r>
      <w:r w:rsidRPr="00970FBD">
        <w:t>.法宝刑事类案分析系统</w:t>
      </w:r>
    </w:p>
    <w:p w:rsidR="00970FBD" w:rsidRPr="00970FBD" w:rsidRDefault="00970FBD" w:rsidP="00970FBD">
      <w:pPr>
        <w:rPr>
          <w:rFonts w:hint="eastAsia"/>
        </w:rPr>
      </w:pPr>
      <w:hyperlink r:id="rId6" w:history="1">
        <w:r w:rsidRPr="008149AE">
          <w:rPr>
            <w:rStyle w:val="a8"/>
          </w:rPr>
          <w:t>http://casm.pkulaw.cn/dz1/similar.aspx</w:t>
        </w:r>
      </w:hyperlink>
      <w:r>
        <w:t xml:space="preserve">   </w:t>
      </w:r>
      <w:r>
        <w:rPr>
          <w:rFonts w:hint="eastAsia"/>
        </w:rPr>
        <w:t>账号：test</w:t>
      </w:r>
      <w:r>
        <w:t xml:space="preserve">    </w:t>
      </w:r>
      <w:r>
        <w:rPr>
          <w:rFonts w:hint="eastAsia"/>
        </w:rPr>
        <w:t>密码：bigdata</w:t>
      </w:r>
    </w:p>
    <w:p w:rsidR="00970FBD" w:rsidRDefault="00970FBD" w:rsidP="00970FBD">
      <w:pPr>
        <w:jc w:val="center"/>
      </w:pPr>
      <w:r w:rsidRPr="00970FBD">
        <w:lastRenderedPageBreak/>
        <w:drawing>
          <wp:inline distT="0" distB="0" distL="0" distR="0" wp14:anchorId="757F690B" wp14:editId="33EDB9E4">
            <wp:extent cx="4190450" cy="2239701"/>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4432" cy="2241829"/>
                    </a:xfrm>
                    <a:prstGeom prst="rect">
                      <a:avLst/>
                    </a:prstGeom>
                  </pic:spPr>
                </pic:pic>
              </a:graphicData>
            </a:graphic>
          </wp:inline>
        </w:drawing>
      </w:r>
    </w:p>
    <w:p w:rsidR="00970FBD" w:rsidRDefault="00970FBD" w:rsidP="00970FBD">
      <w:pPr>
        <w:pStyle w:val="a9"/>
        <w:jc w:val="center"/>
      </w:pPr>
      <w:r>
        <w:t>图</w:t>
      </w:r>
      <w:r>
        <w:t xml:space="preserve"> </w:t>
      </w:r>
      <w:r>
        <w:fldChar w:fldCharType="begin"/>
      </w:r>
      <w:r w:rsidRPr="00970FBD">
        <w:instrText xml:space="preserve"> SEQ </w:instrText>
      </w:r>
      <w:r w:rsidRPr="00970FBD">
        <w:instrText>图</w:instrText>
      </w:r>
      <w:r w:rsidRPr="00970FBD">
        <w:instrText xml:space="preserve"> \* ARABIC </w:instrText>
      </w:r>
      <w:r>
        <w:fldChar w:fldCharType="separate"/>
      </w:r>
      <w:r>
        <w:rPr>
          <w:noProof/>
        </w:rPr>
        <w:t>1</w:t>
      </w:r>
      <w:r>
        <w:fldChar w:fldCharType="end"/>
      </w:r>
      <w:r>
        <w:t xml:space="preserve"> </w:t>
      </w:r>
      <w:r>
        <w:rPr>
          <w:rFonts w:hint="eastAsia"/>
        </w:rPr>
        <w:t>从给定判决书提取的案由、</w:t>
      </w:r>
      <w:r>
        <w:rPr>
          <w:rFonts w:hint="eastAsia"/>
        </w:rPr>
        <w:t>中诉方（检方）观点、法院（查明）及认定事实、法律依据</w:t>
      </w:r>
      <w:r>
        <w:rPr>
          <w:rFonts w:hint="eastAsia"/>
        </w:rPr>
        <w:t>以及判决结果量化等特征</w:t>
      </w:r>
    </w:p>
    <w:p w:rsidR="00970FBD" w:rsidRDefault="00970FBD"/>
    <w:p w:rsidR="00970FBD" w:rsidRDefault="00970FBD"/>
    <w:p w:rsidR="00970FBD" w:rsidRDefault="00970FBD" w:rsidP="00970FBD">
      <w:pPr>
        <w:jc w:val="center"/>
      </w:pPr>
      <w:r w:rsidRPr="00970FBD">
        <w:drawing>
          <wp:inline distT="0" distB="0" distL="0" distR="0" wp14:anchorId="368EDF68" wp14:editId="20047241">
            <wp:extent cx="3000375" cy="2505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2505075"/>
                    </a:xfrm>
                    <a:prstGeom prst="rect">
                      <a:avLst/>
                    </a:prstGeom>
                  </pic:spPr>
                </pic:pic>
              </a:graphicData>
            </a:graphic>
          </wp:inline>
        </w:drawing>
      </w:r>
    </w:p>
    <w:p w:rsidR="00970FBD" w:rsidRDefault="00970FBD" w:rsidP="00970FBD">
      <w:pPr>
        <w:pStyle w:val="a9"/>
        <w:jc w:val="center"/>
      </w:pPr>
      <w:r>
        <w:t>图</w:t>
      </w:r>
      <w:r>
        <w:t xml:space="preserve"> </w:t>
      </w:r>
      <w:r>
        <w:fldChar w:fldCharType="begin"/>
      </w:r>
      <w:r w:rsidRPr="0044377F">
        <w:instrText xml:space="preserve"> SEQ </w:instrText>
      </w:r>
      <w:r w:rsidRPr="0044377F">
        <w:instrText>图</w:instrText>
      </w:r>
      <w:r w:rsidRPr="0044377F">
        <w:instrText xml:space="preserve"> \* ARABIC </w:instrText>
      </w:r>
      <w:r>
        <w:fldChar w:fldCharType="separate"/>
      </w:r>
      <w:r>
        <w:rPr>
          <w:noProof/>
        </w:rPr>
        <w:t>2</w:t>
      </w:r>
      <w:r>
        <w:fldChar w:fldCharType="end"/>
      </w:r>
      <w:r>
        <w:t xml:space="preserve"> </w:t>
      </w:r>
      <w:r>
        <w:rPr>
          <w:rFonts w:hint="eastAsia"/>
        </w:rPr>
        <w:t>计算查询案例的相似度、</w:t>
      </w:r>
      <w:r>
        <w:rPr>
          <w:rFonts w:hint="eastAsia"/>
        </w:rPr>
        <w:t>判决结果量化</w:t>
      </w:r>
      <w:r>
        <w:rPr>
          <w:rFonts w:hint="eastAsia"/>
        </w:rPr>
        <w:t>差值</w:t>
      </w:r>
      <w:r>
        <w:rPr>
          <w:rFonts w:hint="eastAsia"/>
        </w:rPr>
        <w:t>等</w:t>
      </w:r>
      <w:r>
        <w:rPr>
          <w:rFonts w:hint="eastAsia"/>
        </w:rPr>
        <w:t>相似度特征并显示法院查明、判决结果等案件主要信息</w:t>
      </w:r>
    </w:p>
    <w:p w:rsidR="00B132F6" w:rsidRDefault="00B132F6" w:rsidP="00B132F6">
      <w:pPr>
        <w:pStyle w:val="3"/>
      </w:pPr>
      <w:r>
        <w:rPr>
          <w:rFonts w:hint="eastAsia"/>
        </w:rPr>
        <w:t>系统评价</w:t>
      </w:r>
    </w:p>
    <w:p w:rsidR="00B132F6" w:rsidRDefault="00B132F6" w:rsidP="00B132F6">
      <w:pPr>
        <w:rPr>
          <w:rFonts w:hint="eastAsia"/>
        </w:rPr>
      </w:pPr>
      <w:r>
        <w:rPr>
          <w:rFonts w:hint="eastAsia"/>
        </w:rPr>
        <w:t>系统要素提取全面，提取出相关法条、刑罚度量并提供类案的相似度作为参考</w:t>
      </w:r>
      <w:r>
        <w:rPr>
          <w:rFonts w:hint="eastAsia"/>
        </w:rPr>
        <w:t>。</w:t>
      </w:r>
    </w:p>
    <w:p w:rsidR="00B132F6" w:rsidRPr="00B132F6" w:rsidRDefault="00B132F6" w:rsidP="00B132F6">
      <w:pPr>
        <w:rPr>
          <w:rFonts w:hint="eastAsia"/>
        </w:rPr>
      </w:pPr>
    </w:p>
    <w:p w:rsidR="00970FBD" w:rsidRDefault="00970FBD" w:rsidP="00970FBD">
      <w:pPr>
        <w:pStyle w:val="2"/>
      </w:pPr>
      <w:r>
        <w:t>3</w:t>
      </w:r>
      <w:r>
        <w:rPr>
          <w:rFonts w:hint="eastAsia"/>
        </w:rPr>
        <w:t>.</w:t>
      </w:r>
      <w:r>
        <w:t>2</w:t>
      </w:r>
      <w:r w:rsidRPr="00970FBD">
        <w:t>.法宝刑事</w:t>
      </w:r>
      <w:r w:rsidRPr="00970FBD">
        <w:rPr>
          <w:rFonts w:hint="eastAsia"/>
        </w:rPr>
        <w:t>案件要素识别与量刑</w:t>
      </w:r>
      <w:r>
        <w:rPr>
          <w:rFonts w:hint="eastAsia"/>
        </w:rPr>
        <w:t>系统</w:t>
      </w:r>
    </w:p>
    <w:p w:rsidR="00970FBD" w:rsidRDefault="0044377F" w:rsidP="0044377F">
      <w:pPr>
        <w:rPr>
          <w:rFonts w:hint="eastAsia"/>
        </w:rPr>
      </w:pPr>
      <w:hyperlink r:id="rId9" w:history="1">
        <w:r w:rsidRPr="008149AE">
          <w:rPr>
            <w:rStyle w:val="a8"/>
          </w:rPr>
          <w:t>http://casm.pkulaw.cn/dz1/anjian_yaosu.aspx</w:t>
        </w:r>
      </w:hyperlink>
      <w:r>
        <w:t xml:space="preserve">   </w:t>
      </w:r>
      <w:r>
        <w:rPr>
          <w:rFonts w:hint="eastAsia"/>
        </w:rPr>
        <w:t>账号：test</w:t>
      </w:r>
      <w:r>
        <w:t xml:space="preserve">    </w:t>
      </w:r>
      <w:r>
        <w:rPr>
          <w:rFonts w:hint="eastAsia"/>
        </w:rPr>
        <w:t>密码：bigdata</w:t>
      </w:r>
    </w:p>
    <w:p w:rsidR="0044377F" w:rsidRDefault="0044377F" w:rsidP="0044377F">
      <w:pPr>
        <w:jc w:val="center"/>
      </w:pPr>
      <w:r>
        <w:rPr>
          <w:noProof/>
        </w:rPr>
        <w:lastRenderedPageBreak/>
        <w:drawing>
          <wp:inline distT="0" distB="0" distL="0" distR="0" wp14:anchorId="150F3D3F" wp14:editId="1A506001">
            <wp:extent cx="3362446" cy="273304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5096" cy="2743322"/>
                    </a:xfrm>
                    <a:prstGeom prst="rect">
                      <a:avLst/>
                    </a:prstGeom>
                  </pic:spPr>
                </pic:pic>
              </a:graphicData>
            </a:graphic>
          </wp:inline>
        </w:drawing>
      </w:r>
    </w:p>
    <w:p w:rsidR="0044377F" w:rsidRDefault="0044377F" w:rsidP="0044377F">
      <w:pPr>
        <w:jc w:val="center"/>
      </w:pPr>
      <w:r>
        <w:t xml:space="preserve">图 </w:t>
      </w:r>
      <w:r>
        <w:fldChar w:fldCharType="begin"/>
      </w:r>
      <w:r w:rsidRPr="0044377F">
        <w:instrText xml:space="preserve"> SEQ 图 \* ARABIC </w:instrText>
      </w:r>
      <w:r>
        <w:fldChar w:fldCharType="separate"/>
      </w:r>
      <w:r>
        <w:rPr>
          <w:noProof/>
        </w:rPr>
        <w:t>3</w:t>
      </w:r>
      <w:r>
        <w:fldChar w:fldCharType="end"/>
      </w:r>
      <w:r>
        <w:t xml:space="preserve">  </w:t>
      </w:r>
      <w:r>
        <w:rPr>
          <w:rFonts w:hint="eastAsia"/>
        </w:rPr>
        <w:t>提取刑事判决书中关键因子、自动抽取关键特征给出推理结果</w:t>
      </w:r>
    </w:p>
    <w:p w:rsidR="00B132F6" w:rsidRDefault="00B132F6" w:rsidP="00B132F6">
      <w:pPr>
        <w:pStyle w:val="3"/>
      </w:pPr>
      <w:r>
        <w:rPr>
          <w:rFonts w:hint="eastAsia"/>
        </w:rPr>
        <w:t>系统评价</w:t>
      </w:r>
    </w:p>
    <w:p w:rsidR="00B132F6" w:rsidRDefault="00B132F6" w:rsidP="00B132F6">
      <w:pPr>
        <w:jc w:val="left"/>
        <w:rPr>
          <w:rFonts w:hint="eastAsia"/>
        </w:rPr>
      </w:pPr>
      <w:r>
        <w:rPr>
          <w:rFonts w:hint="eastAsia"/>
        </w:rPr>
        <w:t>从法律角度分析了不同情节的从轻、</w:t>
      </w:r>
      <w:r>
        <w:rPr>
          <w:rFonts w:hint="eastAsia"/>
        </w:rPr>
        <w:t>从</w:t>
      </w:r>
      <w:r>
        <w:rPr>
          <w:rFonts w:hint="eastAsia"/>
        </w:rPr>
        <w:t>重</w:t>
      </w:r>
      <w:r w:rsidR="009F77EC">
        <w:rPr>
          <w:rFonts w:hint="eastAsia"/>
        </w:rPr>
        <w:t>等法定要素作为特征。</w:t>
      </w:r>
    </w:p>
    <w:p w:rsidR="0044377F" w:rsidRDefault="0044377F" w:rsidP="0044377F">
      <w:pPr>
        <w:pStyle w:val="2"/>
      </w:pPr>
      <w:r>
        <w:rPr>
          <w:rFonts w:hint="eastAsia"/>
        </w:rPr>
        <w:t>3</w:t>
      </w:r>
      <w:r>
        <w:t>.3</w:t>
      </w:r>
      <w:r w:rsidRPr="0044377F">
        <w:rPr>
          <w:rFonts w:hint="eastAsia"/>
        </w:rPr>
        <w:t>法信类案检索</w:t>
      </w:r>
    </w:p>
    <w:p w:rsidR="0044377F" w:rsidRDefault="0044377F" w:rsidP="0044377F">
      <w:hyperlink r:id="rId11" w:history="1">
        <w:r>
          <w:rPr>
            <w:rStyle w:val="a8"/>
            <w:rFonts w:ascii="Helvetica" w:hAnsi="Helvetica" w:cs="Helvetica"/>
            <w:color w:val="589DF6"/>
          </w:rPr>
          <w:t>https://www.faxin.cn/</w:t>
        </w:r>
      </w:hyperlink>
      <w:r>
        <w:rPr>
          <w:rFonts w:ascii="Helvetica" w:hAnsi="Helvetica" w:cs="Helvetica"/>
          <w:color w:val="CCCCCC"/>
        </w:rPr>
        <w:t xml:space="preserve">        </w:t>
      </w:r>
      <w:r w:rsidRPr="0044377F">
        <w:rPr>
          <w:rFonts w:hint="eastAsia"/>
        </w:rPr>
        <w:t>用户名</w:t>
      </w:r>
      <w:r>
        <w:rPr>
          <w:rFonts w:hint="eastAsia"/>
        </w:rPr>
        <w:t>：</w:t>
      </w:r>
      <w:r w:rsidRPr="0044377F">
        <w:t>18630673904</w:t>
      </w:r>
      <w:r>
        <w:t xml:space="preserve">    </w:t>
      </w:r>
      <w:r>
        <w:rPr>
          <w:rFonts w:hint="eastAsia"/>
        </w:rPr>
        <w:t>密码：</w:t>
      </w:r>
      <w:r w:rsidRPr="0044377F">
        <w:t>wang123</w:t>
      </w:r>
    </w:p>
    <w:p w:rsidR="0044377F" w:rsidRDefault="0044377F" w:rsidP="0044377F"/>
    <w:p w:rsidR="0044377F" w:rsidRDefault="0044377F" w:rsidP="0044377F"/>
    <w:p w:rsidR="0044377F" w:rsidRDefault="0044377F" w:rsidP="0044377F"/>
    <w:p w:rsidR="0044377F" w:rsidRDefault="0044377F" w:rsidP="0044377F">
      <w:pPr>
        <w:jc w:val="center"/>
      </w:pPr>
      <w:r w:rsidRPr="0044377F">
        <w:drawing>
          <wp:inline distT="0" distB="0" distL="0" distR="0" wp14:anchorId="3BC1D6FD" wp14:editId="1E9C0635">
            <wp:extent cx="4133850" cy="2105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2105025"/>
                    </a:xfrm>
                    <a:prstGeom prst="rect">
                      <a:avLst/>
                    </a:prstGeom>
                  </pic:spPr>
                </pic:pic>
              </a:graphicData>
            </a:graphic>
          </wp:inline>
        </w:drawing>
      </w:r>
    </w:p>
    <w:p w:rsidR="0044377F" w:rsidRDefault="0044377F" w:rsidP="0044377F">
      <w:pPr>
        <w:jc w:val="center"/>
      </w:pPr>
      <w:r>
        <w:t xml:space="preserve">图 </w:t>
      </w:r>
      <w:r>
        <w:fldChar w:fldCharType="begin"/>
      </w:r>
      <w:r w:rsidRPr="00B132F6">
        <w:instrText xml:space="preserve"> SEQ 图 \* ARABIC </w:instrText>
      </w:r>
      <w:r>
        <w:fldChar w:fldCharType="separate"/>
      </w:r>
      <w:r>
        <w:rPr>
          <w:noProof/>
        </w:rPr>
        <w:t>4</w:t>
      </w:r>
      <w:r>
        <w:fldChar w:fldCharType="end"/>
      </w:r>
      <w:r>
        <w:t xml:space="preserve">  </w:t>
      </w:r>
      <w:r>
        <w:rPr>
          <w:rFonts w:hint="eastAsia"/>
        </w:rPr>
        <w:t>推荐系统可以通过给定的判决书提取</w:t>
      </w:r>
      <w:r w:rsidR="00B132F6">
        <w:rPr>
          <w:rFonts w:hint="eastAsia"/>
        </w:rPr>
        <w:t>对应案由要素</w:t>
      </w:r>
    </w:p>
    <w:p w:rsidR="00B132F6" w:rsidRDefault="00B132F6" w:rsidP="00B132F6">
      <w:pPr>
        <w:jc w:val="center"/>
        <w:rPr>
          <w:rFonts w:hint="eastAsia"/>
        </w:rPr>
      </w:pPr>
      <w:r w:rsidRPr="00B132F6">
        <w:lastRenderedPageBreak/>
        <w:drawing>
          <wp:inline distT="0" distB="0" distL="0" distR="0" wp14:anchorId="521BAF1B" wp14:editId="0D0D4046">
            <wp:extent cx="3133725" cy="1190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1190625"/>
                    </a:xfrm>
                    <a:prstGeom prst="rect">
                      <a:avLst/>
                    </a:prstGeom>
                  </pic:spPr>
                </pic:pic>
              </a:graphicData>
            </a:graphic>
          </wp:inline>
        </w:drawing>
      </w:r>
    </w:p>
    <w:p w:rsidR="00B132F6" w:rsidRDefault="00B132F6" w:rsidP="00B132F6">
      <w:pPr>
        <w:jc w:val="center"/>
      </w:pPr>
      <w:r>
        <w:t xml:space="preserve">图 </w:t>
      </w:r>
      <w:r>
        <w:fldChar w:fldCharType="begin"/>
      </w:r>
      <w:r w:rsidRPr="00803D6C">
        <w:instrText xml:space="preserve"> SEQ 图 \* ARABIC </w:instrText>
      </w:r>
      <w:r>
        <w:fldChar w:fldCharType="separate"/>
      </w:r>
      <w:r>
        <w:rPr>
          <w:noProof/>
        </w:rPr>
        <w:t>5</w:t>
      </w:r>
      <w:r>
        <w:fldChar w:fldCharType="end"/>
      </w:r>
      <w:r>
        <w:t xml:space="preserve">  </w:t>
      </w:r>
      <w:r>
        <w:rPr>
          <w:rFonts w:hint="eastAsia"/>
        </w:rPr>
        <w:t>对于每个类案给出推荐理由并展示法院查明及认定内容、关联法条、历审案件等案件主要内容</w:t>
      </w:r>
    </w:p>
    <w:p w:rsidR="00B132F6" w:rsidRDefault="00B132F6" w:rsidP="00B132F6">
      <w:pPr>
        <w:pStyle w:val="3"/>
      </w:pPr>
      <w:r>
        <w:rPr>
          <w:rFonts w:hint="eastAsia"/>
        </w:rPr>
        <w:t>系统评价</w:t>
      </w:r>
    </w:p>
    <w:p w:rsidR="00B132F6" w:rsidRDefault="00B132F6" w:rsidP="00B132F6">
      <w:r>
        <w:rPr>
          <w:rFonts w:hint="eastAsia"/>
        </w:rPr>
        <w:t>支持案由全面</w:t>
      </w:r>
      <w:r w:rsidR="009F77EC">
        <w:rPr>
          <w:rFonts w:hint="eastAsia"/>
        </w:rPr>
        <w:t>，支持民事、刑事、行政、执行等全案由；在民事、刑事领域覆盖常见案由；</w:t>
      </w:r>
      <w:r>
        <w:rPr>
          <w:rFonts w:hint="eastAsia"/>
        </w:rPr>
        <w:t>案件要素提取</w:t>
      </w:r>
      <w:r w:rsidR="009F77EC">
        <w:rPr>
          <w:rFonts w:hint="eastAsia"/>
        </w:rPr>
        <w:t>做到了一案由一要素体系</w:t>
      </w:r>
      <w:r>
        <w:rPr>
          <w:rFonts w:hint="eastAsia"/>
        </w:rPr>
        <w:t>。</w:t>
      </w:r>
    </w:p>
    <w:p w:rsidR="009F77EC" w:rsidRDefault="009F77EC" w:rsidP="009F77EC">
      <w:pPr>
        <w:pStyle w:val="2"/>
      </w:pPr>
      <w:r>
        <w:rPr>
          <w:rFonts w:hint="eastAsia"/>
        </w:rPr>
        <w:t>3</w:t>
      </w:r>
      <w:r>
        <w:t>.</w:t>
      </w:r>
      <w:r>
        <w:t>4</w:t>
      </w:r>
      <w:r w:rsidRPr="0044377F">
        <w:rPr>
          <w:rFonts w:hint="eastAsia"/>
        </w:rPr>
        <w:t>法</w:t>
      </w:r>
      <w:r>
        <w:rPr>
          <w:rFonts w:hint="eastAsia"/>
        </w:rPr>
        <w:t>宝刑事</w:t>
      </w:r>
      <w:r w:rsidRPr="0044377F">
        <w:rPr>
          <w:rFonts w:hint="eastAsia"/>
        </w:rPr>
        <w:t>类案</w:t>
      </w:r>
      <w:r>
        <w:rPr>
          <w:rFonts w:hint="eastAsia"/>
        </w:rPr>
        <w:t>智推</w:t>
      </w:r>
    </w:p>
    <w:p w:rsidR="009F77EC" w:rsidRDefault="009F77EC" w:rsidP="00B132F6">
      <w:hyperlink r:id="rId14" w:history="1">
        <w:r>
          <w:rPr>
            <w:rStyle w:val="a8"/>
          </w:rPr>
          <w:t>http://xs.ai.pkulaw.cn/sentence/sentwo</w:t>
        </w:r>
      </w:hyperlink>
      <w:r>
        <w:t xml:space="preserve">    </w:t>
      </w:r>
      <w:r>
        <w:rPr>
          <w:rFonts w:hint="eastAsia"/>
        </w:rPr>
        <w:t>用户名：test</w:t>
      </w:r>
      <w:r>
        <w:t xml:space="preserve">     </w:t>
      </w:r>
      <w:r>
        <w:rPr>
          <w:rFonts w:hint="eastAsia"/>
        </w:rPr>
        <w:t>密码：bigdata</w:t>
      </w:r>
    </w:p>
    <w:p w:rsidR="009F77EC" w:rsidRDefault="009F77EC" w:rsidP="00B132F6"/>
    <w:p w:rsidR="009F77EC" w:rsidRPr="009F77EC" w:rsidRDefault="00803D6C" w:rsidP="00B132F6">
      <w:pPr>
        <w:rPr>
          <w:rFonts w:hint="eastAsia"/>
        </w:rPr>
      </w:pPr>
      <w:r>
        <w:rPr>
          <w:noProof/>
        </w:rPr>
        <w:drawing>
          <wp:inline distT="0" distB="0" distL="0" distR="0" wp14:anchorId="0924AA18" wp14:editId="087966F8">
            <wp:extent cx="5274310" cy="19500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50085"/>
                    </a:xfrm>
                    <a:prstGeom prst="rect">
                      <a:avLst/>
                    </a:prstGeom>
                  </pic:spPr>
                </pic:pic>
              </a:graphicData>
            </a:graphic>
          </wp:inline>
        </w:drawing>
      </w:r>
    </w:p>
    <w:p w:rsidR="00803D6C" w:rsidRDefault="00803D6C" w:rsidP="00803D6C">
      <w:pPr>
        <w:jc w:val="center"/>
      </w:pPr>
      <w:r>
        <w:t xml:space="preserve">图 </w:t>
      </w:r>
      <w:r>
        <w:fldChar w:fldCharType="begin"/>
      </w:r>
      <w:r w:rsidRPr="00803D6C">
        <w:instrText xml:space="preserve"> SEQ 图 \* ARABIC </w:instrText>
      </w:r>
      <w:r>
        <w:fldChar w:fldCharType="separate"/>
      </w:r>
      <w:r>
        <w:rPr>
          <w:noProof/>
        </w:rPr>
        <w:t>6</w:t>
      </w:r>
      <w:r>
        <w:fldChar w:fldCharType="end"/>
      </w:r>
      <w:r>
        <w:t xml:space="preserve">  </w:t>
      </w:r>
      <w:r>
        <w:rPr>
          <w:rFonts w:hint="eastAsia"/>
        </w:rPr>
        <w:t>根据判决书可提取案情要素</w:t>
      </w:r>
    </w:p>
    <w:p w:rsidR="00803D6C" w:rsidRPr="00803D6C" w:rsidRDefault="00803D6C" w:rsidP="00803D6C">
      <w:pPr>
        <w:jc w:val="left"/>
        <w:rPr>
          <w:rFonts w:hint="eastAsia"/>
        </w:rPr>
      </w:pPr>
      <w:r>
        <w:rPr>
          <w:noProof/>
        </w:rPr>
        <w:lastRenderedPageBreak/>
        <w:drawing>
          <wp:inline distT="0" distB="0" distL="0" distR="0" wp14:anchorId="2AB5E30A" wp14:editId="00EAD03C">
            <wp:extent cx="5274310" cy="40373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37330"/>
                    </a:xfrm>
                    <a:prstGeom prst="rect">
                      <a:avLst/>
                    </a:prstGeom>
                  </pic:spPr>
                </pic:pic>
              </a:graphicData>
            </a:graphic>
          </wp:inline>
        </w:drawing>
      </w:r>
    </w:p>
    <w:p w:rsidR="00803D6C" w:rsidRDefault="00803D6C" w:rsidP="00803D6C">
      <w:pPr>
        <w:jc w:val="center"/>
      </w:pPr>
      <w:r>
        <w:t xml:space="preserve">图 </w:t>
      </w:r>
      <w:r>
        <w:fldChar w:fldCharType="begin"/>
      </w:r>
      <w:r w:rsidRPr="00101DB7">
        <w:instrText xml:space="preserve"> SEQ 图 \* ARABIC </w:instrText>
      </w:r>
      <w:r>
        <w:fldChar w:fldCharType="separate"/>
      </w:r>
      <w:r>
        <w:rPr>
          <w:noProof/>
        </w:rPr>
        <w:t>7</w:t>
      </w:r>
      <w:r>
        <w:fldChar w:fldCharType="end"/>
      </w:r>
      <w:r>
        <w:t xml:space="preserve">  </w:t>
      </w:r>
      <w:r>
        <w:rPr>
          <w:rFonts w:hint="eastAsia"/>
        </w:rPr>
        <w:t>要素可视化</w:t>
      </w:r>
    </w:p>
    <w:p w:rsidR="00803D6C" w:rsidRDefault="00803D6C" w:rsidP="00803D6C">
      <w:pPr>
        <w:jc w:val="center"/>
      </w:pPr>
      <w:r>
        <w:rPr>
          <w:noProof/>
        </w:rPr>
        <w:drawing>
          <wp:inline distT="0" distB="0" distL="0" distR="0" wp14:anchorId="3C848C7F" wp14:editId="011D396A">
            <wp:extent cx="5274310" cy="1710160"/>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4772" cy="1713552"/>
                    </a:xfrm>
                    <a:prstGeom prst="rect">
                      <a:avLst/>
                    </a:prstGeom>
                  </pic:spPr>
                </pic:pic>
              </a:graphicData>
            </a:graphic>
          </wp:inline>
        </w:drawing>
      </w:r>
    </w:p>
    <w:p w:rsidR="00101DB7" w:rsidRDefault="00101DB7" w:rsidP="00101DB7">
      <w:pPr>
        <w:jc w:val="center"/>
      </w:pPr>
      <w:r>
        <w:t xml:space="preserve">图 </w:t>
      </w:r>
      <w:r>
        <w:fldChar w:fldCharType="begin"/>
      </w:r>
      <w:r w:rsidRPr="00D27502">
        <w:instrText xml:space="preserve"> SEQ 图 \* ARABIC </w:instrText>
      </w:r>
      <w:r>
        <w:fldChar w:fldCharType="separate"/>
      </w:r>
      <w:r w:rsidR="00D27502">
        <w:rPr>
          <w:noProof/>
        </w:rPr>
        <w:t>8</w:t>
      </w:r>
      <w:r>
        <w:fldChar w:fldCharType="end"/>
      </w:r>
      <w:r>
        <w:t xml:space="preserve">  </w:t>
      </w:r>
      <w:r>
        <w:rPr>
          <w:rFonts w:hint="eastAsia"/>
        </w:rPr>
        <w:t>类案包含判决结果、案情、法律依据等案件内容及案件相似度评价</w:t>
      </w:r>
    </w:p>
    <w:p w:rsidR="00101DB7" w:rsidRDefault="00101DB7" w:rsidP="00101DB7">
      <w:pPr>
        <w:pStyle w:val="3"/>
      </w:pPr>
      <w:r>
        <w:rPr>
          <w:rFonts w:hint="eastAsia"/>
        </w:rPr>
        <w:t>系统评价</w:t>
      </w:r>
    </w:p>
    <w:p w:rsidR="00101DB7" w:rsidRPr="00101DB7" w:rsidRDefault="00101DB7" w:rsidP="00101DB7">
      <w:pPr>
        <w:jc w:val="left"/>
        <w:rPr>
          <w:rFonts w:hint="eastAsia"/>
        </w:rPr>
      </w:pPr>
      <w:r>
        <w:rPr>
          <w:rFonts w:hint="eastAsia"/>
        </w:rPr>
        <w:t>具有刑事要素识别、可视化功能；具有基于要素和法条量刑功能；提供类案相似度打分及相关案情、法律依据等案件信息。</w:t>
      </w:r>
    </w:p>
    <w:p w:rsidR="00101DB7" w:rsidRDefault="00101DB7" w:rsidP="00101DB7">
      <w:pPr>
        <w:pStyle w:val="2"/>
      </w:pPr>
      <w:r>
        <w:rPr>
          <w:rFonts w:hint="eastAsia"/>
        </w:rPr>
        <w:t>3</w:t>
      </w:r>
      <w:r>
        <w:t>.5</w:t>
      </w:r>
      <w:r w:rsidRPr="00101DB7">
        <w:rPr>
          <w:rFonts w:hint="eastAsia"/>
        </w:rPr>
        <w:t>元典判决</w:t>
      </w:r>
      <w:r w:rsidRPr="00101DB7">
        <w:t>(法官怎么判)</w:t>
      </w:r>
    </w:p>
    <w:p w:rsidR="00101DB7" w:rsidRPr="00101DB7" w:rsidRDefault="00101DB7" w:rsidP="00101DB7">
      <w:pPr>
        <w:rPr>
          <w:rFonts w:hint="eastAsia"/>
        </w:rPr>
      </w:pPr>
      <w:hyperlink r:id="rId18" w:history="1">
        <w:r w:rsidRPr="008149AE">
          <w:rPr>
            <w:rStyle w:val="a8"/>
          </w:rPr>
          <w:t>https://www.xingfabaike.com/</w:t>
        </w:r>
      </w:hyperlink>
      <w:r>
        <w:t xml:space="preserve">  </w:t>
      </w:r>
      <w:r>
        <w:rPr>
          <w:rFonts w:hint="eastAsia"/>
        </w:rPr>
        <w:t>用户名：</w:t>
      </w:r>
      <w:r w:rsidRPr="00101DB7">
        <w:t xml:space="preserve">13693389987  </w:t>
      </w:r>
      <w:r>
        <w:rPr>
          <w:rFonts w:hint="eastAsia"/>
        </w:rPr>
        <w:t>密码：</w:t>
      </w:r>
      <w:r w:rsidRPr="00101DB7">
        <w:t>Tsinghua123</w:t>
      </w:r>
    </w:p>
    <w:p w:rsidR="00101DB7" w:rsidRDefault="00D27502" w:rsidP="00101DB7">
      <w:pPr>
        <w:jc w:val="center"/>
      </w:pPr>
      <w:r w:rsidRPr="00D27502">
        <w:lastRenderedPageBreak/>
        <w:drawing>
          <wp:inline distT="0" distB="0" distL="0" distR="0" wp14:anchorId="21AC92D2" wp14:editId="53F4755E">
            <wp:extent cx="4105275" cy="18954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895475"/>
                    </a:xfrm>
                    <a:prstGeom prst="rect">
                      <a:avLst/>
                    </a:prstGeom>
                  </pic:spPr>
                </pic:pic>
              </a:graphicData>
            </a:graphic>
          </wp:inline>
        </w:drawing>
      </w:r>
    </w:p>
    <w:p w:rsidR="00D27502" w:rsidRDefault="00D27502" w:rsidP="00D27502">
      <w:pPr>
        <w:jc w:val="center"/>
      </w:pPr>
      <w:r>
        <w:t xml:space="preserve">图 </w:t>
      </w:r>
      <w:r>
        <w:fldChar w:fldCharType="begin"/>
      </w:r>
      <w:r w:rsidRPr="00D27502">
        <w:instrText xml:space="preserve"> SEQ 图 \* ARABIC </w:instrText>
      </w:r>
      <w:r>
        <w:fldChar w:fldCharType="separate"/>
      </w:r>
      <w:r>
        <w:rPr>
          <w:noProof/>
        </w:rPr>
        <w:t>9</w:t>
      </w:r>
      <w:r>
        <w:fldChar w:fldCharType="end"/>
      </w:r>
      <w:r>
        <w:t xml:space="preserve">  </w:t>
      </w:r>
      <w:r>
        <w:rPr>
          <w:rFonts w:hint="eastAsia"/>
        </w:rPr>
        <w:t>基于判决书的要素识别体系不但包含了案情要素并包含辩护意见要素</w:t>
      </w:r>
    </w:p>
    <w:p w:rsidR="00101DB7" w:rsidRPr="00D27502" w:rsidRDefault="00D27502" w:rsidP="00101DB7">
      <w:pPr>
        <w:jc w:val="center"/>
        <w:rPr>
          <w:rFonts w:hint="eastAsia"/>
        </w:rPr>
      </w:pPr>
      <w:r w:rsidRPr="00D27502">
        <w:drawing>
          <wp:inline distT="0" distB="0" distL="0" distR="0" wp14:anchorId="326C6B6F" wp14:editId="5445836E">
            <wp:extent cx="3152775" cy="1971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2775" cy="1971675"/>
                    </a:xfrm>
                    <a:prstGeom prst="rect">
                      <a:avLst/>
                    </a:prstGeom>
                  </pic:spPr>
                </pic:pic>
              </a:graphicData>
            </a:graphic>
          </wp:inline>
        </w:drawing>
      </w:r>
    </w:p>
    <w:p w:rsidR="00D27502" w:rsidRDefault="00D27502" w:rsidP="00D27502">
      <w:pPr>
        <w:jc w:val="center"/>
      </w:pPr>
      <w:r>
        <w:t xml:space="preserve">图 </w:t>
      </w:r>
      <w:r>
        <w:fldChar w:fldCharType="begin"/>
      </w:r>
      <w:r w:rsidRPr="000D26A1">
        <w:instrText xml:space="preserve"> SEQ 图 \* ARABIC </w:instrText>
      </w:r>
      <w:r>
        <w:fldChar w:fldCharType="separate"/>
      </w:r>
      <w:r>
        <w:rPr>
          <w:noProof/>
        </w:rPr>
        <w:t>10</w:t>
      </w:r>
      <w:r>
        <w:fldChar w:fldCharType="end"/>
      </w:r>
      <w:r>
        <w:t xml:space="preserve">  </w:t>
      </w:r>
      <w:r>
        <w:rPr>
          <w:rFonts w:hint="eastAsia"/>
        </w:rPr>
        <w:t>基于案情及辩护意见要素进行关联匹配，并显示法院判决</w:t>
      </w:r>
    </w:p>
    <w:p w:rsidR="00D27502" w:rsidRDefault="00D27502" w:rsidP="00D27502">
      <w:pPr>
        <w:pStyle w:val="3"/>
      </w:pPr>
      <w:r>
        <w:rPr>
          <w:rFonts w:hint="eastAsia"/>
        </w:rPr>
        <w:t>系统评价</w:t>
      </w:r>
    </w:p>
    <w:p w:rsidR="00D27502" w:rsidRDefault="000D26A1" w:rsidP="00D27502">
      <w:r>
        <w:rPr>
          <w:rFonts w:hint="eastAsia"/>
        </w:rPr>
        <w:t>对几种常见案由构建细致的要素体系，并增加了辩护方要素，给出了</w:t>
      </w:r>
      <w:r w:rsidR="00CA067A">
        <w:rPr>
          <w:rFonts w:hint="eastAsia"/>
        </w:rPr>
        <w:t>类案</w:t>
      </w:r>
      <w:r>
        <w:rPr>
          <w:rFonts w:hint="eastAsia"/>
        </w:rPr>
        <w:t>推荐理由。</w:t>
      </w:r>
    </w:p>
    <w:p w:rsidR="000D26A1" w:rsidRDefault="000D26A1" w:rsidP="000D26A1">
      <w:pPr>
        <w:pStyle w:val="2"/>
      </w:pPr>
      <w:r>
        <w:rPr>
          <w:rFonts w:hint="eastAsia"/>
        </w:rPr>
        <w:t>3</w:t>
      </w:r>
      <w:r>
        <w:t>.6</w:t>
      </w:r>
      <w:r w:rsidRPr="000D26A1">
        <w:rPr>
          <w:rFonts w:hint="eastAsia"/>
        </w:rPr>
        <w:t>聚法案例</w:t>
      </w:r>
    </w:p>
    <w:p w:rsidR="000D26A1" w:rsidRDefault="000D26A1" w:rsidP="000D26A1">
      <w:pPr>
        <w:rPr>
          <w:rFonts w:ascii="Helvetica" w:hAnsi="Helvetica" w:cs="Helvetica"/>
          <w:color w:val="CCCCCC"/>
        </w:rPr>
      </w:pPr>
      <w:hyperlink r:id="rId21" w:history="1">
        <w:r>
          <w:rPr>
            <w:rStyle w:val="a8"/>
            <w:rFonts w:ascii="Helvetica" w:hAnsi="Helvetica" w:cs="Helvetica"/>
            <w:color w:val="589DF6"/>
          </w:rPr>
          <w:t>https://www.jufaanli.com/</w:t>
        </w:r>
      </w:hyperlink>
    </w:p>
    <w:p w:rsidR="000D26A1" w:rsidRDefault="000D26A1" w:rsidP="000D26A1">
      <w:pPr>
        <w:rPr>
          <w:rFonts w:ascii="Helvetica" w:hAnsi="Helvetica" w:cs="Helvetica"/>
          <w:color w:val="CCCCCC"/>
        </w:rPr>
      </w:pPr>
    </w:p>
    <w:p w:rsidR="000D26A1" w:rsidRDefault="000D26A1" w:rsidP="000D26A1">
      <w:pPr>
        <w:rPr>
          <w:rFonts w:ascii="Helvetica" w:hAnsi="Helvetica" w:cs="Helvetica"/>
          <w:color w:val="CCCCCC"/>
        </w:rPr>
      </w:pPr>
    </w:p>
    <w:p w:rsidR="000D26A1" w:rsidRPr="000D26A1" w:rsidRDefault="000D26A1" w:rsidP="000D26A1">
      <w:pPr>
        <w:jc w:val="center"/>
        <w:rPr>
          <w:rFonts w:hint="eastAsia"/>
        </w:rPr>
      </w:pPr>
      <w:r w:rsidRPr="000D26A1">
        <w:lastRenderedPageBreak/>
        <w:drawing>
          <wp:inline distT="0" distB="0" distL="0" distR="0" wp14:anchorId="5621CF0E" wp14:editId="131B918C">
            <wp:extent cx="4067175" cy="2276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2276475"/>
                    </a:xfrm>
                    <a:prstGeom prst="rect">
                      <a:avLst/>
                    </a:prstGeom>
                  </pic:spPr>
                </pic:pic>
              </a:graphicData>
            </a:graphic>
          </wp:inline>
        </w:drawing>
      </w:r>
    </w:p>
    <w:p w:rsidR="000D26A1" w:rsidRDefault="000D26A1" w:rsidP="000D26A1">
      <w:pPr>
        <w:jc w:val="center"/>
      </w:pPr>
      <w:r>
        <w:t xml:space="preserve">图 </w:t>
      </w:r>
      <w:r>
        <w:fldChar w:fldCharType="begin"/>
      </w:r>
      <w:r w:rsidRPr="000D26A1">
        <w:instrText xml:space="preserve"> SEQ 图 \* ARABIC </w:instrText>
      </w:r>
      <w:r>
        <w:fldChar w:fldCharType="separate"/>
      </w:r>
      <w:r>
        <w:rPr>
          <w:noProof/>
        </w:rPr>
        <w:t>11</w:t>
      </w:r>
      <w:r>
        <w:fldChar w:fldCharType="end"/>
      </w:r>
      <w:r>
        <w:t xml:space="preserve">  </w:t>
      </w:r>
      <w:r>
        <w:rPr>
          <w:rFonts w:hint="eastAsia"/>
        </w:rPr>
        <w:t>基于</w:t>
      </w:r>
      <w:r>
        <w:rPr>
          <w:rFonts w:hint="eastAsia"/>
        </w:rPr>
        <w:t>案由的要素选择表，</w:t>
      </w:r>
      <w:r>
        <w:rPr>
          <w:rFonts w:hint="eastAsia"/>
        </w:rPr>
        <w:t>并</w:t>
      </w:r>
      <w:r>
        <w:rPr>
          <w:rFonts w:hint="eastAsia"/>
        </w:rPr>
        <w:t>根据关键字检索相关案例</w:t>
      </w:r>
    </w:p>
    <w:p w:rsidR="000D26A1" w:rsidRDefault="000D26A1" w:rsidP="000D26A1">
      <w:pPr>
        <w:jc w:val="center"/>
      </w:pPr>
      <w:r w:rsidRPr="000D26A1">
        <w:drawing>
          <wp:inline distT="0" distB="0" distL="0" distR="0" wp14:anchorId="6784F624" wp14:editId="3EDF74B6">
            <wp:extent cx="3171825" cy="2171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1825" cy="2171700"/>
                    </a:xfrm>
                    <a:prstGeom prst="rect">
                      <a:avLst/>
                    </a:prstGeom>
                  </pic:spPr>
                </pic:pic>
              </a:graphicData>
            </a:graphic>
          </wp:inline>
        </w:drawing>
      </w:r>
    </w:p>
    <w:p w:rsidR="000D26A1" w:rsidRDefault="000D26A1" w:rsidP="000D26A1">
      <w:pPr>
        <w:jc w:val="center"/>
        <w:rPr>
          <w:rFonts w:hint="eastAsia"/>
        </w:rPr>
      </w:pPr>
      <w:r>
        <w:t xml:space="preserve">图 </w:t>
      </w:r>
      <w:r>
        <w:fldChar w:fldCharType="begin"/>
      </w:r>
      <w:r w:rsidRPr="003C3B9B">
        <w:instrText xml:space="preserve"> SEQ 图 \* ARABIC </w:instrText>
      </w:r>
      <w:r>
        <w:fldChar w:fldCharType="separate"/>
      </w:r>
      <w:r>
        <w:rPr>
          <w:noProof/>
        </w:rPr>
        <w:t>12</w:t>
      </w:r>
      <w:r>
        <w:fldChar w:fldCharType="end"/>
      </w:r>
      <w:r>
        <w:t xml:space="preserve">  </w:t>
      </w:r>
      <w:r>
        <w:rPr>
          <w:rFonts w:hint="eastAsia"/>
        </w:rPr>
        <w:t>类案关键信息包括裁判要旨、引用法规、裁判结果、法院判决等重要特征以及案件提取要素</w:t>
      </w:r>
    </w:p>
    <w:p w:rsidR="000D26A1" w:rsidRPr="000D26A1" w:rsidRDefault="000D26A1" w:rsidP="000D26A1">
      <w:pPr>
        <w:jc w:val="center"/>
        <w:rPr>
          <w:rFonts w:hint="eastAsia"/>
        </w:rPr>
      </w:pPr>
    </w:p>
    <w:p w:rsidR="000D26A1" w:rsidRDefault="000D26A1" w:rsidP="000D26A1">
      <w:pPr>
        <w:pStyle w:val="3"/>
      </w:pPr>
      <w:r>
        <w:rPr>
          <w:rFonts w:hint="eastAsia"/>
        </w:rPr>
        <w:t>系统评价</w:t>
      </w:r>
    </w:p>
    <w:p w:rsidR="000D26A1" w:rsidRPr="000D26A1" w:rsidRDefault="000D26A1" w:rsidP="000D26A1">
      <w:pPr>
        <w:rPr>
          <w:rFonts w:hint="eastAsia"/>
        </w:rPr>
      </w:pPr>
      <w:r>
        <w:rPr>
          <w:rFonts w:hint="eastAsia"/>
        </w:rPr>
        <w:t>基于案由给定筛选要素表，并基于关键词</w:t>
      </w:r>
      <w:r w:rsidR="00CA067A">
        <w:rPr>
          <w:rFonts w:hint="eastAsia"/>
        </w:rPr>
        <w:t>和筛选要素</w:t>
      </w:r>
      <w:r>
        <w:rPr>
          <w:rFonts w:hint="eastAsia"/>
        </w:rPr>
        <w:t>检索关联</w:t>
      </w:r>
      <w:r w:rsidR="00CA067A">
        <w:rPr>
          <w:rFonts w:hint="eastAsia"/>
        </w:rPr>
        <w:t>案件，提供裁判要旨、引用法规、判决结果。</w:t>
      </w:r>
    </w:p>
    <w:p w:rsidR="00D27502" w:rsidRPr="000D26A1" w:rsidRDefault="00D27502" w:rsidP="00D27502">
      <w:pPr>
        <w:jc w:val="center"/>
        <w:rPr>
          <w:rFonts w:hint="eastAsia"/>
        </w:rPr>
      </w:pPr>
    </w:p>
    <w:p w:rsidR="00C22582" w:rsidRDefault="00C22582" w:rsidP="00C22582">
      <w:pPr>
        <w:pStyle w:val="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4</w:t>
      </w:r>
      <w:r>
        <w:rPr>
          <w:rFonts w:ascii="Helvetica" w:hAnsi="Helvetica" w:cs="Helvetica"/>
          <w:color w:val="CCCCCC"/>
          <w:sz w:val="54"/>
          <w:szCs w:val="54"/>
        </w:rPr>
        <w:t>.</w:t>
      </w:r>
      <w:r>
        <w:rPr>
          <w:rFonts w:ascii="Helvetica" w:hAnsi="Helvetica" w:cs="Helvetica"/>
          <w:color w:val="CCCCCC"/>
          <w:sz w:val="54"/>
          <w:szCs w:val="54"/>
        </w:rPr>
        <w:t>系统</w:t>
      </w:r>
      <w:r>
        <w:rPr>
          <w:rFonts w:ascii="Helvetica" w:hAnsi="Helvetica" w:cs="Helvetica" w:hint="eastAsia"/>
          <w:color w:val="CCCCCC"/>
          <w:sz w:val="54"/>
          <w:szCs w:val="54"/>
        </w:rPr>
        <w:t>比对</w:t>
      </w:r>
    </w:p>
    <w:p w:rsidR="003C3B9B" w:rsidRPr="003C3B9B" w:rsidRDefault="003C3B9B" w:rsidP="003C3B9B">
      <w:pPr>
        <w:jc w:val="center"/>
        <w:rPr>
          <w:rFonts w:hint="eastAsia"/>
        </w:rPr>
      </w:pPr>
      <w:r>
        <w:rPr>
          <w:rFonts w:hint="eastAsia"/>
        </w:rPr>
        <w:t>表1</w:t>
      </w:r>
      <w:r>
        <w:t xml:space="preserve">  </w:t>
      </w:r>
      <w:r>
        <w:rPr>
          <w:rFonts w:hint="eastAsia"/>
        </w:rPr>
        <w:t>各</w:t>
      </w:r>
      <w:r>
        <w:rPr>
          <w:rFonts w:hint="eastAsia"/>
        </w:rPr>
        <w:t>类案</w:t>
      </w:r>
      <w:r>
        <w:rPr>
          <w:rFonts w:hint="eastAsia"/>
        </w:rPr>
        <w:t>系统输入输出特征对比及案由覆盖统计对比</w:t>
      </w:r>
    </w:p>
    <w:tbl>
      <w:tblPr>
        <w:tblStyle w:val="aa"/>
        <w:tblW w:w="0" w:type="auto"/>
        <w:tblLook w:val="04A0" w:firstRow="1" w:lastRow="0" w:firstColumn="1" w:lastColumn="0" w:noHBand="0" w:noVBand="1"/>
      </w:tblPr>
      <w:tblGrid>
        <w:gridCol w:w="1185"/>
        <w:gridCol w:w="1787"/>
        <w:gridCol w:w="851"/>
        <w:gridCol w:w="917"/>
        <w:gridCol w:w="784"/>
        <w:gridCol w:w="708"/>
        <w:gridCol w:w="2064"/>
      </w:tblGrid>
      <w:tr w:rsidR="008959C3" w:rsidTr="003A702F">
        <w:tc>
          <w:tcPr>
            <w:tcW w:w="1185" w:type="dxa"/>
          </w:tcPr>
          <w:p w:rsidR="008959C3" w:rsidRPr="008959C3" w:rsidRDefault="008959C3" w:rsidP="00803D6C">
            <w:pPr>
              <w:jc w:val="center"/>
              <w:rPr>
                <w:b/>
              </w:rPr>
            </w:pPr>
            <w:r w:rsidRPr="008959C3">
              <w:rPr>
                <w:rFonts w:hint="eastAsia"/>
                <w:b/>
              </w:rPr>
              <w:t>产品名称</w:t>
            </w:r>
          </w:p>
        </w:tc>
        <w:tc>
          <w:tcPr>
            <w:tcW w:w="1787" w:type="dxa"/>
          </w:tcPr>
          <w:p w:rsidR="008959C3" w:rsidRPr="008959C3" w:rsidRDefault="003A702F" w:rsidP="00803D6C">
            <w:pPr>
              <w:jc w:val="center"/>
              <w:rPr>
                <w:b/>
              </w:rPr>
            </w:pPr>
            <w:r>
              <w:rPr>
                <w:rFonts w:hint="eastAsia"/>
                <w:b/>
              </w:rPr>
              <w:t>输入</w:t>
            </w:r>
            <w:r w:rsidR="008959C3">
              <w:rPr>
                <w:rFonts w:hint="eastAsia"/>
                <w:b/>
              </w:rPr>
              <w:t>特征</w:t>
            </w:r>
          </w:p>
        </w:tc>
        <w:tc>
          <w:tcPr>
            <w:tcW w:w="851" w:type="dxa"/>
          </w:tcPr>
          <w:p w:rsidR="008959C3" w:rsidRPr="008959C3" w:rsidRDefault="00380C2E" w:rsidP="00803D6C">
            <w:pPr>
              <w:jc w:val="center"/>
              <w:rPr>
                <w:b/>
              </w:rPr>
            </w:pPr>
            <w:r>
              <w:rPr>
                <w:rFonts w:hint="eastAsia"/>
                <w:b/>
              </w:rPr>
              <w:t>刑事案由</w:t>
            </w:r>
          </w:p>
        </w:tc>
        <w:tc>
          <w:tcPr>
            <w:tcW w:w="917" w:type="dxa"/>
          </w:tcPr>
          <w:p w:rsidR="008959C3" w:rsidRPr="008959C3" w:rsidRDefault="00BA477D" w:rsidP="00803D6C">
            <w:pPr>
              <w:jc w:val="center"/>
              <w:rPr>
                <w:b/>
              </w:rPr>
            </w:pPr>
            <w:r>
              <w:rPr>
                <w:rFonts w:hint="eastAsia"/>
                <w:b/>
              </w:rPr>
              <w:t>民事案由</w:t>
            </w:r>
          </w:p>
        </w:tc>
        <w:tc>
          <w:tcPr>
            <w:tcW w:w="784" w:type="dxa"/>
          </w:tcPr>
          <w:p w:rsidR="008959C3" w:rsidRPr="008959C3" w:rsidRDefault="00BA477D" w:rsidP="00803D6C">
            <w:pPr>
              <w:jc w:val="center"/>
              <w:rPr>
                <w:b/>
              </w:rPr>
            </w:pPr>
            <w:r>
              <w:rPr>
                <w:rFonts w:hint="eastAsia"/>
                <w:b/>
              </w:rPr>
              <w:t>行政案由</w:t>
            </w:r>
          </w:p>
        </w:tc>
        <w:tc>
          <w:tcPr>
            <w:tcW w:w="708" w:type="dxa"/>
          </w:tcPr>
          <w:p w:rsidR="008959C3" w:rsidRPr="008959C3" w:rsidRDefault="00BA477D" w:rsidP="00803D6C">
            <w:pPr>
              <w:jc w:val="center"/>
              <w:rPr>
                <w:b/>
              </w:rPr>
            </w:pPr>
            <w:r>
              <w:rPr>
                <w:rFonts w:hint="eastAsia"/>
                <w:b/>
              </w:rPr>
              <w:t>执行案由</w:t>
            </w:r>
          </w:p>
        </w:tc>
        <w:tc>
          <w:tcPr>
            <w:tcW w:w="2064" w:type="dxa"/>
          </w:tcPr>
          <w:p w:rsidR="008959C3" w:rsidRPr="008959C3" w:rsidRDefault="003A702F" w:rsidP="00803D6C">
            <w:pPr>
              <w:jc w:val="center"/>
              <w:rPr>
                <w:b/>
              </w:rPr>
            </w:pPr>
            <w:r>
              <w:rPr>
                <w:rFonts w:hint="eastAsia"/>
                <w:b/>
              </w:rPr>
              <w:t>输出特征</w:t>
            </w:r>
          </w:p>
        </w:tc>
      </w:tr>
      <w:tr w:rsidR="003A702F" w:rsidTr="003A702F">
        <w:tc>
          <w:tcPr>
            <w:tcW w:w="1185" w:type="dxa"/>
          </w:tcPr>
          <w:p w:rsidR="003A702F" w:rsidRDefault="003A702F" w:rsidP="003A702F">
            <w:pPr>
              <w:jc w:val="center"/>
            </w:pPr>
            <w:r>
              <w:rPr>
                <w:rFonts w:hint="eastAsia"/>
              </w:rPr>
              <w:t>法宝刑事类案</w:t>
            </w:r>
          </w:p>
        </w:tc>
        <w:tc>
          <w:tcPr>
            <w:tcW w:w="1787" w:type="dxa"/>
          </w:tcPr>
          <w:p w:rsidR="003A702F" w:rsidRDefault="003A702F" w:rsidP="003A702F">
            <w:pPr>
              <w:jc w:val="center"/>
            </w:pPr>
            <w:r w:rsidRPr="008959C3">
              <w:rPr>
                <w:rFonts w:hint="eastAsia"/>
              </w:rPr>
              <w:t>诉方（检方）观点、法院（查明）及认定事</w:t>
            </w:r>
            <w:r w:rsidRPr="008959C3">
              <w:rPr>
                <w:rFonts w:hint="eastAsia"/>
              </w:rPr>
              <w:lastRenderedPageBreak/>
              <w:t>实、法律依据</w:t>
            </w:r>
          </w:p>
        </w:tc>
        <w:tc>
          <w:tcPr>
            <w:tcW w:w="851" w:type="dxa"/>
          </w:tcPr>
          <w:p w:rsidR="003A702F" w:rsidRDefault="003A702F" w:rsidP="003A702F">
            <w:pPr>
              <w:jc w:val="center"/>
            </w:pPr>
            <w:r>
              <w:rPr>
                <w:rFonts w:hint="eastAsia"/>
              </w:rPr>
              <w:lastRenderedPageBreak/>
              <w:t>1</w:t>
            </w:r>
            <w:r>
              <w:t>0</w:t>
            </w:r>
            <w:r>
              <w:rPr>
                <w:rFonts w:hint="eastAsia"/>
              </w:rPr>
              <w:t>类4</w:t>
            </w:r>
            <w:r>
              <w:t>92</w:t>
            </w:r>
            <w:r>
              <w:rPr>
                <w:rFonts w:hint="eastAsia"/>
              </w:rPr>
              <w:t>种</w:t>
            </w:r>
          </w:p>
        </w:tc>
        <w:tc>
          <w:tcPr>
            <w:tcW w:w="917" w:type="dxa"/>
          </w:tcPr>
          <w:p w:rsidR="003A702F" w:rsidRDefault="003A702F" w:rsidP="003A702F">
            <w:r w:rsidRPr="00175E84">
              <w:rPr>
                <w:rFonts w:hint="eastAsia"/>
              </w:rPr>
              <w:t>无</w:t>
            </w:r>
          </w:p>
        </w:tc>
        <w:tc>
          <w:tcPr>
            <w:tcW w:w="784" w:type="dxa"/>
          </w:tcPr>
          <w:p w:rsidR="003A702F" w:rsidRDefault="003A702F" w:rsidP="003A702F">
            <w:r w:rsidRPr="00175E84">
              <w:rPr>
                <w:rFonts w:hint="eastAsia"/>
              </w:rPr>
              <w:t>无</w:t>
            </w:r>
          </w:p>
        </w:tc>
        <w:tc>
          <w:tcPr>
            <w:tcW w:w="708" w:type="dxa"/>
          </w:tcPr>
          <w:p w:rsidR="003A702F" w:rsidRDefault="003A702F" w:rsidP="003A702F">
            <w:r w:rsidRPr="00175E84">
              <w:rPr>
                <w:rFonts w:hint="eastAsia"/>
              </w:rPr>
              <w:t>无</w:t>
            </w:r>
          </w:p>
        </w:tc>
        <w:tc>
          <w:tcPr>
            <w:tcW w:w="2064" w:type="dxa"/>
          </w:tcPr>
          <w:p w:rsidR="003A702F" w:rsidRDefault="003A702F" w:rsidP="003A702F">
            <w:pPr>
              <w:jc w:val="center"/>
            </w:pPr>
            <w:r>
              <w:rPr>
                <w:rFonts w:hint="eastAsia"/>
              </w:rPr>
              <w:t>查询：案由、诉方（检方）观点、法院认定、法律依</w:t>
            </w:r>
            <w:r>
              <w:rPr>
                <w:rFonts w:hint="eastAsia"/>
              </w:rPr>
              <w:lastRenderedPageBreak/>
              <w:t>据、判决结果。</w:t>
            </w:r>
          </w:p>
          <w:p w:rsidR="003A702F" w:rsidRDefault="003A702F" w:rsidP="003A702F">
            <w:pPr>
              <w:jc w:val="center"/>
              <w:rPr>
                <w:rFonts w:hint="eastAsia"/>
              </w:rPr>
            </w:pPr>
            <w:r>
              <w:rPr>
                <w:rFonts w:hint="eastAsia"/>
              </w:rPr>
              <w:t>结果：相似度、法院查明、刑期、罚金</w:t>
            </w:r>
          </w:p>
        </w:tc>
      </w:tr>
      <w:tr w:rsidR="003A702F" w:rsidTr="003A702F">
        <w:tc>
          <w:tcPr>
            <w:tcW w:w="1185" w:type="dxa"/>
          </w:tcPr>
          <w:p w:rsidR="003A702F" w:rsidRDefault="003A702F" w:rsidP="003A702F">
            <w:pPr>
              <w:jc w:val="center"/>
            </w:pPr>
            <w:r>
              <w:rPr>
                <w:rFonts w:hint="eastAsia"/>
              </w:rPr>
              <w:lastRenderedPageBreak/>
              <w:t>法宝刑事要素识别、量刑</w:t>
            </w:r>
          </w:p>
        </w:tc>
        <w:tc>
          <w:tcPr>
            <w:tcW w:w="1787" w:type="dxa"/>
          </w:tcPr>
          <w:p w:rsidR="003A702F" w:rsidRDefault="003A702F" w:rsidP="003A702F">
            <w:pPr>
              <w:jc w:val="center"/>
            </w:pPr>
            <w:r>
              <w:rPr>
                <w:rFonts w:hint="eastAsia"/>
              </w:rPr>
              <w:t>法院查明、认定事实</w:t>
            </w:r>
          </w:p>
        </w:tc>
        <w:tc>
          <w:tcPr>
            <w:tcW w:w="851" w:type="dxa"/>
          </w:tcPr>
          <w:p w:rsidR="003A702F" w:rsidRDefault="003A702F" w:rsidP="003A702F">
            <w:pPr>
              <w:jc w:val="center"/>
            </w:pPr>
            <w:r>
              <w:rPr>
                <w:rFonts w:hint="eastAsia"/>
              </w:rPr>
              <w:t>1</w:t>
            </w:r>
            <w:r>
              <w:t>0</w:t>
            </w:r>
            <w:r>
              <w:rPr>
                <w:rFonts w:hint="eastAsia"/>
              </w:rPr>
              <w:t>类4</w:t>
            </w:r>
            <w:r>
              <w:t>92</w:t>
            </w:r>
            <w:r>
              <w:rPr>
                <w:rFonts w:hint="eastAsia"/>
              </w:rPr>
              <w:t>种</w:t>
            </w:r>
          </w:p>
        </w:tc>
        <w:tc>
          <w:tcPr>
            <w:tcW w:w="917" w:type="dxa"/>
          </w:tcPr>
          <w:p w:rsidR="003A702F" w:rsidRDefault="003A702F" w:rsidP="003A702F">
            <w:r w:rsidRPr="005901A2">
              <w:rPr>
                <w:rFonts w:hint="eastAsia"/>
              </w:rPr>
              <w:t>无</w:t>
            </w:r>
          </w:p>
        </w:tc>
        <w:tc>
          <w:tcPr>
            <w:tcW w:w="784" w:type="dxa"/>
          </w:tcPr>
          <w:p w:rsidR="003A702F" w:rsidRDefault="003A702F" w:rsidP="003A702F">
            <w:r w:rsidRPr="005901A2">
              <w:rPr>
                <w:rFonts w:hint="eastAsia"/>
              </w:rPr>
              <w:t>无</w:t>
            </w:r>
          </w:p>
        </w:tc>
        <w:tc>
          <w:tcPr>
            <w:tcW w:w="708" w:type="dxa"/>
          </w:tcPr>
          <w:p w:rsidR="003A702F" w:rsidRDefault="003A702F" w:rsidP="003A702F">
            <w:r w:rsidRPr="005901A2">
              <w:rPr>
                <w:rFonts w:hint="eastAsia"/>
              </w:rPr>
              <w:t>无</w:t>
            </w:r>
          </w:p>
        </w:tc>
        <w:tc>
          <w:tcPr>
            <w:tcW w:w="2064" w:type="dxa"/>
          </w:tcPr>
          <w:p w:rsidR="003A702F" w:rsidRDefault="003A702F" w:rsidP="003A702F">
            <w:pPr>
              <w:jc w:val="center"/>
              <w:rPr>
                <w:rFonts w:hint="eastAsia"/>
              </w:rPr>
            </w:pPr>
            <w:r>
              <w:rPr>
                <w:rFonts w:hint="eastAsia"/>
              </w:rPr>
              <w:t>查询：案由、地域、主体、行为、要素、智能量刑</w:t>
            </w:r>
          </w:p>
        </w:tc>
      </w:tr>
      <w:tr w:rsidR="008959C3" w:rsidTr="003A702F">
        <w:tc>
          <w:tcPr>
            <w:tcW w:w="1185" w:type="dxa"/>
          </w:tcPr>
          <w:p w:rsidR="008959C3" w:rsidRDefault="008959C3" w:rsidP="00803D6C">
            <w:pPr>
              <w:jc w:val="center"/>
            </w:pPr>
            <w:r>
              <w:rPr>
                <w:rFonts w:hint="eastAsia"/>
              </w:rPr>
              <w:t>法信类案</w:t>
            </w:r>
          </w:p>
        </w:tc>
        <w:tc>
          <w:tcPr>
            <w:tcW w:w="1787" w:type="dxa"/>
          </w:tcPr>
          <w:p w:rsidR="008959C3" w:rsidRPr="008959C3" w:rsidRDefault="008959C3" w:rsidP="00803D6C">
            <w:pPr>
              <w:jc w:val="center"/>
            </w:pPr>
            <w:r w:rsidRPr="008959C3">
              <w:rPr>
                <w:rFonts w:hint="eastAsia"/>
              </w:rPr>
              <w:t>法院查明、法院认定事实、法律依据、历审案件</w:t>
            </w:r>
          </w:p>
        </w:tc>
        <w:tc>
          <w:tcPr>
            <w:tcW w:w="851" w:type="dxa"/>
          </w:tcPr>
          <w:p w:rsidR="008959C3" w:rsidRDefault="00380C2E" w:rsidP="00803D6C">
            <w:pPr>
              <w:jc w:val="center"/>
            </w:pPr>
            <w:r>
              <w:rPr>
                <w:rFonts w:hint="eastAsia"/>
              </w:rPr>
              <w:t>1</w:t>
            </w:r>
            <w:r>
              <w:t>1</w:t>
            </w:r>
            <w:r>
              <w:rPr>
                <w:rFonts w:hint="eastAsia"/>
              </w:rPr>
              <w:t>类5</w:t>
            </w:r>
            <w:r>
              <w:t>00</w:t>
            </w:r>
            <w:r>
              <w:rPr>
                <w:rFonts w:hint="eastAsia"/>
              </w:rPr>
              <w:t>种</w:t>
            </w:r>
          </w:p>
        </w:tc>
        <w:tc>
          <w:tcPr>
            <w:tcW w:w="917" w:type="dxa"/>
          </w:tcPr>
          <w:p w:rsidR="008959C3" w:rsidRDefault="00BA477D" w:rsidP="00803D6C">
            <w:pPr>
              <w:jc w:val="center"/>
            </w:pPr>
            <w:r>
              <w:rPr>
                <w:rFonts w:hint="eastAsia"/>
              </w:rPr>
              <w:t>9类8</w:t>
            </w:r>
            <w:r>
              <w:t>96</w:t>
            </w:r>
            <w:r>
              <w:rPr>
                <w:rFonts w:hint="eastAsia"/>
              </w:rPr>
              <w:t>种</w:t>
            </w:r>
          </w:p>
        </w:tc>
        <w:tc>
          <w:tcPr>
            <w:tcW w:w="784" w:type="dxa"/>
          </w:tcPr>
          <w:p w:rsidR="008959C3" w:rsidRDefault="00BA477D" w:rsidP="00803D6C">
            <w:pPr>
              <w:jc w:val="center"/>
              <w:rPr>
                <w:rFonts w:hint="eastAsia"/>
              </w:rPr>
            </w:pPr>
            <w:r>
              <w:rPr>
                <w:rFonts w:hint="eastAsia"/>
              </w:rPr>
              <w:t>2类9</w:t>
            </w:r>
            <w:r>
              <w:t>0</w:t>
            </w:r>
            <w:r>
              <w:rPr>
                <w:rFonts w:hint="eastAsia"/>
              </w:rPr>
              <w:t>种</w:t>
            </w:r>
          </w:p>
        </w:tc>
        <w:tc>
          <w:tcPr>
            <w:tcW w:w="708" w:type="dxa"/>
          </w:tcPr>
          <w:p w:rsidR="008959C3" w:rsidRDefault="00BA477D" w:rsidP="00803D6C">
            <w:pPr>
              <w:jc w:val="center"/>
            </w:pPr>
            <w:r>
              <w:rPr>
                <w:rFonts w:hint="eastAsia"/>
              </w:rPr>
              <w:t>2类7种</w:t>
            </w:r>
          </w:p>
        </w:tc>
        <w:tc>
          <w:tcPr>
            <w:tcW w:w="2064" w:type="dxa"/>
          </w:tcPr>
          <w:p w:rsidR="008959C3" w:rsidRDefault="003A702F" w:rsidP="00803D6C">
            <w:pPr>
              <w:jc w:val="center"/>
            </w:pPr>
            <w:r>
              <w:rPr>
                <w:rFonts w:hint="eastAsia"/>
              </w:rPr>
              <w:t>查询：</w:t>
            </w:r>
            <w:r w:rsidR="00F45676">
              <w:rPr>
                <w:rFonts w:hint="eastAsia"/>
              </w:rPr>
              <w:t>案由、案情特征、案件类型</w:t>
            </w:r>
          </w:p>
          <w:p w:rsidR="00F45676" w:rsidRDefault="00F45676" w:rsidP="00803D6C">
            <w:pPr>
              <w:jc w:val="center"/>
              <w:rPr>
                <w:rFonts w:hint="eastAsia"/>
              </w:rPr>
            </w:pPr>
            <w:r>
              <w:rPr>
                <w:rFonts w:hint="eastAsia"/>
              </w:rPr>
              <w:t>结果：匹配案情特征、法院判定、法院查明、引用法条、历审案件</w:t>
            </w:r>
          </w:p>
        </w:tc>
      </w:tr>
      <w:tr w:rsidR="008959C3" w:rsidTr="003A702F">
        <w:tc>
          <w:tcPr>
            <w:tcW w:w="1185" w:type="dxa"/>
          </w:tcPr>
          <w:p w:rsidR="008959C3" w:rsidRDefault="008959C3" w:rsidP="00803D6C">
            <w:pPr>
              <w:jc w:val="center"/>
            </w:pPr>
            <w:r>
              <w:rPr>
                <w:rFonts w:hint="eastAsia"/>
              </w:rPr>
              <w:t>法宝刑事类案智推</w:t>
            </w:r>
          </w:p>
        </w:tc>
        <w:tc>
          <w:tcPr>
            <w:tcW w:w="1787" w:type="dxa"/>
          </w:tcPr>
          <w:p w:rsidR="008959C3" w:rsidRDefault="008959C3" w:rsidP="00803D6C">
            <w:pPr>
              <w:jc w:val="center"/>
            </w:pPr>
            <w:r w:rsidRPr="008959C3">
              <w:rPr>
                <w:rFonts w:hint="eastAsia"/>
              </w:rPr>
              <w:t>诉方（检方）观点</w:t>
            </w:r>
          </w:p>
        </w:tc>
        <w:tc>
          <w:tcPr>
            <w:tcW w:w="851" w:type="dxa"/>
          </w:tcPr>
          <w:p w:rsidR="008959C3" w:rsidRDefault="00380C2E" w:rsidP="00803D6C">
            <w:pPr>
              <w:jc w:val="center"/>
            </w:pPr>
            <w:r>
              <w:rPr>
                <w:rFonts w:hint="eastAsia"/>
              </w:rPr>
              <w:t>1</w:t>
            </w:r>
            <w:r>
              <w:t>0</w:t>
            </w:r>
            <w:r>
              <w:rPr>
                <w:rFonts w:hint="eastAsia"/>
              </w:rPr>
              <w:t>类4</w:t>
            </w:r>
            <w:r>
              <w:t>92</w:t>
            </w:r>
            <w:r>
              <w:rPr>
                <w:rFonts w:hint="eastAsia"/>
              </w:rPr>
              <w:t>种</w:t>
            </w:r>
          </w:p>
        </w:tc>
        <w:tc>
          <w:tcPr>
            <w:tcW w:w="917" w:type="dxa"/>
          </w:tcPr>
          <w:p w:rsidR="008959C3" w:rsidRDefault="00BA477D" w:rsidP="00803D6C">
            <w:pPr>
              <w:jc w:val="center"/>
              <w:rPr>
                <w:rFonts w:hint="eastAsia"/>
              </w:rPr>
            </w:pPr>
            <w:r>
              <w:rPr>
                <w:rFonts w:hint="eastAsia"/>
              </w:rPr>
              <w:t>无</w:t>
            </w:r>
          </w:p>
        </w:tc>
        <w:tc>
          <w:tcPr>
            <w:tcW w:w="784" w:type="dxa"/>
          </w:tcPr>
          <w:p w:rsidR="008959C3" w:rsidRDefault="00BA477D" w:rsidP="00803D6C">
            <w:pPr>
              <w:jc w:val="center"/>
            </w:pPr>
            <w:r>
              <w:rPr>
                <w:rFonts w:hint="eastAsia"/>
              </w:rPr>
              <w:t>无</w:t>
            </w:r>
          </w:p>
        </w:tc>
        <w:tc>
          <w:tcPr>
            <w:tcW w:w="708" w:type="dxa"/>
          </w:tcPr>
          <w:p w:rsidR="008959C3" w:rsidRDefault="00BA477D" w:rsidP="00803D6C">
            <w:pPr>
              <w:jc w:val="center"/>
            </w:pPr>
            <w:r>
              <w:rPr>
                <w:rFonts w:hint="eastAsia"/>
              </w:rPr>
              <w:t>无</w:t>
            </w:r>
          </w:p>
        </w:tc>
        <w:tc>
          <w:tcPr>
            <w:tcW w:w="2064" w:type="dxa"/>
          </w:tcPr>
          <w:p w:rsidR="008959C3" w:rsidRDefault="00F45676" w:rsidP="00803D6C">
            <w:pPr>
              <w:jc w:val="center"/>
            </w:pPr>
            <w:r>
              <w:rPr>
                <w:rFonts w:hint="eastAsia"/>
              </w:rPr>
              <w:t>查询：案由、地域、案情要素、案件类型、智能量刑</w:t>
            </w:r>
          </w:p>
          <w:p w:rsidR="00F45676" w:rsidRDefault="00F45676" w:rsidP="00803D6C">
            <w:pPr>
              <w:jc w:val="center"/>
              <w:rPr>
                <w:rFonts w:hint="eastAsia"/>
              </w:rPr>
            </w:pPr>
            <w:r>
              <w:rPr>
                <w:rFonts w:hint="eastAsia"/>
              </w:rPr>
              <w:t>结果：案情、法律依据、法院判决、裁判规则、案由关联法条。</w:t>
            </w:r>
          </w:p>
        </w:tc>
      </w:tr>
      <w:tr w:rsidR="008959C3" w:rsidTr="003A702F">
        <w:tc>
          <w:tcPr>
            <w:tcW w:w="1185" w:type="dxa"/>
          </w:tcPr>
          <w:p w:rsidR="008959C3" w:rsidRDefault="008959C3" w:rsidP="00803D6C">
            <w:pPr>
              <w:jc w:val="center"/>
            </w:pPr>
            <w:r>
              <w:rPr>
                <w:rFonts w:hint="eastAsia"/>
              </w:rPr>
              <w:t>元典判决</w:t>
            </w:r>
          </w:p>
        </w:tc>
        <w:tc>
          <w:tcPr>
            <w:tcW w:w="1787" w:type="dxa"/>
          </w:tcPr>
          <w:p w:rsidR="008959C3" w:rsidRPr="008959C3" w:rsidRDefault="008959C3" w:rsidP="00803D6C">
            <w:pPr>
              <w:jc w:val="center"/>
            </w:pPr>
            <w:r>
              <w:rPr>
                <w:rFonts w:hint="eastAsia"/>
              </w:rPr>
              <w:t>辩方观点、</w:t>
            </w:r>
            <w:r w:rsidRPr="008959C3">
              <w:rPr>
                <w:rFonts w:hint="eastAsia"/>
              </w:rPr>
              <w:t>法院认定事实</w:t>
            </w:r>
          </w:p>
        </w:tc>
        <w:tc>
          <w:tcPr>
            <w:tcW w:w="851" w:type="dxa"/>
          </w:tcPr>
          <w:p w:rsidR="008959C3" w:rsidRDefault="00380C2E" w:rsidP="00803D6C">
            <w:pPr>
              <w:jc w:val="center"/>
            </w:pPr>
            <w:r>
              <w:rPr>
                <w:rFonts w:hint="eastAsia"/>
              </w:rPr>
              <w:t>7类6</w:t>
            </w:r>
            <w:r>
              <w:t>0</w:t>
            </w:r>
            <w:r>
              <w:rPr>
                <w:rFonts w:hint="eastAsia"/>
              </w:rPr>
              <w:t>种</w:t>
            </w:r>
          </w:p>
        </w:tc>
        <w:tc>
          <w:tcPr>
            <w:tcW w:w="917" w:type="dxa"/>
          </w:tcPr>
          <w:p w:rsidR="008959C3" w:rsidRDefault="00BA477D" w:rsidP="00803D6C">
            <w:pPr>
              <w:jc w:val="center"/>
            </w:pPr>
            <w:r>
              <w:rPr>
                <w:rFonts w:hint="eastAsia"/>
              </w:rPr>
              <w:t>无</w:t>
            </w:r>
          </w:p>
        </w:tc>
        <w:tc>
          <w:tcPr>
            <w:tcW w:w="784" w:type="dxa"/>
          </w:tcPr>
          <w:p w:rsidR="008959C3" w:rsidRDefault="00BA477D" w:rsidP="00803D6C">
            <w:pPr>
              <w:jc w:val="center"/>
            </w:pPr>
            <w:r>
              <w:rPr>
                <w:rFonts w:hint="eastAsia"/>
              </w:rPr>
              <w:t>无</w:t>
            </w:r>
          </w:p>
        </w:tc>
        <w:tc>
          <w:tcPr>
            <w:tcW w:w="708" w:type="dxa"/>
          </w:tcPr>
          <w:p w:rsidR="008959C3" w:rsidRDefault="00BA477D" w:rsidP="00803D6C">
            <w:pPr>
              <w:jc w:val="center"/>
            </w:pPr>
            <w:r>
              <w:rPr>
                <w:rFonts w:hint="eastAsia"/>
              </w:rPr>
              <w:t>无</w:t>
            </w:r>
          </w:p>
        </w:tc>
        <w:tc>
          <w:tcPr>
            <w:tcW w:w="2064" w:type="dxa"/>
          </w:tcPr>
          <w:p w:rsidR="008959C3" w:rsidRDefault="00F45676" w:rsidP="00F45676">
            <w:r>
              <w:rPr>
                <w:rFonts w:hint="eastAsia"/>
              </w:rPr>
              <w:t>查询：</w:t>
            </w:r>
            <w:r>
              <w:rPr>
                <w:rFonts w:hint="eastAsia"/>
              </w:rPr>
              <w:t>案由、要素、</w:t>
            </w:r>
          </w:p>
          <w:p w:rsidR="00F45676" w:rsidRDefault="00F45676" w:rsidP="00F45676">
            <w:r>
              <w:rPr>
                <w:rFonts w:hint="eastAsia"/>
              </w:rPr>
              <w:t>辅助输入：辩护要素</w:t>
            </w:r>
          </w:p>
          <w:p w:rsidR="00F45676" w:rsidRDefault="00F45676" w:rsidP="00F45676">
            <w:pPr>
              <w:rPr>
                <w:rFonts w:hint="eastAsia"/>
              </w:rPr>
            </w:pPr>
            <w:r>
              <w:rPr>
                <w:rFonts w:hint="eastAsia"/>
              </w:rPr>
              <w:t>结果：</w:t>
            </w:r>
            <w:r w:rsidR="003C3B9B">
              <w:rPr>
                <w:rFonts w:hint="eastAsia"/>
              </w:rPr>
              <w:t>案情匹配要素、法院判决、是否采纳辩护意见</w:t>
            </w:r>
          </w:p>
        </w:tc>
      </w:tr>
      <w:tr w:rsidR="008959C3" w:rsidTr="003A702F">
        <w:tc>
          <w:tcPr>
            <w:tcW w:w="1185" w:type="dxa"/>
          </w:tcPr>
          <w:p w:rsidR="008959C3" w:rsidRDefault="008959C3" w:rsidP="00803D6C">
            <w:pPr>
              <w:jc w:val="center"/>
            </w:pPr>
            <w:r>
              <w:rPr>
                <w:rFonts w:hint="eastAsia"/>
              </w:rPr>
              <w:t>聚法案例</w:t>
            </w:r>
          </w:p>
        </w:tc>
        <w:tc>
          <w:tcPr>
            <w:tcW w:w="1787" w:type="dxa"/>
          </w:tcPr>
          <w:p w:rsidR="008959C3" w:rsidRDefault="008959C3" w:rsidP="00803D6C">
            <w:pPr>
              <w:jc w:val="center"/>
            </w:pPr>
            <w:r w:rsidRPr="008959C3">
              <w:rPr>
                <w:rFonts w:hint="eastAsia"/>
              </w:rPr>
              <w:t>法院查明及认定事实</w:t>
            </w:r>
          </w:p>
        </w:tc>
        <w:tc>
          <w:tcPr>
            <w:tcW w:w="851" w:type="dxa"/>
          </w:tcPr>
          <w:p w:rsidR="008959C3" w:rsidRDefault="00380C2E" w:rsidP="00803D6C">
            <w:pPr>
              <w:jc w:val="center"/>
            </w:pPr>
            <w:r>
              <w:rPr>
                <w:rFonts w:hint="eastAsia"/>
              </w:rPr>
              <w:t>5</w:t>
            </w:r>
            <w:r>
              <w:t>6</w:t>
            </w:r>
            <w:r>
              <w:rPr>
                <w:rFonts w:hint="eastAsia"/>
              </w:rPr>
              <w:t>类</w:t>
            </w:r>
          </w:p>
        </w:tc>
        <w:tc>
          <w:tcPr>
            <w:tcW w:w="917" w:type="dxa"/>
          </w:tcPr>
          <w:p w:rsidR="008959C3" w:rsidRDefault="00BA477D" w:rsidP="00803D6C">
            <w:pPr>
              <w:jc w:val="center"/>
            </w:pPr>
            <w:r>
              <w:rPr>
                <w:rFonts w:hint="eastAsia"/>
              </w:rPr>
              <w:t>2</w:t>
            </w:r>
            <w:r>
              <w:t>4</w:t>
            </w:r>
            <w:r>
              <w:rPr>
                <w:rFonts w:hint="eastAsia"/>
              </w:rPr>
              <w:t>类</w:t>
            </w:r>
          </w:p>
        </w:tc>
        <w:tc>
          <w:tcPr>
            <w:tcW w:w="784" w:type="dxa"/>
          </w:tcPr>
          <w:p w:rsidR="008959C3" w:rsidRDefault="00BA477D" w:rsidP="00803D6C">
            <w:pPr>
              <w:jc w:val="center"/>
            </w:pPr>
            <w:r>
              <w:rPr>
                <w:rFonts w:hint="eastAsia"/>
              </w:rPr>
              <w:t>1类</w:t>
            </w:r>
          </w:p>
        </w:tc>
        <w:tc>
          <w:tcPr>
            <w:tcW w:w="708" w:type="dxa"/>
          </w:tcPr>
          <w:p w:rsidR="008959C3" w:rsidRDefault="003A702F" w:rsidP="00803D6C">
            <w:pPr>
              <w:jc w:val="center"/>
            </w:pPr>
            <w:r>
              <w:rPr>
                <w:rFonts w:hint="eastAsia"/>
              </w:rPr>
              <w:t>无</w:t>
            </w:r>
          </w:p>
        </w:tc>
        <w:tc>
          <w:tcPr>
            <w:tcW w:w="2064" w:type="dxa"/>
          </w:tcPr>
          <w:p w:rsidR="008959C3" w:rsidRDefault="003C3B9B" w:rsidP="00803D6C">
            <w:pPr>
              <w:jc w:val="center"/>
            </w:pPr>
            <w:r>
              <w:rPr>
                <w:rFonts w:hint="eastAsia"/>
              </w:rPr>
              <w:t>查询：案由、关键词</w:t>
            </w:r>
          </w:p>
          <w:p w:rsidR="003C3B9B" w:rsidRDefault="003C3B9B" w:rsidP="00803D6C">
            <w:pPr>
              <w:jc w:val="center"/>
            </w:pPr>
            <w:r>
              <w:rPr>
                <w:rFonts w:hint="eastAsia"/>
              </w:rPr>
              <w:t>辅助输入：案由关联要素</w:t>
            </w:r>
          </w:p>
          <w:p w:rsidR="003C3B9B" w:rsidRDefault="003C3B9B" w:rsidP="00803D6C">
            <w:pPr>
              <w:jc w:val="center"/>
              <w:rPr>
                <w:rFonts w:hint="eastAsia"/>
              </w:rPr>
            </w:pPr>
            <w:r>
              <w:rPr>
                <w:rFonts w:hint="eastAsia"/>
              </w:rPr>
              <w:t>结果：案情要素、辩护要素、裁判要旨及理由、引用法规、判决结果</w:t>
            </w:r>
          </w:p>
        </w:tc>
      </w:tr>
    </w:tbl>
    <w:p w:rsidR="00101DB7" w:rsidRDefault="00CD4EE2" w:rsidP="00CD4EE2">
      <w:pPr>
        <w:jc w:val="left"/>
        <w:rPr>
          <w:rFonts w:hint="eastAsia"/>
        </w:rPr>
      </w:pPr>
      <w:r>
        <w:rPr>
          <w:rFonts w:hint="eastAsia"/>
        </w:rPr>
        <w:t xml:space="preserve"> </w:t>
      </w:r>
      <w:r>
        <w:t xml:space="preserve">  </w:t>
      </w:r>
      <w:r w:rsidR="000E2123">
        <w:rPr>
          <w:rFonts w:hint="eastAsia"/>
        </w:rPr>
        <w:t>从分项来看</w:t>
      </w:r>
      <w:r>
        <w:rPr>
          <w:rFonts w:hint="eastAsia"/>
        </w:rPr>
        <w:t>，法信类案的案由覆盖度最高</w:t>
      </w:r>
      <w:r w:rsidR="000E2123">
        <w:rPr>
          <w:rFonts w:hint="eastAsia"/>
        </w:rPr>
        <w:t>；</w:t>
      </w:r>
      <w:r>
        <w:rPr>
          <w:rFonts w:hint="eastAsia"/>
        </w:rPr>
        <w:t>元典类案</w:t>
      </w:r>
      <w:r>
        <w:rPr>
          <w:rFonts w:hint="eastAsia"/>
        </w:rPr>
        <w:t>的要素提取及交互最好</w:t>
      </w:r>
      <w:r w:rsidR="000E2123">
        <w:rPr>
          <w:rFonts w:hint="eastAsia"/>
        </w:rPr>
        <w:t>；</w:t>
      </w:r>
      <w:r>
        <w:rPr>
          <w:rFonts w:hint="eastAsia"/>
        </w:rPr>
        <w:t>从</w:t>
      </w:r>
      <w:r w:rsidR="000E2123">
        <w:rPr>
          <w:rFonts w:hint="eastAsia"/>
        </w:rPr>
        <w:t>符合高法需求角度来看，聚法类案和法信类案最符合高法当前指导文件；从结构化功能来看，法宝刑事类案识别得最智能。总体评判来看，法信类案从法律业务场景方面对用户的价值最大，在覆盖度、用户需求满足等方面达到了较高水平。</w:t>
      </w:r>
    </w:p>
    <w:p w:rsidR="00C22582" w:rsidRPr="00D27502" w:rsidRDefault="00C22582" w:rsidP="00803D6C">
      <w:pPr>
        <w:jc w:val="center"/>
        <w:rPr>
          <w:rFonts w:hint="eastAsia"/>
        </w:rPr>
      </w:pPr>
    </w:p>
    <w:p w:rsidR="0044377F" w:rsidRPr="00803D6C" w:rsidRDefault="0044377F" w:rsidP="0044377F">
      <w:pPr>
        <w:jc w:val="center"/>
        <w:rPr>
          <w:rFonts w:hint="eastAsia"/>
        </w:rPr>
      </w:pPr>
    </w:p>
    <w:p w:rsidR="00970FBD" w:rsidRDefault="00970FBD" w:rsidP="00970FBD">
      <w:pPr>
        <w:pStyle w:val="1"/>
        <w:pBdr>
          <w:bottom w:val="single" w:sz="6" w:space="4" w:color="2C2C2C"/>
        </w:pBdr>
        <w:shd w:val="clear" w:color="auto" w:fill="3C3F41"/>
        <w:spacing w:before="240" w:beforeAutospacing="0" w:after="240" w:afterAutospacing="0"/>
        <w:rPr>
          <w:rFonts w:ascii="Helvetica" w:hAnsi="Helvetica" w:cs="Helvetica"/>
          <w:color w:val="CCCCCC"/>
          <w:sz w:val="54"/>
          <w:szCs w:val="54"/>
        </w:rPr>
      </w:pPr>
      <w:r>
        <w:rPr>
          <w:rFonts w:ascii="Helvetica" w:hAnsi="Helvetica" w:cs="Helvetica"/>
          <w:color w:val="CCCCCC"/>
          <w:sz w:val="54"/>
          <w:szCs w:val="54"/>
        </w:rPr>
        <w:t>参考文献</w:t>
      </w:r>
    </w:p>
    <w:p w:rsidR="00970FBD" w:rsidRDefault="00970FBD" w:rsidP="00970FBD">
      <w:pPr>
        <w:pStyle w:val="a7"/>
        <w:shd w:val="clear" w:color="auto" w:fill="3C3F41"/>
        <w:spacing w:before="0" w:beforeAutospacing="0" w:after="240" w:afterAutospacing="0"/>
        <w:rPr>
          <w:rFonts w:ascii="Helvetica" w:hAnsi="Helvetica" w:cs="Helvetica"/>
          <w:color w:val="CCCCCC"/>
        </w:rPr>
      </w:pPr>
      <w:r>
        <w:rPr>
          <w:rFonts w:ascii="Helvetica" w:hAnsi="Helvetica" w:cs="Helvetica"/>
          <w:color w:val="CCCCCC"/>
        </w:rPr>
        <w:lastRenderedPageBreak/>
        <w:t>[1]</w:t>
      </w:r>
      <w:r>
        <w:rPr>
          <w:rFonts w:ascii="Helvetica" w:hAnsi="Helvetica" w:cs="Helvetica"/>
          <w:color w:val="CCCCCC"/>
        </w:rPr>
        <w:t>法宝刑事类案分析系统</w:t>
      </w:r>
      <w:r>
        <w:rPr>
          <w:rFonts w:ascii="Helvetica" w:hAnsi="Helvetica" w:cs="Helvetica"/>
          <w:color w:val="CCCCCC"/>
        </w:rPr>
        <w:t>.</w:t>
      </w:r>
      <w:r>
        <w:rPr>
          <w:rStyle w:val="apple-converted-space"/>
          <w:rFonts w:ascii="Helvetica" w:hAnsi="Helvetica" w:cs="Helvetica"/>
          <w:color w:val="CCCCCC"/>
        </w:rPr>
        <w:t> </w:t>
      </w:r>
      <w:hyperlink r:id="rId24" w:history="1">
        <w:r>
          <w:rPr>
            <w:rStyle w:val="a8"/>
            <w:rFonts w:ascii="Helvetica" w:hAnsi="Helvetica" w:cs="Helvetica"/>
            <w:color w:val="589DF6"/>
          </w:rPr>
          <w:t>http://casm.pkulaw.cn/dz1/similar.aspx</w:t>
        </w:r>
      </w:hyperlink>
      <w:r>
        <w:rPr>
          <w:rFonts w:ascii="Helvetica" w:hAnsi="Helvetica" w:cs="Helvetica"/>
          <w:color w:val="CCCCCC"/>
        </w:rPr>
        <w:br/>
        <w:t>[2]</w:t>
      </w:r>
      <w:r>
        <w:rPr>
          <w:rFonts w:ascii="Helvetica" w:hAnsi="Helvetica" w:cs="Helvetica"/>
          <w:color w:val="CCCCCC"/>
        </w:rPr>
        <w:t>法信类案检索系统</w:t>
      </w:r>
      <w:r>
        <w:rPr>
          <w:rFonts w:ascii="Helvetica" w:hAnsi="Helvetica" w:cs="Helvetica"/>
          <w:color w:val="CCCCCC"/>
        </w:rPr>
        <w:t>.</w:t>
      </w:r>
      <w:r>
        <w:rPr>
          <w:rStyle w:val="apple-converted-space"/>
          <w:rFonts w:ascii="Helvetica" w:hAnsi="Helvetica" w:cs="Helvetica"/>
          <w:color w:val="CCCCCC"/>
        </w:rPr>
        <w:t> </w:t>
      </w:r>
      <w:hyperlink r:id="rId25" w:history="1">
        <w:r>
          <w:rPr>
            <w:rStyle w:val="a8"/>
            <w:rFonts w:ascii="Helvetica" w:hAnsi="Helvetica" w:cs="Helvetica"/>
            <w:color w:val="589DF6"/>
          </w:rPr>
          <w:t>https://www.faxin.cn/</w:t>
        </w:r>
      </w:hyperlink>
      <w:r>
        <w:rPr>
          <w:rFonts w:ascii="Helvetica" w:hAnsi="Helvetica" w:cs="Helvetica"/>
          <w:color w:val="CCCCCC"/>
        </w:rPr>
        <w:br/>
        <w:t>[3]</w:t>
      </w:r>
      <w:r>
        <w:rPr>
          <w:rFonts w:ascii="Helvetica" w:hAnsi="Helvetica" w:cs="Helvetica"/>
          <w:color w:val="CCCCCC"/>
        </w:rPr>
        <w:t>聚法案例系统</w:t>
      </w:r>
      <w:r>
        <w:rPr>
          <w:rFonts w:ascii="Helvetica" w:hAnsi="Helvetica" w:cs="Helvetica"/>
          <w:color w:val="CCCCCC"/>
        </w:rPr>
        <w:t>.</w:t>
      </w:r>
      <w:r>
        <w:rPr>
          <w:rStyle w:val="apple-converted-space"/>
          <w:rFonts w:ascii="Helvetica" w:hAnsi="Helvetica" w:cs="Helvetica"/>
          <w:color w:val="CCCCCC"/>
        </w:rPr>
        <w:t> </w:t>
      </w:r>
      <w:hyperlink r:id="rId26" w:history="1">
        <w:r>
          <w:rPr>
            <w:rStyle w:val="a8"/>
            <w:rFonts w:ascii="Helvetica" w:hAnsi="Helvetica" w:cs="Helvetica"/>
            <w:color w:val="589DF6"/>
          </w:rPr>
          <w:t>https://www.jufaanli.com/</w:t>
        </w:r>
      </w:hyperlink>
      <w:r>
        <w:rPr>
          <w:rFonts w:ascii="Helvetica" w:hAnsi="Helvetica" w:cs="Helvetica"/>
          <w:color w:val="CCCCCC"/>
        </w:rPr>
        <w:br/>
        <w:t>[4]</w:t>
      </w:r>
      <w:r>
        <w:rPr>
          <w:rFonts w:ascii="Helvetica" w:hAnsi="Helvetica" w:cs="Helvetica"/>
          <w:color w:val="CCCCCC"/>
        </w:rPr>
        <w:t>元典判决</w:t>
      </w:r>
      <w:r>
        <w:rPr>
          <w:rFonts w:ascii="Helvetica" w:hAnsi="Helvetica" w:cs="Helvetica"/>
          <w:color w:val="CCCCCC"/>
        </w:rPr>
        <w:t>(</w:t>
      </w:r>
      <w:r>
        <w:rPr>
          <w:rFonts w:ascii="Helvetica" w:hAnsi="Helvetica" w:cs="Helvetica"/>
          <w:color w:val="CCCCCC"/>
        </w:rPr>
        <w:t>法院怎么判</w:t>
      </w:r>
      <w:r>
        <w:rPr>
          <w:rFonts w:ascii="Helvetica" w:hAnsi="Helvetica" w:cs="Helvetica"/>
          <w:color w:val="CCCCCC"/>
        </w:rPr>
        <w:t>).</w:t>
      </w:r>
      <w:r>
        <w:rPr>
          <w:rStyle w:val="apple-converted-space"/>
          <w:rFonts w:ascii="Helvetica" w:hAnsi="Helvetica" w:cs="Helvetica"/>
          <w:color w:val="CCCCCC"/>
        </w:rPr>
        <w:t> </w:t>
      </w:r>
      <w:hyperlink r:id="rId27" w:history="1">
        <w:r>
          <w:rPr>
            <w:rStyle w:val="a8"/>
            <w:rFonts w:ascii="Helvetica" w:hAnsi="Helvetica" w:cs="Helvetica"/>
            <w:color w:val="589DF6"/>
          </w:rPr>
          <w:t>https://www.xingfabaike.com/</w:t>
        </w:r>
      </w:hyperlink>
      <w:r>
        <w:rPr>
          <w:rFonts w:ascii="Helvetica" w:hAnsi="Helvetica" w:cs="Helvetica"/>
          <w:color w:val="CCCCCC"/>
        </w:rPr>
        <w:br/>
        <w:t>[5]</w:t>
      </w:r>
      <w:r>
        <w:rPr>
          <w:rFonts w:ascii="Helvetica" w:hAnsi="Helvetica" w:cs="Helvetica"/>
          <w:color w:val="CCCCCC"/>
        </w:rPr>
        <w:t>元典智库</w:t>
      </w:r>
      <w:r>
        <w:rPr>
          <w:rFonts w:ascii="Helvetica" w:hAnsi="Helvetica" w:cs="Helvetica"/>
          <w:color w:val="CCCCCC"/>
        </w:rPr>
        <w:t>.</w:t>
      </w:r>
      <w:r>
        <w:rPr>
          <w:rStyle w:val="apple-converted-space"/>
          <w:rFonts w:ascii="Helvetica" w:hAnsi="Helvetica" w:cs="Helvetica"/>
          <w:color w:val="CCCCCC"/>
        </w:rPr>
        <w:t> </w:t>
      </w:r>
      <w:hyperlink r:id="rId28" w:history="1">
        <w:r>
          <w:rPr>
            <w:rStyle w:val="a8"/>
            <w:rFonts w:ascii="Helvetica" w:hAnsi="Helvetica" w:cs="Helvetica"/>
            <w:color w:val="589DF6"/>
          </w:rPr>
          <w:t>https://ydzk.chineselaw.com/</w:t>
        </w:r>
      </w:hyperlink>
      <w:r>
        <w:rPr>
          <w:rFonts w:ascii="Helvetica" w:hAnsi="Helvetica" w:cs="Helvetica"/>
          <w:color w:val="CCCCCC"/>
        </w:rPr>
        <w:br/>
        <w:t>[6]</w:t>
      </w:r>
      <w:r>
        <w:rPr>
          <w:rFonts w:ascii="Helvetica" w:hAnsi="Helvetica" w:cs="Helvetica"/>
          <w:color w:val="CCCCCC"/>
        </w:rPr>
        <w:t>法研类案</w:t>
      </w:r>
      <w:r>
        <w:rPr>
          <w:rFonts w:ascii="Helvetica" w:hAnsi="Helvetica" w:cs="Helvetica"/>
          <w:color w:val="CCCCCC"/>
        </w:rPr>
        <w:t>.</w:t>
      </w:r>
      <w:r>
        <w:rPr>
          <w:rStyle w:val="apple-converted-space"/>
          <w:rFonts w:ascii="Helvetica" w:hAnsi="Helvetica" w:cs="Helvetica"/>
          <w:color w:val="CCCCCC"/>
        </w:rPr>
        <w:t> </w:t>
      </w:r>
      <w:hyperlink r:id="rId29" w:history="1">
        <w:r>
          <w:rPr>
            <w:rStyle w:val="a8"/>
            <w:rFonts w:ascii="Helvetica" w:hAnsi="Helvetica" w:cs="Helvetica"/>
            <w:color w:val="589DF6"/>
          </w:rPr>
          <w:t>http://data.court.gov.cn/pages/xgalBrowse.html</w:t>
        </w:r>
      </w:hyperlink>
      <w:r>
        <w:rPr>
          <w:rFonts w:ascii="Helvetica" w:hAnsi="Helvetica" w:cs="Helvetica"/>
          <w:color w:val="CCCCCC"/>
        </w:rPr>
        <w:br/>
        <w:t>[7]</w:t>
      </w:r>
      <w:r>
        <w:rPr>
          <w:rFonts w:ascii="Helvetica" w:hAnsi="Helvetica" w:cs="Helvetica"/>
          <w:color w:val="CCCCCC"/>
        </w:rPr>
        <w:t>无讼案例</w:t>
      </w:r>
      <w:r>
        <w:rPr>
          <w:rFonts w:ascii="Helvetica" w:hAnsi="Helvetica" w:cs="Helvetica"/>
          <w:color w:val="CCCCCC"/>
        </w:rPr>
        <w:t>.</w:t>
      </w:r>
      <w:r>
        <w:rPr>
          <w:rStyle w:val="apple-converted-space"/>
          <w:rFonts w:ascii="Helvetica" w:hAnsi="Helvetica" w:cs="Helvetica"/>
          <w:color w:val="CCCCCC"/>
        </w:rPr>
        <w:t> </w:t>
      </w:r>
      <w:hyperlink r:id="rId30" w:history="1">
        <w:r>
          <w:rPr>
            <w:rStyle w:val="a8"/>
            <w:rFonts w:ascii="Helvetica" w:hAnsi="Helvetica" w:cs="Helvetica"/>
            <w:color w:val="589DF6"/>
          </w:rPr>
          <w:t>https://www.itslaw.com/</w:t>
        </w:r>
      </w:hyperlink>
      <w:r>
        <w:rPr>
          <w:rFonts w:ascii="Helvetica" w:hAnsi="Helvetica" w:cs="Helvetica"/>
          <w:color w:val="CCCCCC"/>
        </w:rPr>
        <w:br/>
        <w:t>[8]</w:t>
      </w:r>
      <w:r>
        <w:rPr>
          <w:rFonts w:ascii="Helvetica" w:hAnsi="Helvetica" w:cs="Helvetica"/>
          <w:color w:val="CCCCCC"/>
        </w:rPr>
        <w:t>法宝司法案例检索</w:t>
      </w:r>
      <w:r>
        <w:rPr>
          <w:rFonts w:ascii="Helvetica" w:hAnsi="Helvetica" w:cs="Helvetica"/>
          <w:color w:val="CCCCCC"/>
        </w:rPr>
        <w:t>.</w:t>
      </w:r>
      <w:r>
        <w:rPr>
          <w:rStyle w:val="apple-converted-space"/>
          <w:rFonts w:ascii="Helvetica" w:hAnsi="Helvetica" w:cs="Helvetica"/>
          <w:color w:val="CCCCCC"/>
        </w:rPr>
        <w:t> </w:t>
      </w:r>
      <w:hyperlink r:id="rId31" w:history="1">
        <w:r>
          <w:rPr>
            <w:rStyle w:val="a8"/>
            <w:rFonts w:ascii="Helvetica" w:hAnsi="Helvetica" w:cs="Helvetica"/>
            <w:color w:val="589DF6"/>
          </w:rPr>
          <w:t>https://pkulaw.com/case/</w:t>
        </w:r>
      </w:hyperlink>
      <w:r>
        <w:rPr>
          <w:rFonts w:ascii="Helvetica" w:hAnsi="Helvetica" w:cs="Helvetica"/>
          <w:color w:val="CCCCCC"/>
        </w:rPr>
        <w:br/>
        <w:t>[9]</w:t>
      </w:r>
      <w:r>
        <w:rPr>
          <w:rFonts w:ascii="Helvetica" w:hAnsi="Helvetica" w:cs="Helvetica"/>
          <w:color w:val="CCCCCC"/>
        </w:rPr>
        <w:t>高尚</w:t>
      </w:r>
      <w:r>
        <w:rPr>
          <w:rFonts w:ascii="Helvetica" w:hAnsi="Helvetica" w:cs="Helvetica"/>
          <w:color w:val="CCCCCC"/>
        </w:rPr>
        <w:t xml:space="preserve">. </w:t>
      </w:r>
      <w:r>
        <w:rPr>
          <w:rFonts w:ascii="Helvetica" w:hAnsi="Helvetica" w:cs="Helvetica"/>
          <w:color w:val="CCCCCC"/>
        </w:rPr>
        <w:t>司法类案的判断标准及其运用</w:t>
      </w:r>
      <w:r>
        <w:rPr>
          <w:rFonts w:ascii="Helvetica" w:hAnsi="Helvetica" w:cs="Helvetica"/>
          <w:color w:val="CCCCCC"/>
        </w:rPr>
        <w:t xml:space="preserve">. </w:t>
      </w:r>
      <w:r>
        <w:rPr>
          <w:rFonts w:ascii="Helvetica" w:hAnsi="Helvetica" w:cs="Helvetica"/>
          <w:color w:val="CCCCCC"/>
        </w:rPr>
        <w:t>《法律科学》</w:t>
      </w:r>
      <w:r>
        <w:rPr>
          <w:rFonts w:ascii="Helvetica" w:hAnsi="Helvetica" w:cs="Helvetica"/>
          <w:color w:val="CCCCCC"/>
        </w:rPr>
        <w:t>2020-1:1-24</w:t>
      </w:r>
      <w:r>
        <w:rPr>
          <w:rFonts w:ascii="Helvetica" w:hAnsi="Helvetica" w:cs="Helvetica"/>
          <w:color w:val="CCCCCC"/>
        </w:rPr>
        <w:br/>
        <w:t>[10]</w:t>
      </w:r>
      <w:r>
        <w:rPr>
          <w:rFonts w:ascii="Helvetica" w:hAnsi="Helvetica" w:cs="Helvetica"/>
          <w:color w:val="CCCCCC"/>
        </w:rPr>
        <w:t>法研杯</w:t>
      </w:r>
      <w:r>
        <w:rPr>
          <w:rFonts w:ascii="Helvetica" w:hAnsi="Helvetica" w:cs="Helvetica"/>
          <w:color w:val="CCCCCC"/>
        </w:rPr>
        <w:t>2020.</w:t>
      </w:r>
      <w:r>
        <w:rPr>
          <w:rStyle w:val="apple-converted-space"/>
          <w:rFonts w:ascii="Helvetica" w:hAnsi="Helvetica" w:cs="Helvetica"/>
          <w:color w:val="CCCCCC"/>
        </w:rPr>
        <w:t> </w:t>
      </w:r>
      <w:hyperlink r:id="rId32" w:history="1">
        <w:r>
          <w:rPr>
            <w:rStyle w:val="a8"/>
            <w:rFonts w:ascii="Helvetica" w:hAnsi="Helvetica" w:cs="Helvetica"/>
            <w:color w:val="589DF6"/>
          </w:rPr>
          <w:t>https://github.com/barara-energy/SMP-CAIL2020-Argmine</w:t>
        </w:r>
      </w:hyperlink>
      <w:r w:rsidR="000E2123">
        <w:rPr>
          <w:rStyle w:val="apple-converted-space"/>
          <w:rFonts w:ascii="Helvetica" w:hAnsi="Helvetica" w:cs="Helvetica"/>
          <w:color w:val="CCCCCC"/>
        </w:rPr>
        <w:br/>
      </w:r>
      <w:r>
        <w:rPr>
          <w:rFonts w:ascii="Helvetica" w:hAnsi="Helvetica" w:cs="Helvetica"/>
          <w:color w:val="CCCCCC"/>
        </w:rPr>
        <w:t>[11]Huang T, Li Y, Zhang H, et al. A Lucene Optimization Algorithm Combining Word Sequence Features[C]//Proceedings of the 4th International Conference on Frontiers of Educational Technologies. 2018: 112-116.</w:t>
      </w:r>
      <w:r w:rsidR="000E2123">
        <w:rPr>
          <w:rFonts w:ascii="Helvetica" w:hAnsi="Helvetica" w:cs="Helvetica"/>
          <w:color w:val="CCCCCC"/>
        </w:rPr>
        <w:br/>
      </w:r>
      <w:r>
        <w:rPr>
          <w:rFonts w:ascii="Helvetica" w:hAnsi="Helvetica" w:cs="Helvetica"/>
          <w:color w:val="CCCCCC"/>
        </w:rPr>
        <w:t>[12]</w:t>
      </w:r>
      <w:r w:rsidR="0004619D" w:rsidRPr="0004619D">
        <w:rPr>
          <w:rFonts w:ascii="Helvetica" w:hAnsi="Helvetica" w:cs="Helvetica" w:hint="eastAsia"/>
          <w:color w:val="CCCCCC"/>
        </w:rPr>
        <w:t>法宝刑事案件要素识别与量刑系统</w:t>
      </w:r>
      <w:r w:rsidRPr="00970FBD">
        <w:t xml:space="preserve"> </w:t>
      </w:r>
      <w:r w:rsidRPr="00970FBD">
        <w:rPr>
          <w:rFonts w:ascii="Helvetica" w:hAnsi="Helvetica" w:cs="Helvetica"/>
          <w:color w:val="CCCCCC"/>
        </w:rPr>
        <w:t>http://casm.pkulaw.cn/dz1/anjian_yaosu.aspx</w:t>
      </w:r>
    </w:p>
    <w:p w:rsidR="00970FBD" w:rsidRPr="00970FBD" w:rsidRDefault="00970FBD">
      <w:pPr>
        <w:rPr>
          <w:rFonts w:hint="eastAsia"/>
        </w:rPr>
      </w:pPr>
    </w:p>
    <w:sectPr w:rsidR="00970FBD" w:rsidRPr="00970F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E43" w:rsidRDefault="005B6E43" w:rsidP="00970FBD">
      <w:r>
        <w:separator/>
      </w:r>
    </w:p>
  </w:endnote>
  <w:endnote w:type="continuationSeparator" w:id="0">
    <w:p w:rsidR="005B6E43" w:rsidRDefault="005B6E43" w:rsidP="0097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E43" w:rsidRDefault="005B6E43" w:rsidP="00970FBD">
      <w:r>
        <w:separator/>
      </w:r>
    </w:p>
  </w:footnote>
  <w:footnote w:type="continuationSeparator" w:id="0">
    <w:p w:rsidR="005B6E43" w:rsidRDefault="005B6E43" w:rsidP="00970F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AC"/>
    <w:rsid w:val="0004619D"/>
    <w:rsid w:val="000D26A1"/>
    <w:rsid w:val="000E2123"/>
    <w:rsid w:val="00101DB7"/>
    <w:rsid w:val="00380C2E"/>
    <w:rsid w:val="003A702F"/>
    <w:rsid w:val="003C3B9B"/>
    <w:rsid w:val="0044377F"/>
    <w:rsid w:val="005B6E43"/>
    <w:rsid w:val="00803D6C"/>
    <w:rsid w:val="008959C3"/>
    <w:rsid w:val="00970FBD"/>
    <w:rsid w:val="009F77EC"/>
    <w:rsid w:val="00A03B52"/>
    <w:rsid w:val="00B132F6"/>
    <w:rsid w:val="00BA477D"/>
    <w:rsid w:val="00C22582"/>
    <w:rsid w:val="00C96DAC"/>
    <w:rsid w:val="00CA067A"/>
    <w:rsid w:val="00CD4EE2"/>
    <w:rsid w:val="00D27502"/>
    <w:rsid w:val="00F45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1A9ED"/>
  <w15:chartTrackingRefBased/>
  <w15:docId w15:val="{4C70F8BA-332C-495A-8D4C-D1AF5B19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26A1"/>
    <w:pPr>
      <w:widowControl w:val="0"/>
      <w:jc w:val="both"/>
    </w:pPr>
  </w:style>
  <w:style w:type="paragraph" w:styleId="1">
    <w:name w:val="heading 1"/>
    <w:basedOn w:val="a"/>
    <w:link w:val="10"/>
    <w:uiPriority w:val="9"/>
    <w:qFormat/>
    <w:rsid w:val="00970F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70F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2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0F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0FBD"/>
    <w:rPr>
      <w:sz w:val="18"/>
      <w:szCs w:val="18"/>
    </w:rPr>
  </w:style>
  <w:style w:type="paragraph" w:styleId="a5">
    <w:name w:val="footer"/>
    <w:basedOn w:val="a"/>
    <w:link w:val="a6"/>
    <w:uiPriority w:val="99"/>
    <w:unhideWhenUsed/>
    <w:rsid w:val="00970FBD"/>
    <w:pPr>
      <w:tabs>
        <w:tab w:val="center" w:pos="4153"/>
        <w:tab w:val="right" w:pos="8306"/>
      </w:tabs>
      <w:snapToGrid w:val="0"/>
      <w:jc w:val="left"/>
    </w:pPr>
    <w:rPr>
      <w:sz w:val="18"/>
      <w:szCs w:val="18"/>
    </w:rPr>
  </w:style>
  <w:style w:type="character" w:customStyle="1" w:styleId="a6">
    <w:name w:val="页脚 字符"/>
    <w:basedOn w:val="a0"/>
    <w:link w:val="a5"/>
    <w:uiPriority w:val="99"/>
    <w:rsid w:val="00970FBD"/>
    <w:rPr>
      <w:sz w:val="18"/>
      <w:szCs w:val="18"/>
    </w:rPr>
  </w:style>
  <w:style w:type="character" w:customStyle="1" w:styleId="10">
    <w:name w:val="标题 1 字符"/>
    <w:basedOn w:val="a0"/>
    <w:link w:val="1"/>
    <w:uiPriority w:val="9"/>
    <w:rsid w:val="00970FBD"/>
    <w:rPr>
      <w:rFonts w:ascii="宋体" w:eastAsia="宋体" w:hAnsi="宋体" w:cs="宋体"/>
      <w:b/>
      <w:bCs/>
      <w:kern w:val="36"/>
      <w:sz w:val="48"/>
      <w:szCs w:val="48"/>
    </w:rPr>
  </w:style>
  <w:style w:type="paragraph" w:styleId="a7">
    <w:name w:val="Normal (Web)"/>
    <w:basedOn w:val="a"/>
    <w:uiPriority w:val="99"/>
    <w:semiHidden/>
    <w:unhideWhenUsed/>
    <w:rsid w:val="00970FB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70FBD"/>
  </w:style>
  <w:style w:type="character" w:styleId="a8">
    <w:name w:val="Hyperlink"/>
    <w:basedOn w:val="a0"/>
    <w:uiPriority w:val="99"/>
    <w:unhideWhenUsed/>
    <w:rsid w:val="00970FBD"/>
    <w:rPr>
      <w:color w:val="0000FF"/>
      <w:u w:val="single"/>
    </w:rPr>
  </w:style>
  <w:style w:type="character" w:customStyle="1" w:styleId="20">
    <w:name w:val="标题 2 字符"/>
    <w:basedOn w:val="a0"/>
    <w:link w:val="2"/>
    <w:uiPriority w:val="9"/>
    <w:rsid w:val="00970FBD"/>
    <w:rPr>
      <w:rFonts w:asciiTheme="majorHAnsi" w:eastAsiaTheme="majorEastAsia" w:hAnsiTheme="majorHAnsi" w:cstheme="majorBidi"/>
      <w:b/>
      <w:bCs/>
      <w:sz w:val="32"/>
      <w:szCs w:val="32"/>
    </w:rPr>
  </w:style>
  <w:style w:type="paragraph" w:styleId="a9">
    <w:name w:val="caption"/>
    <w:basedOn w:val="a"/>
    <w:next w:val="a"/>
    <w:uiPriority w:val="35"/>
    <w:unhideWhenUsed/>
    <w:qFormat/>
    <w:rsid w:val="00970FBD"/>
    <w:rPr>
      <w:rFonts w:asciiTheme="majorHAnsi" w:eastAsia="黑体" w:hAnsiTheme="majorHAnsi" w:cstheme="majorBidi"/>
      <w:sz w:val="20"/>
      <w:szCs w:val="20"/>
    </w:rPr>
  </w:style>
  <w:style w:type="character" w:customStyle="1" w:styleId="30">
    <w:name w:val="标题 3 字符"/>
    <w:basedOn w:val="a0"/>
    <w:link w:val="3"/>
    <w:uiPriority w:val="9"/>
    <w:rsid w:val="00B132F6"/>
    <w:rPr>
      <w:b/>
      <w:bCs/>
      <w:sz w:val="32"/>
      <w:szCs w:val="32"/>
    </w:rPr>
  </w:style>
  <w:style w:type="table" w:styleId="aa">
    <w:name w:val="Table Grid"/>
    <w:basedOn w:val="a1"/>
    <w:uiPriority w:val="39"/>
    <w:rsid w:val="00895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645234">
      <w:bodyDiv w:val="1"/>
      <w:marLeft w:val="0"/>
      <w:marRight w:val="0"/>
      <w:marTop w:val="0"/>
      <w:marBottom w:val="0"/>
      <w:divBdr>
        <w:top w:val="none" w:sz="0" w:space="0" w:color="auto"/>
        <w:left w:val="none" w:sz="0" w:space="0" w:color="auto"/>
        <w:bottom w:val="none" w:sz="0" w:space="0" w:color="auto"/>
        <w:right w:val="none" w:sz="0" w:space="0" w:color="auto"/>
      </w:divBdr>
    </w:div>
    <w:div w:id="471410256">
      <w:bodyDiv w:val="1"/>
      <w:marLeft w:val="0"/>
      <w:marRight w:val="0"/>
      <w:marTop w:val="0"/>
      <w:marBottom w:val="0"/>
      <w:divBdr>
        <w:top w:val="none" w:sz="0" w:space="0" w:color="auto"/>
        <w:left w:val="none" w:sz="0" w:space="0" w:color="auto"/>
        <w:bottom w:val="none" w:sz="0" w:space="0" w:color="auto"/>
        <w:right w:val="none" w:sz="0" w:space="0" w:color="auto"/>
      </w:divBdr>
    </w:div>
    <w:div w:id="997881105">
      <w:bodyDiv w:val="1"/>
      <w:marLeft w:val="0"/>
      <w:marRight w:val="0"/>
      <w:marTop w:val="0"/>
      <w:marBottom w:val="0"/>
      <w:divBdr>
        <w:top w:val="none" w:sz="0" w:space="0" w:color="auto"/>
        <w:left w:val="none" w:sz="0" w:space="0" w:color="auto"/>
        <w:bottom w:val="none" w:sz="0" w:space="0" w:color="auto"/>
        <w:right w:val="none" w:sz="0" w:space="0" w:color="auto"/>
      </w:divBdr>
    </w:div>
    <w:div w:id="1286498396">
      <w:bodyDiv w:val="1"/>
      <w:marLeft w:val="0"/>
      <w:marRight w:val="0"/>
      <w:marTop w:val="0"/>
      <w:marBottom w:val="0"/>
      <w:divBdr>
        <w:top w:val="none" w:sz="0" w:space="0" w:color="auto"/>
        <w:left w:val="none" w:sz="0" w:space="0" w:color="auto"/>
        <w:bottom w:val="none" w:sz="0" w:space="0" w:color="auto"/>
        <w:right w:val="none" w:sz="0" w:space="0" w:color="auto"/>
      </w:divBdr>
    </w:div>
    <w:div w:id="1319073856">
      <w:bodyDiv w:val="1"/>
      <w:marLeft w:val="0"/>
      <w:marRight w:val="0"/>
      <w:marTop w:val="0"/>
      <w:marBottom w:val="0"/>
      <w:divBdr>
        <w:top w:val="none" w:sz="0" w:space="0" w:color="auto"/>
        <w:left w:val="none" w:sz="0" w:space="0" w:color="auto"/>
        <w:bottom w:val="none" w:sz="0" w:space="0" w:color="auto"/>
        <w:right w:val="none" w:sz="0" w:space="0" w:color="auto"/>
      </w:divBdr>
    </w:div>
    <w:div w:id="13380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xingfabaike.com/" TargetMode="External"/><Relationship Id="rId26" Type="http://schemas.openxmlformats.org/officeDocument/2006/relationships/hyperlink" Target="https://www.jufaanli.com/" TargetMode="External"/><Relationship Id="rId3" Type="http://schemas.openxmlformats.org/officeDocument/2006/relationships/webSettings" Target="webSettings.xml"/><Relationship Id="rId21" Type="http://schemas.openxmlformats.org/officeDocument/2006/relationships/hyperlink" Target="https://www.jufaanli.com/"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faxin.cn/"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data.court.gov.cn/pages/xgalBrowse.html" TargetMode="External"/><Relationship Id="rId1" Type="http://schemas.openxmlformats.org/officeDocument/2006/relationships/styles" Target="styles.xml"/><Relationship Id="rId6" Type="http://schemas.openxmlformats.org/officeDocument/2006/relationships/hyperlink" Target="http://casm.pkulaw.cn/dz1/similar.aspx" TargetMode="External"/><Relationship Id="rId11" Type="http://schemas.openxmlformats.org/officeDocument/2006/relationships/hyperlink" Target="https://www.faxin.cn/" TargetMode="External"/><Relationship Id="rId24" Type="http://schemas.openxmlformats.org/officeDocument/2006/relationships/hyperlink" Target="http://casm.pkulaw.cn/dz1/similar.aspx" TargetMode="External"/><Relationship Id="rId32" Type="http://schemas.openxmlformats.org/officeDocument/2006/relationships/hyperlink" Target="https://github.com/barara-energy/SMP-CAIL2020-Argmine" TargetMode="Externa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ydzk.chineselaw.com/"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pkulaw.com/case/" TargetMode="External"/><Relationship Id="rId4" Type="http://schemas.openxmlformats.org/officeDocument/2006/relationships/footnotes" Target="footnotes.xml"/><Relationship Id="rId9" Type="http://schemas.openxmlformats.org/officeDocument/2006/relationships/hyperlink" Target="http://casm.pkulaw.cn/dz1/anjian_yaosu.aspx" TargetMode="External"/><Relationship Id="rId14" Type="http://schemas.openxmlformats.org/officeDocument/2006/relationships/hyperlink" Target="http://xs.ai.pkulaw.cn/sentence/sentwo" TargetMode="External"/><Relationship Id="rId22" Type="http://schemas.openxmlformats.org/officeDocument/2006/relationships/image" Target="media/image11.png"/><Relationship Id="rId27" Type="http://schemas.openxmlformats.org/officeDocument/2006/relationships/hyperlink" Target="https://www.xingfabaike.com/" TargetMode="External"/><Relationship Id="rId30" Type="http://schemas.openxmlformats.org/officeDocument/2006/relationships/hyperlink" Target="https://www.itslaw.com/" TargetMode="Externa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9</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2020-08-03T05:24:00Z</dcterms:created>
  <dcterms:modified xsi:type="dcterms:W3CDTF">2020-08-03T09:21:00Z</dcterms:modified>
</cp:coreProperties>
</file>