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0516" w14:textId="77777777" w:rsidR="0069432F" w:rsidRPr="0069432F" w:rsidRDefault="0069432F" w:rsidP="0069432F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69432F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MESSI CLUB BALL</w:t>
      </w:r>
    </w:p>
    <w:p w14:paraId="266F2EE8" w14:textId="77777777" w:rsidR="0069432F" w:rsidRDefault="0069432F" w:rsidP="0069432F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MESSI CLUB BALL</w:t>
      </w:r>
    </w:p>
    <w:p w14:paraId="126734A7" w14:textId="77777777" w:rsidR="0069432F" w:rsidRDefault="0069432F" w:rsidP="0069432F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DURABLE ADIDAS BALL WITH THE MARK OF A GENIUS.</w:t>
      </w:r>
    </w:p>
    <w:p w14:paraId="1C5BB141" w14:textId="77777777" w:rsidR="0069432F" w:rsidRDefault="0069432F" w:rsidP="0069432F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Great players lose their markers. The greatest leave them dazed. Made for scrimmages, this Messi </w:t>
      </w:r>
      <w:bookmarkStart w:id="0" w:name="_GoBack"/>
      <w:bookmarkEnd w:id="0"/>
      <w:r>
        <w:rPr>
          <w:rFonts w:ascii="Helvetica" w:hAnsi="Helvetica" w:cs="Helvetica"/>
          <w:color w:val="000000"/>
        </w:rPr>
        <w:t>soccer ball shows off a blurred design alongside the Argentinean magician's personal logo. Its machine-stitched construction and butyl bladder mean it's ready to roll whenever you are.</w:t>
      </w:r>
    </w:p>
    <w:p w14:paraId="32441B18" w14:textId="7C1A8781" w:rsidR="00E042AC" w:rsidRPr="0069432F" w:rsidRDefault="00075A71" w:rsidP="0069432F">
      <w:hyperlink r:id="rId4" w:history="1">
        <w:r w:rsidRPr="008956A7">
          <w:rPr>
            <w:rStyle w:val="Hyperlink"/>
          </w:rPr>
          <w:t>https://www.adidas.com/us/messi-club-ball/FL7027.html</w:t>
        </w:r>
      </w:hyperlink>
    </w:p>
    <w:sectPr w:rsidR="00E042AC" w:rsidRPr="0069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432F"/>
    <w:rsid w:val="00075A71"/>
    <w:rsid w:val="0069432F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C3BC"/>
  <w15:chartTrackingRefBased/>
  <w15:docId w15:val="{C049F941-B2F5-4C32-AA8C-FF3484CD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43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2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2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5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messi-club-ball/FL70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2</cp:revision>
  <dcterms:created xsi:type="dcterms:W3CDTF">2020-02-02T13:41:00Z</dcterms:created>
  <dcterms:modified xsi:type="dcterms:W3CDTF">2020-02-02T13:42:00Z</dcterms:modified>
</cp:coreProperties>
</file>