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BAEE" w14:textId="77777777" w:rsidR="00904DA9" w:rsidRPr="00904DA9" w:rsidRDefault="00904DA9" w:rsidP="00904DA9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904DA9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ADIZERO UBERSONIC 2.0 SHOES</w:t>
      </w:r>
    </w:p>
    <w:p w14:paraId="2D3B6A68" w14:textId="77777777" w:rsidR="00904DA9" w:rsidRDefault="00904DA9" w:rsidP="00904DA9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ADIZERO UBERSONIC 2.0 SHOES</w:t>
      </w:r>
    </w:p>
    <w:p w14:paraId="5B6DD692" w14:textId="77777777" w:rsidR="00904DA9" w:rsidRDefault="00904DA9" w:rsidP="00904DA9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LIGHT, FAST SHOES FOR TOURNAMENT PLAY.</w:t>
      </w:r>
    </w:p>
    <w:p w14:paraId="1FCD811F" w14:textId="77777777" w:rsidR="00904DA9" w:rsidRDefault="00904DA9" w:rsidP="00904DA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Break the sound barrier. For the </w:t>
      </w:r>
      <w:proofErr w:type="spellStart"/>
      <w:r>
        <w:rPr>
          <w:rFonts w:ascii="Helvetica" w:hAnsi="Helvetica" w:cs="Helvetica"/>
          <w:color w:val="000000"/>
        </w:rPr>
        <w:t>Adizero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Ubersonic</w:t>
      </w:r>
      <w:proofErr w:type="spellEnd"/>
      <w:r>
        <w:rPr>
          <w:rFonts w:ascii="Helvetica" w:hAnsi="Helvetica" w:cs="Helvetica"/>
          <w:color w:val="000000"/>
        </w:rPr>
        <w:t xml:space="preserve"> 2.0 Shoes, we took one of the fastest tennis shoes in the adidas line-up and upgraded it for comfort. This version is just as light, quick and low-to-the-ground as the originals. But the upper now has a sock-like construction that's soft and seamless.</w:t>
      </w:r>
    </w:p>
    <w:p w14:paraId="1BA1CD22" w14:textId="11770AFE" w:rsidR="00E042AC" w:rsidRDefault="00904DA9">
      <w:hyperlink r:id="rId4" w:history="1">
        <w:r>
          <w:rPr>
            <w:rStyle w:val="Hyperlink"/>
          </w:rPr>
          <w:t>https://www.adidas.com/us/adizero-ubersonic-2.0-shoes/FU9468.html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4DA9"/>
    <w:rsid w:val="008B003E"/>
    <w:rsid w:val="00904DA9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0439"/>
  <w15:chartTrackingRefBased/>
  <w15:docId w15:val="{1D7B4A8A-3D44-4299-94B0-DEB280F2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A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0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4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adizero-ubersonic-2.0-shoes/FU946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2020-02-02T13:46:00Z</dcterms:created>
  <dcterms:modified xsi:type="dcterms:W3CDTF">2020-02-02T13:46:00Z</dcterms:modified>
</cp:coreProperties>
</file>