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84092" w14:textId="77777777" w:rsidR="00A3479A" w:rsidRPr="00A3479A" w:rsidRDefault="00A3479A" w:rsidP="00A3479A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</w:pPr>
      <w:r w:rsidRPr="00A3479A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>Nike College Mini (Syracuse)</w:t>
      </w:r>
    </w:p>
    <w:p w14:paraId="2084D8EE" w14:textId="77777777" w:rsidR="00A3479A" w:rsidRPr="00A3479A" w:rsidRDefault="00A3479A" w:rsidP="00A3479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3479A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GREAT GRIP FOR RECREATIONAL PLAY.</w:t>
      </w:r>
    </w:p>
    <w:p w14:paraId="2382F3E9" w14:textId="77777777" w:rsidR="00A3479A" w:rsidRPr="00A3479A" w:rsidRDefault="00A3479A" w:rsidP="00A34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79A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71D3F620" w14:textId="77777777" w:rsidR="00A3479A" w:rsidRPr="00A3479A" w:rsidRDefault="00A3479A" w:rsidP="00A3479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3479A">
        <w:rPr>
          <w:rFonts w:ascii="Helvetica" w:eastAsia="Times New Roman" w:hAnsi="Helvetica" w:cs="Helvetica"/>
          <w:color w:val="111111"/>
          <w:sz w:val="24"/>
          <w:szCs w:val="24"/>
        </w:rPr>
        <w:t>Designed for indoor and outdoor use, the Nike College Mini (Syracuse) Basketball features team details, a cushioned rubber design and deep channels for precise grip and control during play.</w:t>
      </w:r>
    </w:p>
    <w:p w14:paraId="6B962A93" w14:textId="77777777" w:rsidR="00A3479A" w:rsidRPr="00A3479A" w:rsidRDefault="00A3479A" w:rsidP="00A34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79A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7AEC3A77" w14:textId="77777777" w:rsidR="00A3479A" w:rsidRPr="00A3479A" w:rsidRDefault="00A3479A" w:rsidP="00A3479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3479A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Benefits</w:t>
      </w:r>
    </w:p>
    <w:p w14:paraId="538BEB2E" w14:textId="77777777" w:rsidR="00A3479A" w:rsidRPr="00A3479A" w:rsidRDefault="00A3479A" w:rsidP="00A3479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3479A">
        <w:rPr>
          <w:rFonts w:ascii="Helvetica" w:eastAsia="Times New Roman" w:hAnsi="Helvetica" w:cs="Helvetica"/>
          <w:color w:val="111111"/>
          <w:sz w:val="24"/>
          <w:szCs w:val="24"/>
        </w:rPr>
        <w:t>Cushioned rubber cover offers a soft touch.</w:t>
      </w:r>
    </w:p>
    <w:p w14:paraId="39CA189B" w14:textId="77777777" w:rsidR="00A3479A" w:rsidRPr="00A3479A" w:rsidRDefault="00A3479A" w:rsidP="00A3479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3479A">
        <w:rPr>
          <w:rFonts w:ascii="Helvetica" w:eastAsia="Times New Roman" w:hAnsi="Helvetica" w:cs="Helvetica"/>
          <w:color w:val="111111"/>
          <w:sz w:val="24"/>
          <w:szCs w:val="24"/>
        </w:rPr>
        <w:t>Molded design delivers precise ball control.</w:t>
      </w:r>
    </w:p>
    <w:p w14:paraId="191EC46F" w14:textId="77777777" w:rsidR="00A3479A" w:rsidRPr="00A3479A" w:rsidRDefault="00A3479A" w:rsidP="00A3479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3479A">
        <w:rPr>
          <w:rFonts w:ascii="Helvetica" w:eastAsia="Times New Roman" w:hAnsi="Helvetica" w:cs="Helvetica"/>
          <w:color w:val="111111"/>
          <w:sz w:val="24"/>
          <w:szCs w:val="24"/>
        </w:rPr>
        <w:t>Pebble pattern repels dirt and dust.</w:t>
      </w:r>
    </w:p>
    <w:p w14:paraId="4C628CCC" w14:textId="77777777" w:rsidR="00A3479A" w:rsidRPr="00A3479A" w:rsidRDefault="00A3479A" w:rsidP="00A34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79A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7BC049F8" w14:textId="77777777" w:rsidR="00A3479A" w:rsidRPr="00A3479A" w:rsidRDefault="00A3479A" w:rsidP="00A3479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3479A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Product Details</w:t>
      </w:r>
    </w:p>
    <w:p w14:paraId="1AE2A376" w14:textId="77777777" w:rsidR="00A3479A" w:rsidRPr="00A3479A" w:rsidRDefault="00A3479A" w:rsidP="00A3479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3479A">
        <w:rPr>
          <w:rFonts w:ascii="Helvetica" w:eastAsia="Times New Roman" w:hAnsi="Helvetica" w:cs="Helvetica"/>
          <w:color w:val="111111"/>
          <w:sz w:val="24"/>
          <w:szCs w:val="24"/>
        </w:rPr>
        <w:t>For indoor and outdoor use</w:t>
      </w:r>
    </w:p>
    <w:p w14:paraId="03A59CCB" w14:textId="77777777" w:rsidR="00A3479A" w:rsidRPr="00A3479A" w:rsidRDefault="00A3479A" w:rsidP="00A3479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3479A">
        <w:rPr>
          <w:rFonts w:ascii="Helvetica" w:eastAsia="Times New Roman" w:hAnsi="Helvetica" w:cs="Helvetica"/>
          <w:color w:val="111111"/>
          <w:sz w:val="24"/>
          <w:szCs w:val="24"/>
        </w:rPr>
        <w:t>Materials: 100% rubber</w:t>
      </w:r>
    </w:p>
    <w:p w14:paraId="037CD0B2" w14:textId="77777777" w:rsidR="00A3479A" w:rsidRPr="00A3479A" w:rsidRDefault="00A3479A" w:rsidP="00A3479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3479A">
        <w:rPr>
          <w:rFonts w:ascii="Helvetica" w:eastAsia="Times New Roman" w:hAnsi="Helvetica" w:cs="Helvetica"/>
          <w:color w:val="111111"/>
          <w:sz w:val="24"/>
          <w:szCs w:val="24"/>
        </w:rPr>
        <w:t>Imported</w:t>
      </w:r>
    </w:p>
    <w:p w14:paraId="665EF1F0" w14:textId="77777777" w:rsidR="00A3479A" w:rsidRPr="00A3479A" w:rsidRDefault="00A3479A" w:rsidP="00A3479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3479A">
        <w:rPr>
          <w:rFonts w:ascii="Helvetica" w:eastAsia="Times New Roman" w:hAnsi="Helvetica" w:cs="Helvetica"/>
          <w:color w:val="111111"/>
          <w:sz w:val="24"/>
          <w:szCs w:val="24"/>
        </w:rPr>
        <w:t>Shown: Team Orange</w:t>
      </w:r>
    </w:p>
    <w:p w14:paraId="637463A5" w14:textId="77777777" w:rsidR="00A3479A" w:rsidRPr="00A3479A" w:rsidRDefault="00A3479A" w:rsidP="00A3479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3479A">
        <w:rPr>
          <w:rFonts w:ascii="Helvetica" w:eastAsia="Times New Roman" w:hAnsi="Helvetica" w:cs="Helvetica"/>
          <w:color w:val="111111"/>
          <w:sz w:val="24"/>
          <w:szCs w:val="24"/>
        </w:rPr>
        <w:t>Style: A92664-SY2</w:t>
      </w:r>
    </w:p>
    <w:p w14:paraId="35AC1666" w14:textId="29C10ED2" w:rsidR="00E042AC" w:rsidRDefault="00A3479A">
      <w:hyperlink r:id="rId5" w:history="1">
        <w:r>
          <w:rPr>
            <w:rStyle w:val="Hyperlink"/>
          </w:rPr>
          <w:t>https://www.nike.com/t/mini-unc-basketball-jqLvjy/A92664-SY2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379DA"/>
    <w:multiLevelType w:val="multilevel"/>
    <w:tmpl w:val="C28A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04483"/>
    <w:multiLevelType w:val="multilevel"/>
    <w:tmpl w:val="3C82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479A"/>
    <w:rsid w:val="008B003E"/>
    <w:rsid w:val="00A3479A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5601"/>
  <w15:chartTrackingRefBased/>
  <w15:docId w15:val="{862D24EF-C1A0-444E-BAD5-57A3E432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47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7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34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47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ke.com/t/mini-unc-basketball-jqLvjy/A92664-SY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2020-02-02T12:48:00Z</dcterms:created>
  <dcterms:modified xsi:type="dcterms:W3CDTF">2020-02-02T12:49:00Z</dcterms:modified>
</cp:coreProperties>
</file>