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79902" w14:textId="77777777" w:rsidR="008A5AAA" w:rsidRDefault="00C02A41">
      <w:pPr>
        <w:spacing w:beforeLines="50" w:before="156"/>
        <w:ind w:leftChars="-405" w:left="-850"/>
        <w:jc w:val="center"/>
        <w:rPr>
          <w:rFonts w:ascii="楷体_GB2312" w:eastAsia="楷体_GB2312" w:hAnsi="宋体"/>
          <w:b/>
          <w:sz w:val="48"/>
          <w:szCs w:val="48"/>
        </w:rPr>
      </w:pPr>
      <w:r>
        <w:rPr>
          <w:rFonts w:ascii="Wingdings" w:eastAsia="楷体_GB2312" w:hAnsi="Wingdings" w:hint="eastAsia"/>
          <w:sz w:val="52"/>
          <w:szCs w:val="52"/>
        </w:rPr>
        <w:t xml:space="preserve">  </w:t>
      </w:r>
      <w:r>
        <w:rPr>
          <w:rFonts w:ascii="Wingdings" w:eastAsia="楷体_GB2312" w:hAnsi="Wingdings" w:hint="eastAsia"/>
          <w:noProof/>
          <w:sz w:val="52"/>
          <w:szCs w:val="52"/>
        </w:rPr>
        <w:drawing>
          <wp:inline distT="0" distB="0" distL="114300" distR="114300" wp14:anchorId="416BA928" wp14:editId="5A452D1C">
            <wp:extent cx="704850" cy="704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方正舒体" w:eastAsia="方正舒体" w:hAnsi="宋体" w:hint="eastAsia"/>
          <w:b/>
          <w:sz w:val="48"/>
          <w:szCs w:val="48"/>
        </w:rPr>
        <w:t>西安电子科技大学网信院</w:t>
      </w:r>
    </w:p>
    <w:p w14:paraId="1A65C010" w14:textId="77777777" w:rsidR="008A5AAA" w:rsidRDefault="008A5AAA">
      <w:pPr>
        <w:spacing w:beforeLines="50" w:before="156"/>
        <w:jc w:val="center"/>
        <w:rPr>
          <w:rFonts w:ascii="楷体_GB2312" w:eastAsia="楷体_GB2312" w:hAnsi="宋体"/>
          <w:b/>
          <w:sz w:val="72"/>
          <w:szCs w:val="72"/>
        </w:rPr>
      </w:pPr>
    </w:p>
    <w:p w14:paraId="4C85F396" w14:textId="77777777" w:rsidR="008A5AAA" w:rsidRDefault="00C02A41">
      <w:pPr>
        <w:spacing w:beforeLines="50" w:before="156"/>
        <w:jc w:val="center"/>
        <w:rPr>
          <w:rFonts w:ascii="楷体_GB2312" w:eastAsia="楷体_GB2312" w:hAnsi="宋体"/>
          <w:b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>《组网与运维》</w:t>
      </w:r>
    </w:p>
    <w:p w14:paraId="49DEB029" w14:textId="77777777" w:rsidR="008A5AAA" w:rsidRDefault="00C02A41">
      <w:pPr>
        <w:spacing w:beforeLines="50" w:before="156"/>
        <w:jc w:val="center"/>
        <w:rPr>
          <w:rFonts w:ascii="楷体_GB2312" w:eastAsia="楷体_GB2312" w:hAnsi="宋体"/>
          <w:b/>
          <w:sz w:val="72"/>
          <w:szCs w:val="72"/>
        </w:rPr>
      </w:pPr>
      <w:r>
        <w:rPr>
          <w:rFonts w:ascii="楷体_GB2312" w:eastAsia="楷体_GB2312" w:hAnsi="宋体" w:hint="eastAsia"/>
          <w:b/>
          <w:bCs/>
          <w:sz w:val="72"/>
          <w:szCs w:val="72"/>
        </w:rPr>
        <w:t>交换机基础和VLAN配置</w:t>
      </w:r>
    </w:p>
    <w:p w14:paraId="7F18F998" w14:textId="77777777" w:rsidR="008A5AAA" w:rsidRDefault="00C02A41">
      <w:pPr>
        <w:spacing w:beforeLines="50" w:before="156"/>
        <w:jc w:val="center"/>
        <w:rPr>
          <w:rFonts w:ascii="楷体_GB2312" w:eastAsia="楷体_GB2312" w:hAnsi="宋体"/>
          <w:b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>实 验 报告</w:t>
      </w:r>
    </w:p>
    <w:p w14:paraId="7C2C4137" w14:textId="77777777" w:rsidR="008A5AAA" w:rsidRDefault="008A5AAA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48CEC4B4" w14:textId="77777777" w:rsidR="008A5AAA" w:rsidRDefault="008A5AAA">
      <w:pPr>
        <w:spacing w:beforeLines="50" w:before="156"/>
        <w:jc w:val="center"/>
        <w:rPr>
          <w:rFonts w:ascii="楷体_GB2312" w:eastAsia="楷体_GB2312" w:hAnsi="宋体"/>
          <w:b/>
          <w:sz w:val="48"/>
          <w:szCs w:val="48"/>
        </w:rPr>
      </w:pPr>
    </w:p>
    <w:p w14:paraId="3F5D129E" w14:textId="4C9D6232" w:rsidR="008A5AAA" w:rsidRDefault="00C02A41">
      <w:pPr>
        <w:spacing w:line="120" w:lineRule="auto"/>
        <w:ind w:leftChars="600" w:left="1260" w:firstLineChars="449" w:firstLine="1352"/>
        <w:rPr>
          <w:rFonts w:ascii="楷体_GB2312" w:eastAsia="楷体_GB2312" w:hAnsi="宋体"/>
          <w:b/>
          <w:sz w:val="30"/>
          <w:szCs w:val="30"/>
        </w:rPr>
      </w:pPr>
      <w:r>
        <w:rPr>
          <w:rFonts w:ascii="楷体_GB2312" w:eastAsia="楷体_GB2312" w:hAnsi="宋体" w:hint="eastAsia"/>
          <w:b/>
          <w:sz w:val="30"/>
          <w:szCs w:val="30"/>
        </w:rPr>
        <w:t>班级：</w:t>
      </w:r>
      <w:r w:rsidR="004A5696">
        <w:rPr>
          <w:rFonts w:ascii="楷体_GB2312" w:eastAsia="楷体_GB2312" w:hAnsi="宋体" w:hint="eastAsia"/>
          <w:b/>
          <w:sz w:val="30"/>
          <w:szCs w:val="30"/>
        </w:rPr>
        <w:t>xxxxxxx</w:t>
      </w:r>
    </w:p>
    <w:p w14:paraId="70A02072" w14:textId="6CE31E31" w:rsidR="008A5AAA" w:rsidRDefault="00C02A41">
      <w:pPr>
        <w:spacing w:beforeLines="100" w:before="312"/>
        <w:ind w:leftChars="600" w:left="1260" w:firstLineChars="449" w:firstLine="1352"/>
        <w:rPr>
          <w:rFonts w:ascii="楷体_GB2312" w:eastAsia="楷体_GB2312" w:hAnsi="宋体"/>
          <w:b/>
          <w:sz w:val="30"/>
          <w:szCs w:val="30"/>
        </w:rPr>
      </w:pPr>
      <w:r>
        <w:rPr>
          <w:rFonts w:ascii="楷体_GB2312" w:eastAsia="楷体_GB2312" w:hAnsi="宋体" w:hint="eastAsia"/>
          <w:b/>
          <w:sz w:val="30"/>
          <w:szCs w:val="30"/>
        </w:rPr>
        <w:t>姓名：</w:t>
      </w:r>
      <w:r w:rsidR="004A5696">
        <w:rPr>
          <w:rFonts w:ascii="楷体_GB2312" w:eastAsia="楷体_GB2312" w:hAnsi="宋体" w:hint="eastAsia"/>
          <w:b/>
          <w:sz w:val="30"/>
          <w:szCs w:val="30"/>
        </w:rPr>
        <w:t>x</w:t>
      </w:r>
      <w:r w:rsidR="004A5696">
        <w:rPr>
          <w:rFonts w:ascii="楷体_GB2312" w:eastAsia="楷体_GB2312" w:hAnsi="宋体"/>
          <w:b/>
          <w:sz w:val="30"/>
          <w:szCs w:val="30"/>
        </w:rPr>
        <w:t>xxxxx</w:t>
      </w:r>
    </w:p>
    <w:p w14:paraId="4A09A894" w14:textId="098B12F2" w:rsidR="008A5AAA" w:rsidRDefault="00C02A41">
      <w:pPr>
        <w:spacing w:beforeLines="100" w:before="312"/>
        <w:ind w:leftChars="600" w:left="1260" w:firstLineChars="449" w:firstLine="1352"/>
        <w:rPr>
          <w:rFonts w:ascii="楷体_GB2312" w:eastAsia="楷体_GB2312" w:hAnsi="宋体"/>
          <w:b/>
          <w:sz w:val="30"/>
          <w:szCs w:val="30"/>
        </w:rPr>
      </w:pPr>
      <w:r>
        <w:rPr>
          <w:rFonts w:ascii="楷体_GB2312" w:eastAsia="楷体_GB2312" w:hAnsi="宋体" w:hint="eastAsia"/>
          <w:b/>
          <w:sz w:val="30"/>
          <w:szCs w:val="30"/>
        </w:rPr>
        <w:t>学号：</w:t>
      </w:r>
      <w:r w:rsidR="004A5696">
        <w:rPr>
          <w:rFonts w:ascii="楷体_GB2312" w:eastAsia="楷体_GB2312" w:hAnsi="宋体"/>
          <w:b/>
          <w:sz w:val="30"/>
          <w:szCs w:val="30"/>
        </w:rPr>
        <w:t>xxxxxxxxxxx</w:t>
      </w:r>
    </w:p>
    <w:p w14:paraId="6F9516A5" w14:textId="0CB32482" w:rsidR="008A5AAA" w:rsidRDefault="00C02A41">
      <w:pPr>
        <w:spacing w:beforeLines="100" w:before="312"/>
        <w:ind w:leftChars="600" w:left="1260" w:firstLineChars="449" w:firstLine="1352"/>
        <w:rPr>
          <w:rFonts w:asciiTheme="minorEastAsia" w:eastAsia="楷体_GB2312" w:hAnsiTheme="minorEastAsia" w:cstheme="minorEastAsia"/>
          <w:sz w:val="30"/>
          <w:szCs w:val="30"/>
        </w:rPr>
      </w:pPr>
      <w:r>
        <w:rPr>
          <w:rFonts w:ascii="楷体_GB2312" w:eastAsia="楷体_GB2312" w:hAnsi="宋体" w:hint="eastAsia"/>
          <w:b/>
          <w:sz w:val="30"/>
          <w:szCs w:val="30"/>
        </w:rPr>
        <w:t>日期：2021.11.</w:t>
      </w:r>
      <w:r w:rsidR="00EA2375">
        <w:rPr>
          <w:rFonts w:ascii="楷体_GB2312" w:eastAsia="楷体_GB2312" w:hAnsi="宋体"/>
          <w:b/>
          <w:sz w:val="30"/>
          <w:szCs w:val="30"/>
        </w:rPr>
        <w:t>12</w:t>
      </w:r>
    </w:p>
    <w:p w14:paraId="4592B2D3" w14:textId="77777777" w:rsidR="008A5AAA" w:rsidRDefault="008A5AAA">
      <w:pPr>
        <w:rPr>
          <w:b/>
          <w:bCs/>
          <w:sz w:val="32"/>
          <w:szCs w:val="40"/>
        </w:rPr>
      </w:pPr>
    </w:p>
    <w:p w14:paraId="27E31E4C" w14:textId="77777777" w:rsidR="008A5AAA" w:rsidRDefault="008A5AAA">
      <w:pPr>
        <w:pStyle w:val="2"/>
        <w:rPr>
          <w:rFonts w:ascii="宋体" w:eastAsia="宋体" w:hAnsi="宋体"/>
          <w:b w:val="0"/>
          <w:i w:val="0"/>
        </w:rPr>
      </w:pPr>
    </w:p>
    <w:p w14:paraId="4F0E14B0" w14:textId="77777777" w:rsidR="008A5AAA" w:rsidRDefault="008A5AAA">
      <w:pPr>
        <w:rPr>
          <w:rFonts w:ascii="宋体" w:eastAsia="宋体" w:hAnsi="宋体"/>
        </w:rPr>
      </w:pPr>
    </w:p>
    <w:p w14:paraId="6A3C7DED" w14:textId="77777777" w:rsidR="008A5AAA" w:rsidRDefault="008A5AAA">
      <w:pPr>
        <w:rPr>
          <w:rFonts w:ascii="宋体" w:eastAsia="宋体" w:hAnsi="宋体"/>
        </w:rPr>
      </w:pPr>
    </w:p>
    <w:p w14:paraId="2DB7CCB5" w14:textId="77777777" w:rsidR="008A5AAA" w:rsidRDefault="008A5AAA">
      <w:pPr>
        <w:rPr>
          <w:rFonts w:ascii="宋体" w:eastAsia="宋体" w:hAnsi="宋体"/>
        </w:rPr>
      </w:pPr>
    </w:p>
    <w:p w14:paraId="7F350CE6" w14:textId="77777777" w:rsidR="008A5AAA" w:rsidRDefault="008A5AAA">
      <w:pPr>
        <w:rPr>
          <w:rFonts w:ascii="宋体" w:eastAsia="宋体" w:hAnsi="宋体"/>
        </w:rPr>
      </w:pPr>
    </w:p>
    <w:p w14:paraId="313CC8E5" w14:textId="77777777" w:rsidR="008A5AAA" w:rsidRDefault="00C02A41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lastRenderedPageBreak/>
        <w:t>实验1：交换机启动及基本设置</w:t>
      </w:r>
    </w:p>
    <w:p w14:paraId="03F3BE0E" w14:textId="77777777" w:rsidR="008A5AAA" w:rsidRDefault="00C02A41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38CECFCA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熟悉</w:t>
      </w:r>
      <w:r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</w:t>
      </w:r>
      <w:r>
        <w:rPr>
          <w:rFonts w:ascii="宋体" w:eastAsia="宋体" w:hAnsi="宋体"/>
          <w:sz w:val="24"/>
          <w:szCs w:val="24"/>
        </w:rPr>
        <w:t>的开机界面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10654C4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对H3C交换机进行基本设置；</w:t>
      </w:r>
    </w:p>
    <w:p w14:paraId="1AEEE1FC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3.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理解H3C交换机的端口及其编号；</w:t>
      </w:r>
    </w:p>
    <w:p w14:paraId="596040E9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5CA7059B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0E8EF8C8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一</w:t>
      </w:r>
      <w:r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1DEAD298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一台</w:t>
      </w:r>
      <w:r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，以及Console电缆及转接器。</w:t>
      </w:r>
    </w:p>
    <w:p w14:paraId="549DE510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48697A78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实验拓扑</w:t>
      </w:r>
    </w:p>
    <w:p w14:paraId="118C1767" w14:textId="77777777" w:rsidR="008A5AAA" w:rsidRDefault="00C02A41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AE07340" wp14:editId="202CCE16">
            <wp:extent cx="2861733" cy="1215107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818" cy="122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A7AAC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7DF0F16C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H3C交换机的启动</w:t>
      </w:r>
    </w:p>
    <w:p w14:paraId="1F6AAD61" w14:textId="77777777" w:rsidR="008A5AAA" w:rsidRDefault="00C02A41">
      <w:pPr>
        <w:pStyle w:val="ab"/>
        <w:spacing w:line="360" w:lineRule="auto"/>
        <w:ind w:left="840" w:firstLineChars="0" w:firstLine="0"/>
      </w:pPr>
      <w:r>
        <w:rPr>
          <w:rFonts w:hint="eastAsia"/>
        </w:rPr>
        <w:t>截取几张这部分看到的界面，并用文字简述里面的重要信息。</w:t>
      </w:r>
    </w:p>
    <w:p w14:paraId="5A8A2081" w14:textId="77777777" w:rsidR="008A5AAA" w:rsidRDefault="00C02A41" w:rsidP="00DA1074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F16AA74" wp14:editId="0E2247E9">
            <wp:extent cx="4700693" cy="2937933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31" cy="29415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98BD60" w14:textId="7F5E4363" w:rsidR="008A5AAA" w:rsidRPr="00B51064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H3C交换机版本</w:t>
      </w:r>
      <w:r w:rsidR="00B51064">
        <w:rPr>
          <w:rFonts w:ascii="宋体" w:eastAsia="宋体" w:hAnsi="宋体" w:cs="宋体" w:hint="eastAsia"/>
          <w:sz w:val="24"/>
          <w:szCs w:val="24"/>
        </w:rPr>
        <w:t>为</w:t>
      </w:r>
      <w:r>
        <w:rPr>
          <w:rFonts w:ascii="宋体" w:eastAsia="宋体" w:hAnsi="宋体" w:cs="宋体" w:hint="eastAsia"/>
          <w:sz w:val="24"/>
          <w:szCs w:val="24"/>
        </w:rPr>
        <w:t>1.70</w:t>
      </w:r>
      <w:r w:rsidR="00B51064">
        <w:rPr>
          <w:rFonts w:ascii="宋体" w:eastAsia="宋体" w:hAnsi="宋体" w:cs="宋体" w:hint="eastAsia"/>
          <w:sz w:val="24"/>
          <w:szCs w:val="24"/>
        </w:rPr>
        <w:t>；存储</w:t>
      </w:r>
      <w:r>
        <w:rPr>
          <w:rFonts w:ascii="宋体" w:eastAsia="宋体" w:hAnsi="宋体" w:cs="宋体" w:hint="eastAsia"/>
          <w:sz w:val="24"/>
          <w:szCs w:val="24"/>
        </w:rPr>
        <w:t>空间：2048MB</w:t>
      </w:r>
      <w:r w:rsidR="00B51064"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>CPLD和PCB版本：2.0</w:t>
      </w:r>
    </w:p>
    <w:p w14:paraId="28BBBB68" w14:textId="77777777" w:rsidR="00B51064" w:rsidRDefault="00B5106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EA5DCE0" w14:textId="5E4C1B2F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2. 进行H3C交换机基本配置</w:t>
      </w:r>
    </w:p>
    <w:p w14:paraId="0C173E6B" w14:textId="77777777" w:rsidR="008A5AAA" w:rsidRDefault="00C02A41">
      <w:pPr>
        <w:pStyle w:val="ab"/>
        <w:spacing w:line="360" w:lineRule="auto"/>
        <w:ind w:left="840" w:firstLineChars="0" w:firstLine="0"/>
      </w:pPr>
      <w:r>
        <w:rPr>
          <w:rFonts w:hint="eastAsia"/>
        </w:rPr>
        <w:t>此处附上你在配置交换机时拍的重要命令的照片，并对其中的关键命令加以简单解释。</w:t>
      </w:r>
    </w:p>
    <w:p w14:paraId="72C23575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3F6DB334" wp14:editId="5213E372">
            <wp:extent cx="2621280" cy="19659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757ACFA" wp14:editId="2D02C98B">
            <wp:extent cx="2628900" cy="1971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B840" w14:textId="30F855E6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96C5B0C" wp14:editId="790B4F34">
            <wp:extent cx="2624667" cy="1968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758" cy="1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06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042C66" wp14:editId="5849D4E9">
            <wp:extent cx="2607525" cy="1955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63" cy="19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34B6" w14:textId="3E8F2AFA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&lt;system&gt;? ：</w:t>
      </w:r>
      <w:r w:rsidR="005B56A5">
        <w:rPr>
          <w:rFonts w:ascii="宋体" w:eastAsia="宋体" w:hAnsi="宋体" w:hint="eastAsia"/>
          <w:sz w:val="24"/>
          <w:szCs w:val="24"/>
        </w:rPr>
        <w:t>查询</w:t>
      </w:r>
      <w:r>
        <w:rPr>
          <w:rFonts w:ascii="宋体" w:eastAsia="宋体" w:hAnsi="宋体" w:hint="eastAsia"/>
          <w:sz w:val="24"/>
          <w:szCs w:val="24"/>
        </w:rPr>
        <w:t>用户模式下的可用命令</w:t>
      </w:r>
    </w:p>
    <w:p w14:paraId="7BE8EC33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&lt;sysname H3C-S1&gt; ：给交换机重新命名为H3C-S1</w:t>
      </w:r>
    </w:p>
    <w:p w14:paraId="31BA68AD" w14:textId="1570998E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Interface vlan-interface vlan-interface-id：配置VLAN接口并进入视图</w:t>
      </w:r>
    </w:p>
    <w:p w14:paraId="574E7582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 address 192.168.1.254：配置交换机VLAN1的IP地址</w:t>
      </w:r>
    </w:p>
    <w:p w14:paraId="77FEF30F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Display version：显示H3C设备系统版本信息</w:t>
      </w:r>
    </w:p>
    <w:p w14:paraId="0ABF89CD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Display current-configuration：显示设备当前生效的配置</w:t>
      </w:r>
    </w:p>
    <w:p w14:paraId="711640FB" w14:textId="77777777" w:rsidR="008A5AAA" w:rsidRDefault="008A5AA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DC7D045" w14:textId="77777777" w:rsidR="008A5AAA" w:rsidRDefault="00C02A4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实验2：配置交换机端口</w:t>
      </w:r>
    </w:p>
    <w:p w14:paraId="758DE744" w14:textId="77777777" w:rsidR="008A5AAA" w:rsidRDefault="00C02A41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5FEE13D0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设置</w:t>
      </w:r>
      <w:r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端口属性。</w:t>
      </w:r>
    </w:p>
    <w:p w14:paraId="4B7AF2FF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查看H3C交换机的端口配置和统计信息。</w:t>
      </w:r>
    </w:p>
    <w:p w14:paraId="46C8F1B6" w14:textId="5A1E5D44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59ECE96C" w14:textId="77777777" w:rsidR="0016357F" w:rsidRDefault="0016357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25ED9B20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lastRenderedPageBreak/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2764E375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一</w:t>
      </w:r>
      <w:r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6476C842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一台</w:t>
      </w:r>
      <w:r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，以及Console电缆及转接器；</w:t>
      </w:r>
    </w:p>
    <w:p w14:paraId="3BED7421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3. 一条双绞线跳线。</w:t>
      </w:r>
    </w:p>
    <w:p w14:paraId="1F8CDBE6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79DCCC16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拓扑结构</w:t>
      </w:r>
    </w:p>
    <w:p w14:paraId="3DBC34E1" w14:textId="320C7EE0" w:rsidR="008A5AAA" w:rsidRDefault="00C02A41" w:rsidP="003D2094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2E35E83" wp14:editId="0EC18B5F">
            <wp:extent cx="2347383" cy="138889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551" cy="139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57E7E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1D12910D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配置交换机端口</w:t>
      </w:r>
    </w:p>
    <w:p w14:paraId="6C535B23" w14:textId="77777777" w:rsidR="008A5AAA" w:rsidRDefault="00C02A41">
      <w:pPr>
        <w:pStyle w:val="ab"/>
        <w:spacing w:line="360" w:lineRule="auto"/>
        <w:ind w:left="840" w:firstLineChars="0" w:firstLine="0"/>
      </w:pPr>
      <w:r>
        <w:rPr>
          <w:rFonts w:hint="eastAsia"/>
        </w:rPr>
        <w:t>请对该步骤截图，并用文字简述里面的重要命令是何含义。</w:t>
      </w:r>
    </w:p>
    <w:p w14:paraId="54DC4F7D" w14:textId="77777777" w:rsidR="008A5AAA" w:rsidRDefault="00C02A41" w:rsidP="003D2094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ED11FC5" wp14:editId="7EE5E2DA">
            <wp:extent cx="3932555" cy="2949416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9494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E25F54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Interface GIgabitEthernet 1/0/1：配置进入以太网端口视图</w:t>
      </w:r>
    </w:p>
    <w:p w14:paraId="616FE916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Description to PC1：配置当前接口的描述信息</w:t>
      </w:r>
    </w:p>
    <w:p w14:paraId="1D4DED73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Duplex full：配置端口的双工模式</w:t>
      </w:r>
    </w:p>
    <w:p w14:paraId="519B234D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Speed 1000：配置以太网端口的速率</w:t>
      </w:r>
    </w:p>
    <w:p w14:paraId="47A62899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Mdi auto：配置以太网端口的MDI模式</w:t>
      </w:r>
    </w:p>
    <w:p w14:paraId="4C705770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Undo shutdown：开启交换机的接口</w:t>
      </w:r>
    </w:p>
    <w:p w14:paraId="0CD74612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2. 查看端口相关信息</w:t>
      </w:r>
    </w:p>
    <w:p w14:paraId="39A7E6F9" w14:textId="77777777" w:rsidR="008A5AAA" w:rsidRDefault="00C02A41">
      <w:pPr>
        <w:pStyle w:val="ab"/>
        <w:spacing w:line="360" w:lineRule="auto"/>
        <w:ind w:left="840" w:firstLineChars="0" w:firstLine="0"/>
      </w:pPr>
      <w:r>
        <w:rPr>
          <w:rFonts w:hint="eastAsia"/>
        </w:rPr>
        <w:t>请对该步骤截图，并用文字简述里面的重要命令是何含义。</w:t>
      </w:r>
    </w:p>
    <w:p w14:paraId="7954AE67" w14:textId="77777777" w:rsidR="008A5AAA" w:rsidRDefault="008A5AA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0B39E5A" w14:textId="77777777" w:rsidR="008A5AAA" w:rsidRDefault="00C02A41" w:rsidP="003D2094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D97C01B" wp14:editId="001E29ED">
            <wp:extent cx="3974465" cy="2980848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9808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CEC321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Display interface GigabitEthernet 1/0/1：显示以太网端口的运行状态和相关信息</w:t>
      </w:r>
    </w:p>
    <w:p w14:paraId="28209A10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Display interface brief：显示以太网端口的概要信息</w:t>
      </w:r>
    </w:p>
    <w:p w14:paraId="05C31FD3" w14:textId="77777777" w:rsidR="008A5AAA" w:rsidRDefault="00C02A4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Display port combo：显示设备上存在的combo口及其光口和电口的对应关系</w:t>
      </w:r>
    </w:p>
    <w:p w14:paraId="29A8841F" w14:textId="35A161F2" w:rsidR="008A5AAA" w:rsidRDefault="008A5AAA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0B375C68" w14:textId="77777777" w:rsidR="00093D7B" w:rsidRDefault="00093D7B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40E16204" w14:textId="77777777" w:rsidR="008A5AAA" w:rsidRDefault="00C02A4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实验3：配置VLAN和VLAN端口</w:t>
      </w:r>
    </w:p>
    <w:p w14:paraId="217A1B9B" w14:textId="77777777" w:rsidR="008A5AAA" w:rsidRDefault="00C02A41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6481CF37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设置</w:t>
      </w:r>
      <w:r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交换机上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VLAN。</w:t>
      </w:r>
    </w:p>
    <w:p w14:paraId="62F75CE0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设置</w:t>
      </w:r>
      <w:r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交换机上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VLAN端口。</w:t>
      </w:r>
    </w:p>
    <w:p w14:paraId="46B2ECCB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 查看VLAN相关信息。</w:t>
      </w:r>
    </w:p>
    <w:p w14:paraId="59330568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15634292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1BFDA213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一</w:t>
      </w:r>
      <w:r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6C3F6DDE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两台</w:t>
      </w:r>
      <w:r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，以及Console电缆及转接器；</w:t>
      </w:r>
    </w:p>
    <w:p w14:paraId="77576500" w14:textId="00B8EDD5" w:rsidR="00093D7B" w:rsidRPr="00AD2222" w:rsidRDefault="00C02A41" w:rsidP="00AD2222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3. 两条双绞线跳线。</w:t>
      </w:r>
    </w:p>
    <w:p w14:paraId="332E1784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lastRenderedPageBreak/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拓扑结构</w:t>
      </w:r>
    </w:p>
    <w:p w14:paraId="0A48DFB9" w14:textId="77777777" w:rsidR="008A5AAA" w:rsidRDefault="00C02A41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A379FEE" wp14:editId="09B99133">
            <wp:extent cx="3450801" cy="1159933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074" cy="116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B7B99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3B8169AF" w14:textId="77777777" w:rsidR="008A5AAA" w:rsidRDefault="00C02A41">
      <w:pPr>
        <w:pStyle w:val="2"/>
        <w:spacing w:line="360" w:lineRule="auto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6EC034E4" w14:textId="77777777" w:rsidR="008A5AAA" w:rsidRDefault="00C02A41">
      <w:pPr>
        <w:pStyle w:val="2"/>
        <w:spacing w:line="360" w:lineRule="auto"/>
        <w:rPr>
          <w:rFonts w:ascii="宋体" w:eastAsia="宋体" w:hAnsi="宋体"/>
          <w:b w:val="0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  <w:sz w:val="24"/>
          <w:szCs w:val="24"/>
        </w:rPr>
        <w:t xml:space="preserve">    配置VLAN和VLAN端口。</w:t>
      </w:r>
    </w:p>
    <w:p w14:paraId="5EB9F242" w14:textId="77777777" w:rsidR="008A5AAA" w:rsidRDefault="00C02A41">
      <w:pPr>
        <w:pStyle w:val="2"/>
        <w:spacing w:line="360" w:lineRule="auto"/>
        <w:rPr>
          <w:rFonts w:ascii="宋体" w:eastAsia="宋体" w:hAnsi="宋体"/>
          <w:b w:val="0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  <w:sz w:val="24"/>
          <w:szCs w:val="24"/>
        </w:rPr>
        <w:t>要求：请对该步骤截图，并用文字简述里面的重要命令是何含义。</w:t>
      </w:r>
    </w:p>
    <w:p w14:paraId="1E8FA951" w14:textId="77777777" w:rsidR="008A5AAA" w:rsidRDefault="00C02A4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15AA0ECC" wp14:editId="38065239">
            <wp:extent cx="2620010" cy="1965960"/>
            <wp:effectExtent l="0" t="0" r="8890" b="254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58D2255" wp14:editId="726AF79C">
            <wp:extent cx="2627630" cy="1971040"/>
            <wp:effectExtent l="0" t="0" r="1270" b="1016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5F4C04" w14:textId="77777777" w:rsidR="008A5AAA" w:rsidRDefault="008A5AAA">
      <w:pPr>
        <w:rPr>
          <w:rFonts w:ascii="宋体" w:eastAsia="宋体" w:hAnsi="宋体" w:cs="宋体"/>
          <w:sz w:val="24"/>
          <w:szCs w:val="24"/>
        </w:rPr>
      </w:pPr>
    </w:p>
    <w:p w14:paraId="4AF3E2C9" w14:textId="77777777" w:rsidR="008A5AAA" w:rsidRDefault="00C02A4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配置PC1和PC2的IP地址、子网掩码以及默认网关。</w:t>
      </w:r>
    </w:p>
    <w:p w14:paraId="09500EBE" w14:textId="77777777" w:rsidR="008A5AAA" w:rsidRDefault="00C02A4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CAA089F" wp14:editId="241B52B9">
            <wp:extent cx="2611120" cy="195834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56E4197" wp14:editId="23FDC484">
            <wp:extent cx="2637790" cy="1978342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9783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23AB4" w14:textId="77777777" w:rsidR="008A5AAA" w:rsidRDefault="008A5AA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0A3079E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Vlan 10：创建vlan并进入vlan视图</w:t>
      </w:r>
    </w:p>
    <w:p w14:paraId="39683EBF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Name ZY：配置当前vlan的名称</w:t>
      </w:r>
    </w:p>
    <w:p w14:paraId="6F3BF316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Description ZY vlan：在视图下配置vlan的描述信息</w:t>
      </w:r>
    </w:p>
    <w:p w14:paraId="69E97AB1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Interface vlan-interface：在交换机上配置vlan接口并进入接口视图</w:t>
      </w:r>
    </w:p>
    <w:p w14:paraId="3D14C120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IP address：配置vlan接口的ip地址信息</w:t>
      </w:r>
    </w:p>
    <w:p w14:paraId="6041C6E2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Description：在接口视图下配置接口的描述信息</w:t>
      </w:r>
    </w:p>
    <w:p w14:paraId="5677B945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Display vlan：显示vlan的相关信息</w:t>
      </w:r>
    </w:p>
    <w:p w14:paraId="4A0B7EDB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Display interface vlan-interface：显示vlan接口的相关信息</w:t>
      </w:r>
    </w:p>
    <w:p w14:paraId="360E7BE3" w14:textId="77777777" w:rsidR="008A5AAA" w:rsidRDefault="008A5AA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4B3959E" w14:textId="77777777" w:rsidR="008A5AAA" w:rsidRDefault="00C02A4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实验4：配置基于端口划分的VLAN及Trunk</w:t>
      </w:r>
    </w:p>
    <w:p w14:paraId="587FCCA7" w14:textId="77777777" w:rsidR="008A5AAA" w:rsidRDefault="00C02A41">
      <w:pPr>
        <w:rPr>
          <w:rFonts w:ascii="黑体" w:eastAsia="黑体" w:hAnsi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ascii="黑体" w:eastAsia="黑体" w:hAnsi="黑体" w:hint="eastAsia"/>
          <w:b/>
          <w:sz w:val="24"/>
          <w:szCs w:val="24"/>
        </w:rPr>
        <w:t>实验目的</w:t>
      </w:r>
    </w:p>
    <w:p w14:paraId="39DAFEFB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>设置</w:t>
      </w:r>
      <w:r>
        <w:rPr>
          <w:rFonts w:ascii="宋体" w:eastAsia="宋体" w:hAnsi="宋体"/>
          <w:sz w:val="24"/>
          <w:szCs w:val="24"/>
        </w:rPr>
        <w:t>H3C</w:t>
      </w:r>
      <w:r>
        <w:rPr>
          <w:rFonts w:ascii="宋体" w:eastAsia="宋体" w:hAnsi="宋体" w:hint="eastAsia"/>
          <w:sz w:val="24"/>
          <w:szCs w:val="24"/>
        </w:rPr>
        <w:t>交换机上端口的链路类型。</w:t>
      </w:r>
    </w:p>
    <w:p w14:paraId="2174B4A2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配置基于端口划分的VLAN。</w:t>
      </w:r>
    </w:p>
    <w:p w14:paraId="15426F57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3. 查看有关基于端口VLAN的信息。</w:t>
      </w:r>
    </w:p>
    <w:p w14:paraId="30B610D5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53B08602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实验要求</w:t>
      </w:r>
    </w:p>
    <w:p w14:paraId="3611D145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两</w:t>
      </w:r>
      <w:r>
        <w:rPr>
          <w:rFonts w:ascii="宋体" w:eastAsia="宋体" w:hAnsi="宋体"/>
          <w:sz w:val="24"/>
          <w:szCs w:val="24"/>
        </w:rPr>
        <w:t>台</w:t>
      </w:r>
      <w:r>
        <w:rPr>
          <w:rFonts w:ascii="宋体" w:eastAsia="宋体" w:hAnsi="宋体" w:hint="eastAsia"/>
          <w:sz w:val="24"/>
          <w:szCs w:val="24"/>
        </w:rPr>
        <w:t>H3C-S5130系列交换机（也可以选择其它）；</w:t>
      </w:r>
    </w:p>
    <w:p w14:paraId="64961609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四台</w:t>
      </w:r>
      <w:r>
        <w:rPr>
          <w:rFonts w:ascii="宋体" w:eastAsia="宋体" w:hAnsi="宋体"/>
          <w:bCs/>
          <w:sz w:val="24"/>
          <w:szCs w:val="24"/>
        </w:rPr>
        <w:t>PC（</w:t>
      </w:r>
      <w:r>
        <w:rPr>
          <w:rFonts w:ascii="宋体" w:eastAsia="宋体" w:hAnsi="宋体" w:hint="eastAsia"/>
          <w:bCs/>
          <w:sz w:val="24"/>
          <w:szCs w:val="24"/>
        </w:rPr>
        <w:t>做调试终端</w:t>
      </w:r>
      <w:r>
        <w:rPr>
          <w:rFonts w:ascii="宋体" w:eastAsia="宋体" w:hAnsi="宋体"/>
          <w:bCs/>
          <w:sz w:val="24"/>
          <w:szCs w:val="24"/>
        </w:rPr>
        <w:t>）</w:t>
      </w:r>
      <w:r>
        <w:rPr>
          <w:rFonts w:ascii="宋体" w:eastAsia="宋体" w:hAnsi="宋体" w:hint="eastAsia"/>
          <w:bCs/>
          <w:sz w:val="24"/>
          <w:szCs w:val="24"/>
        </w:rPr>
        <w:t>，以及Console电缆及转接器；</w:t>
      </w:r>
    </w:p>
    <w:p w14:paraId="6CD84C88" w14:textId="77777777" w:rsidR="008A5AAA" w:rsidRDefault="00C02A41">
      <w:pPr>
        <w:spacing w:line="360" w:lineRule="auto"/>
        <w:ind w:leftChars="200" w:left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3. 5条双绞线跳线。</w:t>
      </w:r>
    </w:p>
    <w:p w14:paraId="40FCE183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40642BD7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</w:t>
      </w:r>
      <w:r>
        <w:rPr>
          <w:rFonts w:ascii="宋体" w:eastAsia="宋体" w:hAnsi="宋体" w:hint="eastAsia"/>
          <w:i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i w:val="0"/>
          <w:sz w:val="24"/>
          <w:szCs w:val="24"/>
        </w:rPr>
        <w:t>拓扑结构</w:t>
      </w:r>
    </w:p>
    <w:p w14:paraId="5DF2BB5C" w14:textId="77777777" w:rsidR="008A5AAA" w:rsidRDefault="00C02A41">
      <w:pPr>
        <w:spacing w:line="360" w:lineRule="auto"/>
        <w:ind w:leftChars="200" w:left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3925AE4" wp14:editId="476ED62F">
            <wp:extent cx="3192814" cy="1570566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123" cy="157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A939C" w14:textId="77777777" w:rsidR="008A5AAA" w:rsidRDefault="008A5AA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</w:p>
    <w:p w14:paraId="64CDA3AF" w14:textId="77777777" w:rsidR="008A5AAA" w:rsidRDefault="00C02A41">
      <w:pPr>
        <w:pStyle w:val="2"/>
        <w:rPr>
          <w:rFonts w:ascii="黑体" w:eastAsia="黑体" w:hAnsi="黑体"/>
          <w:i w:val="0"/>
          <w:sz w:val="24"/>
          <w:szCs w:val="24"/>
        </w:rPr>
      </w:pPr>
      <w:r>
        <w:rPr>
          <w:rFonts w:ascii="宋体" w:eastAsia="宋体" w:hAnsi="宋体" w:hint="eastAsia"/>
          <w:b w:val="0"/>
          <w:i w:val="0"/>
        </w:rPr>
        <w:t xml:space="preserve">   </w:t>
      </w:r>
      <w:r>
        <w:rPr>
          <w:rFonts w:ascii="黑体" w:eastAsia="黑体" w:hAnsi="黑体" w:hint="eastAsia"/>
          <w:i w:val="0"/>
          <w:sz w:val="24"/>
          <w:szCs w:val="24"/>
        </w:rPr>
        <w:t>实验步骤</w:t>
      </w:r>
    </w:p>
    <w:p w14:paraId="400D4C83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基于端口划分的VLAN和Trunk的配置。</w:t>
      </w:r>
    </w:p>
    <w:p w14:paraId="593D128F" w14:textId="77777777" w:rsidR="008A5AAA" w:rsidRDefault="00C02A41">
      <w:pPr>
        <w:pStyle w:val="ab"/>
        <w:spacing w:line="360" w:lineRule="auto"/>
        <w:ind w:left="840" w:firstLineChars="0" w:firstLine="0"/>
      </w:pPr>
      <w:r>
        <w:rPr>
          <w:rFonts w:hint="eastAsia"/>
        </w:rPr>
        <w:t>请对该步骤截图，并用文字简述里面的重要命令是何含义。</w:t>
      </w:r>
    </w:p>
    <w:p w14:paraId="2249455A" w14:textId="1AEDD077" w:rsidR="008A5AAA" w:rsidRDefault="00C02A41" w:rsidP="00377B89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220616A6" wp14:editId="62FD6DD2">
            <wp:extent cx="4359910" cy="6238661"/>
            <wp:effectExtent l="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" t="13668" r="-138" b="15872"/>
                    <a:stretch/>
                  </pic:blipFill>
                  <pic:spPr bwMode="auto">
                    <a:xfrm>
                      <a:off x="0" y="0"/>
                      <a:ext cx="4377995" cy="62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7112" w14:textId="14ADEDA1" w:rsidR="008A5AAA" w:rsidRPr="00377B89" w:rsidRDefault="00C02A41" w:rsidP="00AD2222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配置PC端的ip地址与网关地址（子网掩码默认）</w:t>
      </w:r>
    </w:p>
    <w:p w14:paraId="19BAA7B1" w14:textId="77777777" w:rsidR="008A5AAA" w:rsidRDefault="008A5AA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8BFF736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Port link-type access：在接口视图下设置端口的链路类型为access</w:t>
      </w:r>
    </w:p>
    <w:p w14:paraId="677B9826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Port access vlan10：在接口视图下设置此接口加入指定vlan内</w:t>
      </w:r>
    </w:p>
    <w:p w14:paraId="0B88D93A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Port link-type trunk：在接口视图下设置端口的链路类型为trunk</w:t>
      </w:r>
    </w:p>
    <w:p w14:paraId="1C023D5F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Port link-type hybrid：在接口视图下设置端口的链路类型为hybrid</w:t>
      </w:r>
    </w:p>
    <w:p w14:paraId="1CF91AF0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Port trunk permit vlan：在接口视图下设置指定的vlan通过trunk端口</w:t>
      </w:r>
    </w:p>
    <w:p w14:paraId="1B8B3039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Port trunk pvid vlan：在接口视图下设置trunk端口的默认vlan</w:t>
      </w:r>
    </w:p>
    <w:p w14:paraId="45C5B5AD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Display vlan：显示vlan的相关信息</w:t>
      </w:r>
    </w:p>
    <w:p w14:paraId="4CD785D0" w14:textId="77777777" w:rsidR="008A5AAA" w:rsidRDefault="00C02A4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Display port trunk：显示H3C交换机上当前存在的trunk端口</w:t>
      </w:r>
    </w:p>
    <w:p w14:paraId="03355FD9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请在下表中按照Ping命令的操作结果填写，如果能ping通请打勾如果Ping不通请打叉</w:t>
      </w:r>
      <w:r>
        <w:rPr>
          <w:rFonts w:hint="eastAsia"/>
        </w:rPr>
        <w:t>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45"/>
        <w:gridCol w:w="1011"/>
        <w:gridCol w:w="992"/>
        <w:gridCol w:w="1134"/>
        <w:gridCol w:w="992"/>
      </w:tblGrid>
      <w:tr w:rsidR="008A5AAA" w14:paraId="40C053E8" w14:textId="77777777">
        <w:trPr>
          <w:jc w:val="center"/>
        </w:trPr>
        <w:tc>
          <w:tcPr>
            <w:tcW w:w="745" w:type="dxa"/>
            <w:vAlign w:val="center"/>
          </w:tcPr>
          <w:p w14:paraId="31AAAECC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1011" w:type="dxa"/>
            <w:vAlign w:val="center"/>
          </w:tcPr>
          <w:p w14:paraId="7C008CF8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PC1</w:t>
            </w:r>
          </w:p>
        </w:tc>
        <w:tc>
          <w:tcPr>
            <w:tcW w:w="992" w:type="dxa"/>
            <w:vAlign w:val="center"/>
          </w:tcPr>
          <w:p w14:paraId="3C2CF42A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PC2</w:t>
            </w:r>
          </w:p>
        </w:tc>
        <w:tc>
          <w:tcPr>
            <w:tcW w:w="1134" w:type="dxa"/>
            <w:vAlign w:val="center"/>
          </w:tcPr>
          <w:p w14:paraId="239FC2A8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PC3</w:t>
            </w:r>
          </w:p>
        </w:tc>
        <w:tc>
          <w:tcPr>
            <w:tcW w:w="992" w:type="dxa"/>
            <w:vAlign w:val="center"/>
          </w:tcPr>
          <w:p w14:paraId="42FB60E0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PC4</w:t>
            </w:r>
          </w:p>
        </w:tc>
      </w:tr>
      <w:tr w:rsidR="008A5AAA" w14:paraId="68B12288" w14:textId="77777777">
        <w:trPr>
          <w:jc w:val="center"/>
        </w:trPr>
        <w:tc>
          <w:tcPr>
            <w:tcW w:w="745" w:type="dxa"/>
            <w:vAlign w:val="center"/>
          </w:tcPr>
          <w:p w14:paraId="2D5FBFA7" w14:textId="77777777" w:rsidR="008A5AAA" w:rsidRDefault="00C02A41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PC1</w:t>
            </w:r>
          </w:p>
        </w:tc>
        <w:tc>
          <w:tcPr>
            <w:tcW w:w="1011" w:type="dxa"/>
            <w:vAlign w:val="center"/>
          </w:tcPr>
          <w:p w14:paraId="4D483160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659B0331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1134" w:type="dxa"/>
            <w:vAlign w:val="center"/>
          </w:tcPr>
          <w:p w14:paraId="06D66E68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992" w:type="dxa"/>
            <w:vAlign w:val="center"/>
          </w:tcPr>
          <w:p w14:paraId="6B564C11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</w:tr>
      <w:tr w:rsidR="008A5AAA" w14:paraId="64678093" w14:textId="77777777">
        <w:trPr>
          <w:jc w:val="center"/>
        </w:trPr>
        <w:tc>
          <w:tcPr>
            <w:tcW w:w="745" w:type="dxa"/>
            <w:vAlign w:val="center"/>
          </w:tcPr>
          <w:p w14:paraId="6E86AD12" w14:textId="77777777" w:rsidR="008A5AAA" w:rsidRDefault="00C02A41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PC2</w:t>
            </w:r>
          </w:p>
        </w:tc>
        <w:tc>
          <w:tcPr>
            <w:tcW w:w="1011" w:type="dxa"/>
            <w:vAlign w:val="center"/>
          </w:tcPr>
          <w:p w14:paraId="3FAA7A6F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0A27C793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31FFE50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6D6C0778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</w:tr>
      <w:tr w:rsidR="008A5AAA" w14:paraId="4E4F45D4" w14:textId="77777777">
        <w:trPr>
          <w:jc w:val="center"/>
        </w:trPr>
        <w:tc>
          <w:tcPr>
            <w:tcW w:w="745" w:type="dxa"/>
            <w:vAlign w:val="center"/>
          </w:tcPr>
          <w:p w14:paraId="71BC7C83" w14:textId="77777777" w:rsidR="008A5AAA" w:rsidRDefault="00C02A41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PC3</w:t>
            </w:r>
          </w:p>
        </w:tc>
        <w:tc>
          <w:tcPr>
            <w:tcW w:w="1011" w:type="dxa"/>
            <w:vAlign w:val="center"/>
          </w:tcPr>
          <w:p w14:paraId="6701AA1E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5E83CE8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1134" w:type="dxa"/>
            <w:vAlign w:val="center"/>
          </w:tcPr>
          <w:p w14:paraId="79755B5B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263EB26A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8A5AAA" w14:paraId="43CB93E7" w14:textId="77777777">
        <w:trPr>
          <w:jc w:val="center"/>
        </w:trPr>
        <w:tc>
          <w:tcPr>
            <w:tcW w:w="745" w:type="dxa"/>
            <w:vAlign w:val="center"/>
          </w:tcPr>
          <w:p w14:paraId="5236AE21" w14:textId="77777777" w:rsidR="008A5AAA" w:rsidRDefault="00C02A41">
            <w:pPr>
              <w:spacing w:line="360" w:lineRule="auto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PC4</w:t>
            </w:r>
          </w:p>
        </w:tc>
        <w:tc>
          <w:tcPr>
            <w:tcW w:w="1011" w:type="dxa"/>
            <w:vAlign w:val="center"/>
          </w:tcPr>
          <w:p w14:paraId="16C31935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×</w:t>
            </w:r>
          </w:p>
        </w:tc>
        <w:tc>
          <w:tcPr>
            <w:tcW w:w="992" w:type="dxa"/>
            <w:vAlign w:val="center"/>
          </w:tcPr>
          <w:p w14:paraId="55AACB56" w14:textId="77777777" w:rsidR="008A5AAA" w:rsidRDefault="00C02A41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√</w:t>
            </w:r>
          </w:p>
        </w:tc>
        <w:tc>
          <w:tcPr>
            <w:tcW w:w="1134" w:type="dxa"/>
            <w:vAlign w:val="center"/>
          </w:tcPr>
          <w:p w14:paraId="14478E38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1827A402" w14:textId="77777777" w:rsidR="008A5AAA" w:rsidRDefault="008A5AAA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</w:tbl>
    <w:p w14:paraId="73F5E114" w14:textId="77777777" w:rsidR="008A5AAA" w:rsidRDefault="00C02A4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3E9A7FE1" w14:textId="436D582B" w:rsidR="008A5AAA" w:rsidRPr="00931925" w:rsidRDefault="00C02A41" w:rsidP="0093192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1.整个实验过程中遇到什么问题（有截图最好），如何解决的？通过该实验有何收获？</w:t>
      </w:r>
    </w:p>
    <w:p w14:paraId="4828BB8C" w14:textId="79C800F6" w:rsidR="008A5AAA" w:rsidRDefault="006B363E" w:rsidP="00931925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6B363E">
        <w:rPr>
          <w:rFonts w:ascii="宋体" w:eastAsia="宋体" w:hAnsi="宋体" w:cs="宋体" w:hint="eastAsia"/>
          <w:b/>
          <w:bCs/>
          <w:sz w:val="24"/>
          <w:szCs w:val="24"/>
        </w:rPr>
        <w:t>答：</w:t>
      </w:r>
      <w:r w:rsidR="00931925" w:rsidRPr="00931925">
        <w:rPr>
          <w:rFonts w:ascii="宋体" w:eastAsia="宋体" w:hAnsi="宋体" w:cs="宋体"/>
          <w:sz w:val="24"/>
          <w:szCs w:val="24"/>
        </w:rPr>
        <w:t>配置 VLAN20 的过程中出现错误。研究后发现，在上一个实验中关闭掉了GigabitEthernet1/0/2 端口，需要回到 GigabitEthernet1/0/2 端口执行“undo shutdown”命令开启端口才能成功配置</w:t>
      </w:r>
    </w:p>
    <w:p w14:paraId="5DAFB769" w14:textId="77777777" w:rsidR="008A5AAA" w:rsidRDefault="00C02A41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教材使用的交换机型号是S5120，它推荐使用的是双绞线跳线（即交叉线），你觉得这样正确吗？这个方法是否和我们之前讲的交换机和PC相连用直连线冲突？我们实验选择得型号是S5130，该用直连线还是交叉线和PC相连？</w:t>
      </w:r>
    </w:p>
    <w:p w14:paraId="391C10E9" w14:textId="115F35FD" w:rsidR="008A5AAA" w:rsidRPr="006B363E" w:rsidRDefault="006B363E" w:rsidP="006B363E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color w:val="000000"/>
          <w:kern w:val="0"/>
          <w:sz w:val="24"/>
          <w:szCs w:val="24"/>
          <w:lang w:bidi="ar"/>
        </w:rPr>
      </w:pPr>
      <w:r w:rsidRPr="006B363E">
        <w:rPr>
          <w:rFonts w:ascii="宋体" w:eastAsia="宋体" w:hAnsi="宋体" w:hint="eastAsia"/>
          <w:b/>
          <w:bCs/>
          <w:sz w:val="24"/>
          <w:szCs w:val="24"/>
        </w:rPr>
        <w:t>答：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正确，也不冲突。我们键入了mid auto设置了以太网端口的MDI模式为auto,通过MDI特性，可以协商来改变线缆接收和发送数据的线序，使得无论时直连线还是交叉线都可以在设备之间使用。所以，S5130使用交叉线或者直连线都可以进行实验。</w:t>
      </w:r>
      <w:r w:rsidR="00C02A41">
        <w:rPr>
          <w:rFonts w:ascii="宋体" w:eastAsia="宋体" w:hAnsi="宋体" w:hint="eastAsia"/>
          <w:sz w:val="24"/>
          <w:szCs w:val="24"/>
        </w:rPr>
        <w:t>。</w:t>
      </w:r>
    </w:p>
    <w:p w14:paraId="04C1855A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3.在实验3中配置PC时，教材给的网关是192.168.10.255和192.168.20.255，结合之前配置交换机的内容，请问这个网关对吗?为什么？</w:t>
      </w:r>
    </w:p>
    <w:p w14:paraId="0F2584D9" w14:textId="77777777" w:rsidR="008A5AAA" w:rsidRDefault="00C02A41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6B363E">
        <w:rPr>
          <w:rFonts w:ascii="宋体" w:eastAsia="宋体" w:hAnsi="宋体" w:hint="eastAsia"/>
          <w:b/>
          <w:bCs/>
          <w:sz w:val="24"/>
          <w:szCs w:val="24"/>
        </w:rPr>
        <w:t>答：</w:t>
      </w:r>
      <w:r>
        <w:rPr>
          <w:rFonts w:ascii="宋体" w:eastAsia="宋体" w:hAnsi="宋体" w:hint="eastAsia"/>
          <w:sz w:val="24"/>
          <w:szCs w:val="24"/>
        </w:rPr>
        <w:t>该网关是正确的。这两个网络不在同一个子网中，如果没有路由器，这两个网络是不能通讯的，要实现网络之间的通讯，就必须通过网关实现。其大致过程如下：网络A中的主机如果向B网络中的主机发送信息，就会将数据包转发给自己的网关，再有网关发送给网络B的网关，网络B的网关再转发给网络B的某个主机。所以说，只有设置好网关的IP地址，TCP/IP协议才能实现不同网</w:t>
      </w:r>
      <w:r>
        <w:rPr>
          <w:rFonts w:ascii="宋体" w:eastAsia="宋体" w:hAnsi="宋体" w:hint="eastAsia"/>
          <w:sz w:val="24"/>
          <w:szCs w:val="24"/>
        </w:rPr>
        <w:lastRenderedPageBreak/>
        <w:t>络之间的相互通信。</w:t>
      </w:r>
    </w:p>
    <w:p w14:paraId="2D662052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在实验3中配置PC时，教材说此时PC1和PC2可以互通，作为划分到不同Vlan的两台主机真的能Ping通吗？为什么？</w:t>
      </w:r>
    </w:p>
    <w:p w14:paraId="41F2B910" w14:textId="6A7F4F54" w:rsidR="008A5AAA" w:rsidRDefault="00C02A4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7E0EDE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不能ping通。PC1和PC2虽然物理上连接在了同一个交换机上，但是却处于一个局域网中，在逻辑上是被分隔开的，所以无法ping通，若要ping通需要对VLAN之间进行路由的配置。</w:t>
      </w:r>
    </w:p>
    <w:p w14:paraId="17B27B66" w14:textId="77777777" w:rsidR="008A5AAA" w:rsidRDefault="00C02A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 以某个公司为实例，解释一下我们为什么需要Trunk？</w:t>
      </w:r>
    </w:p>
    <w:p w14:paraId="3534B0B4" w14:textId="27C23214" w:rsidR="008A5AAA" w:rsidRDefault="00C02A4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E87794"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一个公司的多个部门都会处在同一个局域网中，但需要设置隔离以使得不同 部门不能相互访问。因此能够通过对 Trunk 的设置，使得不同交换机之间相同VLAN 的主机之间相互通信，而不同 VLAN 之间的主机不能相互通信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。</w:t>
      </w:r>
    </w:p>
    <w:sectPr w:rsidR="008A5A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舒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F07D41"/>
    <w:multiLevelType w:val="singleLevel"/>
    <w:tmpl w:val="B7F07D41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502"/>
    <w:rsid w:val="00027D4E"/>
    <w:rsid w:val="0006134B"/>
    <w:rsid w:val="00093D7B"/>
    <w:rsid w:val="000946DB"/>
    <w:rsid w:val="000F6783"/>
    <w:rsid w:val="0011162B"/>
    <w:rsid w:val="00155902"/>
    <w:rsid w:val="00162192"/>
    <w:rsid w:val="0016357F"/>
    <w:rsid w:val="001C1A8B"/>
    <w:rsid w:val="001C25FC"/>
    <w:rsid w:val="00213CC1"/>
    <w:rsid w:val="00272850"/>
    <w:rsid w:val="002A21F2"/>
    <w:rsid w:val="0031600F"/>
    <w:rsid w:val="0033220B"/>
    <w:rsid w:val="00374C23"/>
    <w:rsid w:val="00377B89"/>
    <w:rsid w:val="003D2094"/>
    <w:rsid w:val="004A5696"/>
    <w:rsid w:val="004B61F4"/>
    <w:rsid w:val="00560221"/>
    <w:rsid w:val="005B56A5"/>
    <w:rsid w:val="00654602"/>
    <w:rsid w:val="006B363E"/>
    <w:rsid w:val="00741D7B"/>
    <w:rsid w:val="00753FE0"/>
    <w:rsid w:val="007E0EDE"/>
    <w:rsid w:val="00831502"/>
    <w:rsid w:val="00870664"/>
    <w:rsid w:val="008A5AAA"/>
    <w:rsid w:val="00931925"/>
    <w:rsid w:val="00947F58"/>
    <w:rsid w:val="00981E91"/>
    <w:rsid w:val="009B4A3E"/>
    <w:rsid w:val="00A106A0"/>
    <w:rsid w:val="00A431D6"/>
    <w:rsid w:val="00AD2222"/>
    <w:rsid w:val="00B51064"/>
    <w:rsid w:val="00B97710"/>
    <w:rsid w:val="00BA1BDE"/>
    <w:rsid w:val="00BC7F62"/>
    <w:rsid w:val="00C02A41"/>
    <w:rsid w:val="00C04D1B"/>
    <w:rsid w:val="00C370E7"/>
    <w:rsid w:val="00C6765C"/>
    <w:rsid w:val="00D232F8"/>
    <w:rsid w:val="00DA1074"/>
    <w:rsid w:val="00DC63ED"/>
    <w:rsid w:val="00DD1577"/>
    <w:rsid w:val="00E87794"/>
    <w:rsid w:val="00EA2375"/>
    <w:rsid w:val="00EF213B"/>
    <w:rsid w:val="00F03012"/>
    <w:rsid w:val="00FA1055"/>
    <w:rsid w:val="05C11B32"/>
    <w:rsid w:val="109E126C"/>
    <w:rsid w:val="361460C4"/>
    <w:rsid w:val="395C7CB9"/>
    <w:rsid w:val="3D255ECD"/>
    <w:rsid w:val="76BF0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0CF8D"/>
  <w15:docId w15:val="{2707FD95-5725-41EA-963D-E85EAF323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page number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qFormat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505</Words>
  <Characters>2879</Characters>
  <Application>Microsoft Office Word</Application>
  <DocSecurity>0</DocSecurity>
  <Lines>23</Lines>
  <Paragraphs>6</Paragraphs>
  <ScaleCrop>false</ScaleCrop>
  <Company>ICOS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Rainbow</cp:lastModifiedBy>
  <cp:revision>17</cp:revision>
  <dcterms:created xsi:type="dcterms:W3CDTF">2021-11-05T23:01:00Z</dcterms:created>
  <dcterms:modified xsi:type="dcterms:W3CDTF">2022-05-10T14:30:00Z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6825E6159D49409D99BEB3138D0D9298</vt:lpwstr>
  </property>
</Properties>
</file>