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E93F" w14:textId="77777777" w:rsidR="002D795E" w:rsidRPr="00DF6201" w:rsidRDefault="002D795E" w:rsidP="002D795E">
      <w:pPr>
        <w:jc w:val="center"/>
        <w:rPr>
          <w:b/>
          <w:bCs/>
          <w:sz w:val="28"/>
          <w:szCs w:val="28"/>
        </w:rPr>
      </w:pPr>
      <w:r w:rsidRPr="00DF6201">
        <w:rPr>
          <w:b/>
          <w:bCs/>
          <w:sz w:val="28"/>
          <w:szCs w:val="28"/>
        </w:rPr>
        <w:t>Guided Capstone Project Report</w:t>
      </w:r>
    </w:p>
    <w:p w14:paraId="35803DE8" w14:textId="77777777" w:rsidR="002D795E" w:rsidRPr="008F3BBB" w:rsidRDefault="002D795E" w:rsidP="008F3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3BBB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>Problem statement</w:t>
      </w:r>
      <w:r w:rsidRPr="008F3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</w:p>
    <w:p w14:paraId="13D3B5AA" w14:textId="77777777" w:rsidR="002D795E" w:rsidRPr="008F3BBB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BBB">
        <w:rPr>
          <w:rFonts w:ascii="Times New Roman" w:eastAsia="Times New Roman" w:hAnsi="Times New Roman" w:cs="Times New Roman"/>
          <w:kern w:val="0"/>
          <w14:ligatures w14:val="none"/>
        </w:rPr>
        <w:t>How can operating costs be cut while selecting a better value for ticket prices to increase revenue for the resort by 20% over one year?</w:t>
      </w:r>
    </w:p>
    <w:p w14:paraId="4448DC0B" w14:textId="77777777" w:rsidR="002D795E" w:rsidRPr="002D795E" w:rsidRDefault="002D795E" w:rsidP="002D7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 and Analysis</w:t>
      </w:r>
    </w:p>
    <w:p w14:paraId="3A2E611F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We began by cleaning and preparing the dataset, which involved addressing missing values and removing irrelevant columns. Out of 27 columns, 13 contained null values. We dropped the “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fastEight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” column due to its lack of useful information and excluded rows with no price data (approximately 14% of the dataset). Additionally, we removed an outlier record for Pine Knob Ski Resort due to an unrealistic value in the "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yearsOpen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" column.</w:t>
      </w:r>
    </w:p>
    <w:p w14:paraId="2050B4E9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To streamline the data, we focused on weekend prices, which had fewer missing values and were highly correlated with weekday prices. We created a new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, "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state_summary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," containing state-wide summary statistics and information on the population and area for the US states.</w:t>
      </w:r>
    </w:p>
    <w:p w14:paraId="53390F88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Our exploratory data analysis revealed strong positive correlations between ticket prices and several features, including vertical drop,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fastQuads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, runs, and total chairs. These insights informed our model development and subsequent recommendations.</w:t>
      </w:r>
    </w:p>
    <w:p w14:paraId="3FC6ECB7" w14:textId="77777777" w:rsidR="002D795E" w:rsidRPr="002D795E" w:rsidRDefault="002D795E" w:rsidP="002D7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</w:p>
    <w:p w14:paraId="4D73F74E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We employed a linear regression model and a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RandomForestRegressor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for prediction. The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RandomForestRegressor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outperformed the linear regression model, with a mean absolute error (MAE) of 9.645 (standard deviation 1.353) on cross-validation, consistent with the test set performance (MAE of 9.538).</w:t>
      </w:r>
    </w:p>
    <w:p w14:paraId="74E34878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RandomForestRegressor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was chosen for further analysis due to its superior performance. Using this model, we estimated Big Mountain Resort's ideal ticket price at $95.87, compared to the current price of $81.00. This suggests an opportunity to increase the price, considering the model's expected MAE of $10.39.</w:t>
      </w:r>
    </w:p>
    <w:p w14:paraId="3ED629B2" w14:textId="77777777" w:rsidR="002D795E" w:rsidRPr="002D795E" w:rsidRDefault="002D795E" w:rsidP="002D7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Analysis</w:t>
      </w:r>
    </w:p>
    <w:p w14:paraId="390A6F40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We evaluated four scenarios to identify the most viable options for increasing revenue or reducing costs:</w:t>
      </w:r>
    </w:p>
    <w:p w14:paraId="605ABF11" w14:textId="77777777" w:rsidR="002D795E" w:rsidRPr="002D795E" w:rsidRDefault="002D795E" w:rsidP="002D7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 Least-Used Runs:</w:t>
      </w: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Permanently </w:t>
      </w:r>
      <w:proofErr w:type="gram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closing up</w:t>
      </w:r>
      <w:proofErr w:type="gram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to 10 of the least-used runs would result in a stepped decline in ticket prices and revenue. Closing 3 to 5 runs would decrease revenue by $1.2 million, while closing 6 to 8 runs would decrease revenue by $2.2 million. This scenario is not recommended due to the significant negative impact on revenue.</w:t>
      </w:r>
    </w:p>
    <w:p w14:paraId="1460E0B2" w14:textId="77777777" w:rsidR="002D795E" w:rsidRPr="002D795E" w:rsidRDefault="002D795E" w:rsidP="002D7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Increasing Vertical Drop:</w:t>
      </w: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Adding a run with a vertical drop of 150 feet and installing an additional chair lift would support a $1.99 increase in ticket price, potentially generating an additional $3.47 million in revenue.</w:t>
      </w:r>
    </w:p>
    <w:p w14:paraId="6398C742" w14:textId="77777777" w:rsidR="002D795E" w:rsidRPr="002D795E" w:rsidRDefault="002D795E" w:rsidP="002D7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Increasing Vertical Drop with Snow Making:</w:t>
      </w: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scenario 2, but with 2 acres of additional snow-making coverage. This scenario did not show any significant difference in revenue compared to scenario 2.</w:t>
      </w:r>
    </w:p>
    <w:p w14:paraId="77210A76" w14:textId="77777777" w:rsidR="002D795E" w:rsidRPr="002D795E" w:rsidRDefault="002D795E" w:rsidP="002D7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Extending Longest Run:</w:t>
      </w: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Increasing the longest run by 0.2 miles, requiring an additional 4 acres of snow-making coverage, showed no significant impact on revenue.</w:t>
      </w:r>
    </w:p>
    <w:p w14:paraId="40E37C92" w14:textId="66682C87" w:rsidR="002D795E" w:rsidRPr="002D795E" w:rsidRDefault="002D795E" w:rsidP="002D795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</w:t>
      </w:r>
    </w:p>
    <w:p w14:paraId="54C682D0" w14:textId="722EBB1D" w:rsidR="00F411D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Based on our analysis, we recommend implementing Scenario 2: Increasing the Vertical Drop. This scenario offers a balanced approach to enhancing the resort's appeal while generating additional revenue. The estimated $1.99 increase in ticket price could lead to an additional $3.47 million in revenue, which can offset the costs of the new chair lift installation.</w:t>
      </w:r>
    </w:p>
    <w:p w14:paraId="5A99EADD" w14:textId="77777777" w:rsidR="002D795E" w:rsidRPr="002D795E" w:rsidRDefault="002D795E" w:rsidP="002D7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Work</w:t>
      </w:r>
    </w:p>
    <w:p w14:paraId="5DD407E9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To further refine our recommendations and ensure their feasibility, we suggest integrating detailed cost data for operating and maintaining key utilities, including the installation and operating costs for runs,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FastQuads</w:t>
      </w:r>
      <w:proofErr w:type="spell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, chair lifts, trams, and </w:t>
      </w:r>
      <w:proofErr w:type="gram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snow-making</w:t>
      </w:r>
      <w:proofErr w:type="gramEnd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 per acre. This will enable a comprehensive cost-benefit analysis and help in identifying the most profitable strategies.</w:t>
      </w:r>
    </w:p>
    <w:p w14:paraId="2A405781" w14:textId="77777777" w:rsidR="002D795E" w:rsidRP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Our model provides a robust framework for continuous optimization of pricing strategies in a dynamic market. By making the model user-friendly and accessible to business analysts, Big Mountain Resort can continuously test various scenarios and adapt to changing market conditions.</w:t>
      </w:r>
    </w:p>
    <w:p w14:paraId="0169ABE3" w14:textId="77777777" w:rsidR="002D795E" w:rsidRPr="002D795E" w:rsidRDefault="002D795E" w:rsidP="002D79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4DF3C389" w14:textId="77777777" w:rsidR="002D795E" w:rsidRDefault="002D795E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Increasing the vertical drop and enhancing ticket pricing based on our model's insights offers a promising path for Big Mountain Resort to achieve its revenue goals. Implementing Scenario 2, with an estimated $1.99 increase in ticket price and additional $3.47 million in revenue, is our primary recommendation. Future work should focus on detailed cost analysis to ensure the long-term profitability and sustainability of the proposed changes.</w:t>
      </w:r>
    </w:p>
    <w:p w14:paraId="6A019260" w14:textId="77777777" w:rsidR="000B16C9" w:rsidRDefault="000B16C9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72B8AE" w14:textId="77777777" w:rsidR="000B16C9" w:rsidRDefault="000B16C9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A445E0" w14:textId="77777777" w:rsidR="000B16C9" w:rsidRDefault="000B16C9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ED530" w14:textId="77777777" w:rsidR="000B16C9" w:rsidRDefault="000B16C9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44AD1" w14:textId="77777777" w:rsidR="000B16C9" w:rsidRPr="002D795E" w:rsidRDefault="000B16C9" w:rsidP="002D7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7A4C70" w14:textId="4B5AF182" w:rsidR="002D795E" w:rsidRPr="000B16C9" w:rsidRDefault="002D795E" w:rsidP="000B16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B16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Figures and Graphs</w:t>
      </w:r>
    </w:p>
    <w:p w14:paraId="56D31889" w14:textId="77777777" w:rsidR="002D795E" w:rsidRP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Below are the figures that support our analysis and recommendations:</w:t>
      </w:r>
    </w:p>
    <w:p w14:paraId="66491595" w14:textId="77777777" w:rsidR="002D795E" w:rsidRP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Figure 1: PCA Plot of Ski States Summary</w:t>
      </w:r>
    </w:p>
    <w:p w14:paraId="21A04E34" w14:textId="1536DA1E" w:rsidR="002D795E" w:rsidRDefault="002D795E" w:rsidP="00FB22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9E2E170" wp14:editId="45CD0FC5">
            <wp:extent cx="2336561" cy="1952625"/>
            <wp:effectExtent l="0" t="0" r="6985" b="0"/>
            <wp:docPr id="7100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48" cy="19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90B5" w14:textId="77777777" w:rsidR="00FB22BE" w:rsidRPr="002D795E" w:rsidRDefault="00FB22BE" w:rsidP="00FB22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4E587" w14:textId="77777777" w:rsidR="002D795E" w:rsidRP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Figure 2: Scatterplot of Ticket Price vs. Vertical Drop</w:t>
      </w:r>
    </w:p>
    <w:p w14:paraId="2C6769A4" w14:textId="39E9FCD1" w:rsid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5003FDF" wp14:editId="163844FE">
            <wp:extent cx="2641064" cy="1552575"/>
            <wp:effectExtent l="0" t="0" r="6985" b="0"/>
            <wp:docPr id="6913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050" cy="15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C85C" w14:textId="77777777" w:rsidR="00FB22BE" w:rsidRPr="002D795E" w:rsidRDefault="00FB22B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C9006" w14:textId="77777777" w:rsidR="002D795E" w:rsidRP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 xml:space="preserve">Figure 3: Model Performance Metrics for </w:t>
      </w:r>
      <w:proofErr w:type="spellStart"/>
      <w:r w:rsidRPr="002D795E">
        <w:rPr>
          <w:rFonts w:ascii="Times New Roman" w:eastAsia="Times New Roman" w:hAnsi="Times New Roman" w:cs="Times New Roman"/>
          <w:kern w:val="0"/>
          <w14:ligatures w14:val="none"/>
        </w:rPr>
        <w:t>RandomForestRegressor</w:t>
      </w:r>
      <w:proofErr w:type="spellEnd"/>
    </w:p>
    <w:p w14:paraId="123DE8AF" w14:textId="4B3EB0D1" w:rsidR="002D795E" w:rsidRDefault="00B752E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F1219F8" wp14:editId="75BB3487">
            <wp:extent cx="2638425" cy="1417308"/>
            <wp:effectExtent l="0" t="0" r="0" b="0"/>
            <wp:docPr id="5204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664" cy="14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F3C" w14:textId="77777777" w:rsidR="002D795E" w:rsidRP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E0CD3" w14:textId="6C144562" w:rsidR="002D795E" w:rsidRPr="002D795E" w:rsidRDefault="002D795E" w:rsidP="002D795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D795E">
        <w:rPr>
          <w:rFonts w:ascii="Times New Roman" w:eastAsia="Times New Roman" w:hAnsi="Times New Roman" w:cs="Times New Roman"/>
          <w:kern w:val="0"/>
          <w14:ligatures w14:val="none"/>
        </w:rPr>
        <w:t>By leveraging these insights and strategic recommendations, Big Mountain Resort can achieve its goal of increasing revenue while maintaining operational efficiency and customer satisfaction.</w:t>
      </w:r>
    </w:p>
    <w:sectPr w:rsidR="002D795E" w:rsidRPr="002D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13F6C"/>
    <w:multiLevelType w:val="multilevel"/>
    <w:tmpl w:val="ABD6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41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5E"/>
    <w:rsid w:val="000B16C9"/>
    <w:rsid w:val="002D795E"/>
    <w:rsid w:val="004C3DD7"/>
    <w:rsid w:val="00752F81"/>
    <w:rsid w:val="008B5703"/>
    <w:rsid w:val="008F3BBB"/>
    <w:rsid w:val="00B752EE"/>
    <w:rsid w:val="00C83039"/>
    <w:rsid w:val="00CD56C2"/>
    <w:rsid w:val="00DF6201"/>
    <w:rsid w:val="00E55472"/>
    <w:rsid w:val="00F411DE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DD6E"/>
  <w15:chartTrackingRefBased/>
  <w15:docId w15:val="{FF44D01B-99F0-4A4D-AF4A-52B7A8E0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95E"/>
  </w:style>
  <w:style w:type="paragraph" w:styleId="Heading1">
    <w:name w:val="heading 1"/>
    <w:basedOn w:val="Normal"/>
    <w:next w:val="Normal"/>
    <w:link w:val="Heading1Char"/>
    <w:uiPriority w:val="9"/>
    <w:qFormat/>
    <w:rsid w:val="002D7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7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9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7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Miao</dc:creator>
  <cp:keywords/>
  <dc:description/>
  <cp:lastModifiedBy>Sheng Miao</cp:lastModifiedBy>
  <cp:revision>3</cp:revision>
  <dcterms:created xsi:type="dcterms:W3CDTF">2024-07-06T04:39:00Z</dcterms:created>
  <dcterms:modified xsi:type="dcterms:W3CDTF">2024-07-06T04:40:00Z</dcterms:modified>
</cp:coreProperties>
</file>