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他说，因为这些人物形象已经被影视剧脸谱化了，例如一提和珅，你脑中是不是接着浮现出了王刚那张奴才脸？脸谱化最根深蒂固的影视形象是孙悟空，当年周星驰拍《大话西游》，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演孙悟空，国人就差给周星驰磕头了，求求你别糟蹋我们的文化瑰宝！配乐大师赵季平恳求周星驰，我为你配乐只为钱不为名，你千万别给我署名，我丢不起这个人。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我问，历史中，真实的和珅与纪晓岚，谁更厉害？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他说，和珅三十六岁正一品，纪晓岚临死才是从一品。和珅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一表人才、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文武双全，精通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满、汉、蒙、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四种语言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，乾隆召见班禅是和珅当的翻译，</w:t>
      </w:r>
      <w:r>
        <w:rPr>
          <w:rFonts w:hint="eastAsia" w:ascii="宋体" w:hAnsi="宋体" w:cs="宋体"/>
          <w:color w:val="auto"/>
          <w:sz w:val="24"/>
          <w:szCs w:val="24"/>
        </w:rPr>
        <w:t>马戛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尔</w:t>
      </w:r>
      <w:r>
        <w:rPr>
          <w:rFonts w:hint="eastAsia" w:ascii="宋体" w:hAnsi="宋体" w:cs="宋体"/>
          <w:color w:val="auto"/>
          <w:sz w:val="24"/>
          <w:szCs w:val="24"/>
        </w:rPr>
        <w:t>尼访华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和珅偶尔还能蹦几句英语。和珅与纪晓岚的关系？和珅是</w:t>
      </w:r>
      <w:r>
        <w:rPr>
          <w:rFonts w:hint="eastAsia" w:ascii="宋体" w:hAnsi="宋体" w:cs="宋体"/>
          <w:color w:val="auto"/>
          <w:sz w:val="24"/>
          <w:szCs w:val="24"/>
        </w:rPr>
        <w:t>《四库全书》总裁官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</w:rPr>
        <w:t>纪晓岚只是众多编纂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</w:t>
      </w:r>
      <w:r>
        <w:rPr>
          <w:rFonts w:hint="eastAsia" w:ascii="宋体" w:hAnsi="宋体" w:cs="宋体"/>
          <w:color w:val="auto"/>
          <w:sz w:val="24"/>
          <w:szCs w:val="24"/>
        </w:rPr>
        <w:t>之一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。《四库全书》约八亿字，是《永乐大典》的两倍多。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我问，超过《永乐大典》的地位了？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他说，不一回事。《四库全书》是丛书，《永乐大典》是类书。《四库全书》规模更大 ,但《永乐大典》资料更真实。《永乐大典》所辑各书均保持原书面貌，《四库全书》则对有碍政治稳定和封建统治的文字进行删除与篡改，包括一些科技著述、军事著作、方志类书籍也概不存留，被禁毁书籍与四库所收书籍一样多，被称为乾隆版的焚书坑儒。清代的文字狱贯穿康乾盛世三朝，一句“清风不识字何故乱翻书”都能叫你身死族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，宫斗戏的崛起有两部代表作，斗女人的《还珠格格》与斗男人的《铁齿铜牙纪晓岚》，不过，这只能算辫子剧小高潮，真正的大高潮是CCTV热播帝王三部曲《康熙王朝》《雍正王朝》和《乾隆王朝》，等于全民科普，我们大清王朝有多牛逼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我问，为什么突然刮起清朝风呢？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他说，这离不开满族同胞的努力，例如英若诚，英若诚是谁？满族人，中国著名表演艺术家、翻译家、话剧导演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中国戏剧家协会常务理事，北京市戏剧协会理事，曾任文化部副部长，北京人民艺术剧院艺委会副主任，剧本室主任。还很陌生？那说个你熟悉的，他是英达的爹，宋丹丹的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我说，怪不得明朝题材的电视剧这么少。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为什么《大明王朝》不如《康熙王朝》火？关键在于推广渠道以及覆盖密度。不过呢，热度与质量是两个不同的维度，例如战争剧《历史的天空》无论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推荐几部比较好的历史剧吧。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他说，《走向共和》《大明王朝1566》，不过《走向共和》现在成禁片了。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他说，因为拍的太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演的原则是尽量不让人物脸谱化，要尊重史实，尽可能还原历史细节，这才是历史最可贵之处。慈禧、袁世凯、孙中山、李鸿章他们不是好人OR坏人，而是一个个活生生的人，他们都在做着自己认为对国家对人民有利的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离今天太近，一是容易引发惯性思考，例如孙文谈民主谈革命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二是可供查阅的史学资料丰富，很容易立体还原一个人，就会打破教科书对这些人物固化的脸谱，甚至黑转粉。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坚信一点，能活跃在历史舞台上的人物，没有一个草包，全是人中龙凤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市长算人中龙凤不？对不起，他进不了历史课本。为什么我说纪晓岚在和珅面前翻不起浪花？他们俩一个是市长一个是省长，市长敢那么戏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省长吗？分分钟被吊打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但是，老百姓喜欢，觉得贪官就是愚蠢的，清官就是智慧的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若是拍部穿越剧，老百姓最喜欢看包拯铡和珅，实际上，若是他们俩真在一个朝代？和珅路过开封府，包拯要拿出一九五零年的茅台来招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开场白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就是：和大人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驾到，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寒舍蓬荜生辉……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他说，一定程度上是，例如大家为什么对三国人物那么熟悉？就是影视剧的功劳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实际上呢？每个朝代的精彩程度都不逊于三国时期，但不是每个朝代都这么幸运，有对应的家喻户晓的文学作品，别说历史人物了，有些朝代都被一笔带过，例如南北朝、隋朝、元朝。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他说，也不尽然，例如南北朝时期的北魏，国祚一百五十年，比东晋长吧？相比南宋也不短，但是为什么很少有人关注北魏的历史？是因为北魏是胡人政权，五胡乱华系列，属创作禁区，类似待遇的还有元朝。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论生命力，北魏胜出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后来的隋唐都算北魏的延续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北魏还有许多进步思想，迁都洛阳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汉化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通婚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他说，你还真说对了，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一直都在研究抄谁的作业，毕竟他们是蛮夷进驻中原，看似最成功的是元朝，实际上呢？元朝屁股压根没坐稳过，最终落荒而逃，研究来研究去，发现最值得抄的作业是北魏的。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他说，吴三桂是明军驻守山海关总司令，主要职责是预防清军南下中原。李自成攻打北京城，吴三桂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旨入关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勤王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，刚走到唐山，听说京城失陷，崇祯自缢身亡，遂带兵返回山海关。识时务者为俊杰，皇帝改姓李了，吴三桂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决定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俯首称臣，进京谒见新皇帝，又刚走到唐山，又听闻噩耗，说是李自成的大顺军在北京捉拿大批勋贵高官，追赃助饷，他父亲吴襄也在其中，更让他不能接受的是，自己的爱妾陈圆圆也被抢走了，吴三桂心想，你抓我爹就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，我爹又不是我自己的，但是你不能碰我的女人，你动我女人，我就跟你拼了，于是大喊了那句：“大丈夫不能保一女子，何面目见人耶？”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他说，是的，应该两句连起来读，“恸哭六军俱缟素，冲冠一怒为红颜。”，前一句指崇祯皇帝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殉难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，满朝文武陷入悲痛中。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明王朝所有的精锐部队都阻挡不了李自成，吴三桂肯定也不是对手，这就是他勤王路上折返的缘故，没必要去送人头了，先回山海关扒拉扒拉历史书，看看历史上如何处理类似的情况？发现唐朝有两个成功案例，一是唐中借兵回纥平定安史之乱，二是唐末借兵李克用平定黄巢起义。于是，吴三桂决定向多尔衮借兵，打出了一个旗号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他说，没办法的办法，此时吴三桂已经是肉夹馍了，左边李自成的大顺军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兵临城下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，右边多尔衮的八旗军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虎视眈眈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，咋弄？只能求助多尔衮了，想联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抗李自成。多尔衮属于被求的，自然有话语权，跟吴三桂说，合作没啥意思，你直接加入我们吧，咱一起打江山，事成之后，哥哥不会亏待你的。于是，李自成把山海关大门打开了，同时打开的还有八旗王室想象力的天花板，是不是可以觊觎整个大明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我问，清廷不怕吴三桂反水吗？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他说，清廷把吴三桂拿捏的死死的。第一、让吴三桂剃发易服，从精神上打败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。第二、让吴三桂与李自成继续战斗，消耗双方的力量，多尔衮进军中原一直都采取以汉打汉的战略，入关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是让吴三桂的部队在前，清军在后。第三、逼吴三桂杀明朝永历帝朱由榔，上了梁山你就别下去。第四、把吴三桂的儿子吴应熊留在身边当人质。第五、火箭式提拔了吴三桂，明朝时吴三桂是平西伯，多尔衮则封其为平西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他说，吴三桂属于丧家之犬，大明亡了，他成了流浪狗，只能重新找主人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他最不为人理解的是，既然上了大清的贼船，贼船开的也很稳当，为什么又跳出来反清呢？这里面是一个待遇问题，吴三桂怎么想的？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背了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不忠不义的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骂名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进京后第三天，就下令京城所有官民为崇祯服丧三日，并以帝王礼仪将崇祯安葬。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第二、得民心的第一步是得士心，多尔衮表示，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。第三、我们大清不差钱，不会脚踩脖子问达官贵人要钱，你们放心回来吧，我们不仅不问大家要钱，还会保证大家的私有财产神圣不可侵犯。多尔衮这一通收买人心的操作，成功获得了京城官绅地主的支持。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他说，皇太极死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最有实力争夺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的是他的大儿子豪格和十四弟多尔衮。这其中既有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八旗之间的力量角逐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，又有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“父死子继”与“兄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弟及”的传统较量。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而最终登基的，却是皇太极六岁的儿子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出现这个结果，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有权衡之说，也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有爱情之说，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什么爱情呢？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《孝庄秘史》里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，皇太极的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妃子、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顺治帝的母亲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孝庄，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搞定了多尔衮，意思是咱娃只要个名，你当权，可以吗，宝贝？多尔衮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所以，顺治初期只是个傀儡，实控人是多尔衮。</w:t>
      </w:r>
    </w:p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明清之际杰出的女政治家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最突出的贡献有两个，一是维持了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清皇室的团结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她没有像慈禧那样垂帘听政，始终处于幕后，这在中国古代史上是非常罕见的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（意思是垂帘听政的很多？）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。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他说，多尔衮命很短，掌权七年就一命呜呼了，死时才三十九。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他说，帝王标准，但是死后几个月，被顺治给掘了坟。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他说，顺治性格有些叛逆，在他眼里，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  <w:lang w:val="en-US" w:eastAsia="zh-CN"/>
        </w:rPr>
        <w:t>孝庄是什么形象？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恶毒残忍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、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了无亲情的仇人，而不是母亲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康熙怎么评价自己的这位老祖母？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慈爱稳重感情至深，又颇具政治才能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我问，多尔衮入住紫禁城后，提出的治理理念是什么？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他说，民族融合，把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三大殿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进行了改名，叫X和殿，把几大门改为了X安门，突出“和”与“安”。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我问，具体怎么融合？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他说，学习北魏，主动汉化自己，搞“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满汉一家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北魏皇室为了融合主动信佛，八旗皇室觉得佛陀不如孔子更汉，于是顺治带着王公大臣对着孔子雕像咣当咣当磕头。到了康熙时代，觉得光给孔子磕头还不行，于是跑到南京咣当咣当给朱元璋磕头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汉族老百姓一看，哇，原来是自己人。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他说，老百姓对皇家贵族有误解，总觉得他们整天吃喝玩乐，错了，他们比普通老百姓更勤奋，不勤奋可能就要丢江山，这一点从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首先要学的是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皇家的母语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统治者不希望儿孙们忘本。然后是蒙文，蒙古人关系到帝国北疆的安定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他们沟通至关重要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最关键的是汉文化，那是皇家统治国家的根本。皇子们还要学习西方的科学、天文学、数学、物理学甚至医学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另外他们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祖先是马上得天下，因此皇家子孙也必须是战场上的勇士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每天下午要骑马射箭，每年要去木兰围场狩猎，当实战演习。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他说，太不容易了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四十五才上位的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雍正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日理万机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每天只睡四五个小时，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在现存的四万多份奏折上，他的批语多达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一千多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我说，深深的佩服。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他说，还是个段子手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羹尧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奏折：“朕亦想你、朕实在不知怎么疼你”。批蔡廷折：“李枝英竟不是个人，大笑话！真笑话！有面传口谕，朕笑得了不得，真武夫矣。”批石文焯折：“喜也凭你，笑也任你，气也随你，愧也由你，感也在你，恼也从你，朕从来不会心口相异。”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他说，一个是朝代的青春，一个是朝代的暮年。你有没有GET到朝代更迭的一个规律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就是朝代跟人一样，是有生命周期的。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我说，之前没，最近GET到了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例如阿里巴巴创始人提出要做一百零一年的企业，这一点我从来没怀疑过，但是学历史以后，我觉得他的这个梦想过于遥远，别说一家企业了，对于一个朝代而言，百年都不算短，企业比朝代更容易得老年病。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他说，二十四，得天花死的。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历史有时很有讽刺意味，顺治因天花而毙命，康熙却因天花而继承大统，成为中国历史上在位时间最长的皇帝。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我问，咋回事？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他说，顺治临终前征询他一向敬重的德国传教士汤若望的意见，就是选谁接班。汤若望推荐了八岁的康熙，理由很简单，康熙两岁的时候出过天花有了免疫力，今后不会再受到天花病毒的威胁了。由此可见天花对人类的危害有多大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我说，看了众多皇帝的死因，我不想穿越回去了，我觉得古人基本处于自生自灭状态，没有医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保障。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他说，若是皇帝人均寿命九十，历史没有这么多变数。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我说，前两天，我翻CD简介，发现巴赫竟然是顺治时期的。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他说，莫扎特还是乾隆时期的呢！清朝离今天很近很近，顺治帝只比牛顿大五岁而已。从另外一点来讲，清朝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的盛世，只是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相比农业社会而言，但此时世界已经发生了翻天覆地的变化，从农业时代步入工业时代了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我讲个更有意思的对比，义和团火烧前门，把大栅栏的屈臣氏专柜给烧了。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我说，乾隆第一宠臣是和珅，雍正第一宠臣是谁？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我说，一看这个名字，我就想起《李卫当官》，李卫那形象有点类似陈小春演的韦小宝，无厘头。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他说，李卫这个形象的确是被喜剧化了。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他说，古代，当官有两种渠道，要么参加科举考试；要么花钱捐官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历史上的李卫出身江苏富户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要么是压根没念过书，要么是参加科举没考上，只能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花钱了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，买了个五品官，因为有规定，四品以上属非卖品。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他说，一万两白银，按大米购买力计算，相当于今天的一千万人民币。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我说，看来自古至今，官的价格都差不多。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他说，可别胡说。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很多就是混个身份而已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，也难有升迁的可能。但，李卫是个例外，从买上五品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员外郎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后，人生仿佛开了挂，短短十年，跃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为一品大员，封疆大吏，一人之下万人之上了。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他说，搞钱的能力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康熙把国库折腾的差不多了，雍正上台第一件事就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想办法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创收。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龙生龙凤生凤，富商的儿子天生会搞钱，你看雍正把李卫安插的位置，都是搞钱的位置，而且李卫这种非科班出身的官员也不按套路出牌，例如当时私盐走私严重，严重影响国库收入，政府屡次打击收效甚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，于是雍正让李卫挂牌督办，李卫抓到了女头目沈氏，沈氏虽招供，但所言之事，很多都从侧面证明了官方的愚蠢，那么问题来了，若是公布招供内容，官方面子全无，若是不公布呢？判其死刑就缺个依据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他说，他的套路多着呢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西北战事吃紧，国库缺钱，为了保证必要的军需，雍正让李卫在江浙一带搞点钱，李卫毅然抄了曹雪芹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查贪官与抄大户都属于敛财捷径。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我说，李卫是把流氓套路带进了官场。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他说，这叫灰手套，皇帝需要灰手套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李卫曾扶持过一支灰色部队，漕帮，漕是指通过水道运输粮食，我们常说的拜码头就是漕帮的行话。扶持这么一个地下组织有什么好处呢？朝廷不好出面解决的问题，让漕帮去干，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。关键是水运网络畅通，相当于一张巨大的情报网络。李卫养的漕帮对于雍正而言，差不多相当于明朝的锦衣卫，一句话，养贼自用，以黑治黑。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身居高位，最忌讳的是拉帮结派，所以李卫给自己包装的是什么形象？性格孤僻、六亲不认，没什么朋友，是一个彻头彻尾的孤臣，一句话，在整个朝廷，除了皇帝我没有可以说话的人，大家也都讨厌我。皇帝就喜欢这样的人，在雍正眼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这样的人为自己去弄钱，放心舒心也安心。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他说，李卫就是和珅，和珅就是李卫。但是有一点，李卫死的巧，雍正死后，盖章狂魔乾隆同学上位了，一朝天子一朝臣，李卫很知趣的也去世了，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国库也不是很缺钱，乾隆心想算了，放过他吧。等嘉庆接乾隆的班时呢？国库空空，恰好又有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和珅这头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肥猪，不杀才怪！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E4326"/>
    <w:rsid w:val="07213C71"/>
    <w:rsid w:val="074B2F69"/>
    <w:rsid w:val="07840D7C"/>
    <w:rsid w:val="07927587"/>
    <w:rsid w:val="079E258A"/>
    <w:rsid w:val="07A844C9"/>
    <w:rsid w:val="07C25663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2668F3"/>
    <w:rsid w:val="166A27AC"/>
    <w:rsid w:val="167028BA"/>
    <w:rsid w:val="16B17C2B"/>
    <w:rsid w:val="16C041F4"/>
    <w:rsid w:val="178B70B0"/>
    <w:rsid w:val="186760D1"/>
    <w:rsid w:val="18B13E26"/>
    <w:rsid w:val="18DA0B57"/>
    <w:rsid w:val="19107C3A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C102BDD"/>
    <w:rsid w:val="1CBC6186"/>
    <w:rsid w:val="1D361B35"/>
    <w:rsid w:val="1D7E06B8"/>
    <w:rsid w:val="1D873C61"/>
    <w:rsid w:val="1DD91315"/>
    <w:rsid w:val="1EC346BE"/>
    <w:rsid w:val="1F1958B8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4227EC"/>
    <w:rsid w:val="2DB35B89"/>
    <w:rsid w:val="2E310F19"/>
    <w:rsid w:val="2E4B0406"/>
    <w:rsid w:val="2E4B1D96"/>
    <w:rsid w:val="2E4C5B33"/>
    <w:rsid w:val="2E6715E5"/>
    <w:rsid w:val="2F00632E"/>
    <w:rsid w:val="2FB716BC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4601D7"/>
    <w:rsid w:val="378818B3"/>
    <w:rsid w:val="37A75B88"/>
    <w:rsid w:val="38B55925"/>
    <w:rsid w:val="38DC6001"/>
    <w:rsid w:val="391674E6"/>
    <w:rsid w:val="394F385D"/>
    <w:rsid w:val="396C0E37"/>
    <w:rsid w:val="3A4A701C"/>
    <w:rsid w:val="3A4C1301"/>
    <w:rsid w:val="3A592604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0CE4FAB"/>
    <w:rsid w:val="41305B2F"/>
    <w:rsid w:val="41940D1B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131159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5531A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A12257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BDD2B12"/>
    <w:rsid w:val="6C042997"/>
    <w:rsid w:val="6C17026B"/>
    <w:rsid w:val="6C5D2593"/>
    <w:rsid w:val="6C5D3483"/>
    <w:rsid w:val="6CDA5BDB"/>
    <w:rsid w:val="6D422111"/>
    <w:rsid w:val="6DB90580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C54FAD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2022-01-15T15:45:36Z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