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之赵翼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清朝中期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我说，我一直有个疑惑，每个朝代都有史官，多负责前朝历史的编著，那为什么不直接书写当朝史呢？更真实。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朝也在记录，例如皇帝起居注，有专职文官详细记载当朝皇帝的日常生活言行。但是呢，历史总会被后朝“编修”，这点是不以当朝意志为转移的。后朝为什么要去修前朝史呢？他们需要用史实证明，改朝易代是光明取代了黑暗，拯救人民于水深火热，是历史的进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不是有这么一句古话嘛，</w:t>
      </w:r>
      <w:r>
        <w:rPr>
          <w:rFonts w:hint="eastAsia" w:ascii="宋体" w:hAnsi="宋体" w:cs="宋体"/>
          <w:color w:val="auto"/>
          <w:sz w:val="24"/>
          <w:szCs w:val="24"/>
        </w:rPr>
        <w:t>易代修史，盛世修书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我问，皇帝起居注会不会记录皇帝性生活？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他说，肯定会，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万历皇帝在“国本之争”时，不是想赖账嘛，不认宫女生下的朱常洛，太后就拿出了起居注，上面清楚记录着什么时间、什么地点，万历皇帝临幸了什么人。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我说，你一说盛世修书，我就想起Judy搞的那套《永乐大典》，还被载入世界吉尼斯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录：世界上有史以来最大的百科全书。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他问，Judy？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网友给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起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的英文名，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类似的还有汉文帝Wendy、汉武帝Woody、朱熹Juicy。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搞的《永乐大典》没有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乾隆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搞的《四库全书》大，《永乐大典》不到四亿字，而《四库全书》有八亿字。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我问，《四库全书》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怎么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没获得世界吉尼斯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他说，也获奖了，是中国古代最大的一部丛书。《永乐大典》是类书，《四库全书》是丛书，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不好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理解是吧？简单一点比喻，《永乐大典》是朱棣为自己建立的搜索引擎，他想找什么知识，直接输入就可以出来结果。而《四库全书》呢？则是教材集合。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我问，哪本更有学术高度？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他说，《永乐大典》。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他说，第一、用途不同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永乐大典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是皇帝的资料库，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四库全书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是皇帝的洗脑工具。第二、政审标准不同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朱棣仿佛是一位成熟稳健的大叔，阈值很高，没啥雷区，除了靖难，基本什么都能谈。而乾隆呢？有点类似青春期的少女，阈值低、雷区多、玻璃心，这也不行，那也不行，把很多经典都改的面目全非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乾隆修《四库全书》在历史上是可以类比秦始皇焚书坑儒级别的学术灾难。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我问，这类书，都是怎么修正的？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他说，第一、搜集全国民间藏书。第二、对藏书进行分级处理。《永乐大典》更多是对学术价值进行分级，一旦采用就最大化的尊重原著。而《四库全书》呢？在学术价值进行分级的前提下，再进行政审分级。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我问，政审分几个级别？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他说，类似今天的网络平台：回答建议修改、该回答已删除、该人已被封号、拘留十五天。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我说，等于把清朝前的学术著作进行了一次集体脱敏，不合格的全部烧了，合格的编进了《四库全书》。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他说，基本就这么个意思。举个例子，岳飞版《满江红》：壮士饥餐胡虏肉，笑谈渴饮匈奴血。《四库全书》版：壮士饥餐飞食肉，笑谈欲洒盈腔血。匈奴在清朝是禁词。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我说，我突然理顺了，岳飞是抗金英雄，金是清的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我说，搞历史研究的，若是以《四库全书》为史学依据，不是掉坑里了吗？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他说，研究历史的学者都遵循一个原则：只要能找到原来的版本，一般都尽量避免选用《四库全书》本。尤其是一些特殊朝代，例如南北朝、元朝，有些人名与地名都被大量的窜改。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我问，《四库全书》现在藏在哪？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他说，台湾有，甘肃有，浙江有，不过最经典的部分在国家图书馆，四大镇馆之宝之一，另外三宝是：《敦煌遗书》《赵城金藏》《永乐大典》。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我问，什么书会在《四库全书》的C位？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他说，经史子集，排C位的自然是经，如《周易》《论语》。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我问，古代作家有没有鄙视链？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他说，有，第一梯队是经学家，如郑玄、孔颖达、陆德明、邵晋涵；第二梯队是史学家如司马迁、司马光、李焘；第三梯队是文学家，如冯梦龙、凌濛初、蒲松龄。乾隆时期，有个大学问家叫赵翼，他在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《廿二史札记》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坦承，自己写不了经学高论，所以只能去考据历史，若是历史也写不好？那只能去写小说了。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我说，那曹雪芹也属于被鄙视系列，曹雪芹是满人还是汉人？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他说，曹雪芹祖上是汉人，后来先成了旗人又成了满人，到了曹雪芹这一代时，曹家已经在满族中生活了一百多年，算比较纯粹的满人了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《红楼梦》是典型的满汉交融，到处都有满族元素，如俗语、礼俗、服饰、祭祀等，尤其是代表满族精神文化的萨满信仰。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我说，你一说满汉交融，我立刻想到了满汉全席，满汉，也是满族与汉族的意思？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我说，曹雪芹，一个满人能写文言文，不得了。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曹雪芹写的已经是半白话文了，白话文的普及与蛮夷入关有直接的关系，元朝是蒙古人统治中国，蒙古人推动了中国普及白话文进程，中国开始兴起白话文小说，《三国演义》《西游记》应运而生。满清入关后，满族人也不喜欢文言文，中国的语言又进一步白话，到了民国，文言文基本消失，解放以后，文言文全部消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我说，我去北京玩耍时，找了个胡同串子做向导，他给我解释了两个名词，一是胡同，二是享清福，都与清军入关有关系。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他说，胡同这个不是，胡同是蒙语谐音翻译过来的，所以胡同这个说法应该是从元朝开始的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享清福这个的确与清军入关有关系，意思是八旗子弟可以什么都不用干，国家养着，但是，也不是白吃白喝，若有战，八旗子弟必须首当其冲，毕竟清朝是咱满人的清朝，我们要保卫它，不能指望那帮汉人，那帮汉人看似头磕的山响，其实心里时刻想把咱撵回东北那嘎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我问，养这么多达官贵人，为什么清朝没有亲王叛乱？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他说，清朝不仅没有亲王叛乱，还没有太监干政。一般情况是这样的，后面的朝代最容易吸取的经验教训是上一朝代犯过的，例如宋朝看到五代十国崇尚武力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轻视文人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导致政权更迭频繁，于是宋朝采取了重文抑武的战略。明朝有什么问题？藩王威胁中央、太监一手遮天，于是清朝着重在这两方面进行矫正，清朝的贵族虽然也是世袭的，但是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一代代的降级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所以不过几代，皇室成员也就成了平民百姓。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另外，皇室贵族都被圈在京城，若想出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京城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必须申请报备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针对太监则有明文禁令，太监干政，杀无赦！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我问，清朝到乾隆，算不算到了抛物线的最高点了？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他说，差不多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除去清初政权未稳的时期，清朝正经统治了两百五十年，这期间慈禧把持了五十年，就是说，我们所说的大清，五分之一的时间，在末路里挣扎。你知道鸦片战争离乾隆多远吗？他死后四十年，鸦片战争就爆发了，清朝正式进入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半殖民地半封建社会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我说，一说乾隆，我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就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想起那句“皇上你还记得大明湖畔的夏雨荷吗？”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他说，《还珠格格》把乾隆娱乐化了。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我说，乾隆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活在今天，肯定是个美食博主，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天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南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海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北，只要去旅游景点，若是一个小吃没能与乾隆挂上钩，说明不正宗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不地道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不悠久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临沂有个名吃叫糁，据说名字怎么来的？乾隆一尝，感觉从来没喝过如此可口的粥，赶紧问了一句：这是啥？官员没听清楚，也随声问：啥？乾隆听成了“sá”，于是一传十，十传百，这种肉粥的名字就这样传开了，有的店招牌上还写着：乾隆爷爱喝的粥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他说，乾隆时期要评选美食家，他不如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“性灵派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三大家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之一的袁枚，袁枚不仅是大诗人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大文豪，还有中国古代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食圣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之誉，人家不仅仅喜欢吃，还喜欢研究食材和烹饪，还给编成了《随园食单》，这本书在烹饪领域的地位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堪比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《本草纲目》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之于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中医，代表了中国传统食学发展的最高水准。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我问，乾隆为什么那么喜欢下江南？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他说，这属于冷知识，古书记载，乾隆不喜炒肝儿，豆汁儿。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我问，下一次要多久？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他说，古代赶路慢，这么溜达一圈，怎么也要小半年。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我问，他下了几次？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他说，康熙下过六次，雍正下过零次，乾隆下过六次。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我说，看来雍正是个宅男。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他说，下江南是需要钱的，康熙没留多少钱给雍正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。关键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是屁股还没坐稳，不敢出去玩耍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康熙首次南巡是在康熙二十三年，乾隆首次南下是在乾隆十六年，都经过了十多年的沉淀，局面已经稳定了。雍正一共在位才十三年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我问，雍正天天忙啥？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他说，搞钱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康熙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被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吹捧成千古一帝，成绩看起来也可以：平三藩、退沙俄、收台湾、征</w:t>
      </w:r>
      <w:r>
        <w:rPr>
          <w:rFonts w:hint="default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噶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尔丹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可实际上，康熙开支非常大，收入却不多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雍正上位时，国库里只有八百万两银子，遇到灾年连赈灾银都拿不出来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我说，原来台湾是康熙收复的。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他说，收复失地、开拓疆域都属于最耀眼的政绩光环。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我问，雍正怎么搞钱？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他说，税赋改革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简单归纳就是给穷人减负，给富人加税，例如摊丁入亩，变人头税为土地税，你穷的连土地都没有，你不需要缴税，那放开生吧，于是人口直接翻倍。过去公粮是按比例多收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一些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的，用于平衡运输损耗，雍正又提出了“火耗归公”，意思是公摊是国家的，老百姓不需要为此买单。怎么给富人加税呢？一是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你土地多，你多交税。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二是官绅一体纳粮，过去贵族阶层可以免税，现在，对不起，一视同仁。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三是铁腕反腐，说抄家就抄家。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我说，我隐约觉得，整个清朝财政都不宽裕。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一是过于追求圣主仁政，人增税不增。二是税种没有与时俱进，除了传统的农业税之外，只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征收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铜铁盐等专营税。没有重点开发商业税、关税。后面的鸦片战争、太平天国都是钻了财政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空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虚的空子。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我问，雍正打仗水平如何？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他说，雍正不怎么懂军事，对外战争输多赢少，还差点被准噶尔反推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。他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爹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，刚才讲了，战功赫赫。他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更劲爆，直接把新疆拿下了。自己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呢？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啥也没收复。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我问，新疆是乾隆拿下的？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他说，是的，包括新疆这个名也是乾隆给起的，意为“故土新归”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你知道乾隆收复新疆意味着什么吗？第一、国土面积为历朝最大，甚至比今天还大。第二、实现了各民族大统一。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我问，元朝不是更大吗？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他说，你说的是横跨欧亚大陆的元朝地图，那地图是人家蒙古帝国的，归属元朝控制的区域并不大，另外元朝也没拿下过新疆区域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乾隆单凭这一件武功，他青史留名的地位就不次于秦皇汉武了。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我问，在此之前，新疆丢失了多少年？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他说，近千年，安史之乱后就断了联系。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我问，拿下新疆的关键是什么？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他说，第一、决心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康熙有，雍正也有，乾隆还有，三人在位期间都曾出兵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。第二、草原政治不稳定，恰逢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老大死去，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陷入内乱。第三、当时世界上正在爆发第零次世界大战，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的保护伞俄国无暇东顾。总结起来，就是天时地利人和。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我问，当时跟俄国关系如何？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他说，还不错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当时俄国当权的是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摄政女王苏菲娅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，赵翼在《檐曝杂记》里描写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了一段美男计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：康熙中，圣祖尝遣侍卫托硕至彼定边界事。托硕美须眉，为女主所宠，凡三年始得归。所定十八条，皆从枕席上订盟，至今犹遵守不变。闻近日亦易男主矣。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我说，不会是韦小宝的人物原型吧？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他说，大概率是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这段经历简单概括就是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中国美男在俄国的宫廷艳遇记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我问，谁是清朝第一诗人？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他说，乾隆就是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乾隆一生作诗四万三千六百三十首，是中国历史乃至世界历史上写诗最多的人。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的诗如何？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他说，很黄很暴力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例如《新娘》：楼下锣鼓响叮咚，新娘羞坐花轿中。今日洞房花烛夜，玉簪剔破海棠红。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我问，赵翼有什么有名的诗没？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他说，他专攻史学研究，写诗属于副业，耳熟能详的就是那句：江山代有才人出，各领风骚数百年。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我问，是高考状元吗？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他说，理论上是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清朝跟明朝不同，清朝是全国统一卷，江浙地区自然就形成了状元垄断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赵翼参加高考时，他已经很有名气了，乾隆的意思是江浙地区出了那么多状元了，少一个也无所谓，大陕西还没出过状元呢，要不，就让赵翼让一下吧。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我问，乾隆时期，算不算文化独裁？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他说，从文字狱来看，算！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我问，文字狱是防什么？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他说，前朝的文字狱主攻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  <w:t>士大夫阶层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乾隆跟士大夫阶层相处的还不错，尤其是编著《四库全书》期间，跟他们相处的很是融洽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乾隆的文字狱是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将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枪口下移了，瞄准了社会底层，要预防“妖言惑众”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农民是没脑子的，农民起义都是被什么人煽动的？主要就是两个群体，一是失意文人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二是民间宗教。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我说，这一点，我感触特别深，特别是互联网时代，真正有危害的不是那些大作家，而是自媒体类的大V，他们具有超强的煽动力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我在这个领域待了接近二十年，总结的规律就是不管是谁，一旦具有了一呼百应的号召力，不自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的就想断案，有个大V在封号后接受采访时坦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承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，自己每天有批阅奏章的感觉。所以，就有了一个很微妙的现象，不断有人成长为头部大V，然后开始议论时政，然后被封，然后又有新的成长起来，就这么不断的轮回。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他说，文字狱的主要作用，不是想抓谁想弄死谁，而是想起到一个震慑作用，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无论你是否读书识字、家中藏书几何，无论是真心谏言还是觊觎皇位，如果想要活下去，就要学会沉默。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我说，就跟我写文章一样，每天都小心翼翼的，要时刻审问自己，有没有触碰到高压线？我们就是小老百姓，只谈吃喝拉撒和风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花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雪月就好，不谈国事。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他说，这是对的。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我问，乾隆年间也有农民起义？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他说，有，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白莲教农民起义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乾隆交班后最关注的就是白莲教农民起义的动向，为了平定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白莲教起义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，嘉庆几乎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耗光了乾隆朝积累下来的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所有积蓄。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我问，清朝怎么做，可以跟上欧洲工业革命？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他说，你这个问题不就是著名的李约瑟之问吗？李约瑟提出的问题是：为什么现代科学技术没有最先在中国诞生？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我问，为什么？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他说，教科书上是这么说的：社会分工到社会交换而后市场最后自由经济，所以可以说自由经济是规模经济这也是国家的现代化。而这一开始的社会分工在东方就没有先决条件，可以说这是一个伪命题。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我问，有没有破解的办法？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除非从顺治开始，每一代皇帝都把孩子送到欧洲最好的大学念书，让他们亲眼看到世界在发生着什么。但是，这个很难，因为他们一直觉得，北京是世界中心，拥有先进文明的人咋能去落后区域读书呢？当年英国派出的马戛尔尼使团访问乾隆，也是一个走向世界的机会，结果也错过了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是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因为马戛尔尼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拒绝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三跪九叩之礼而闹翻的吗？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他说，到乾隆这个级别的人，不会在意这些的，真正的原因就是误判了自己，误判了世界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一是观念问题，没认识到世界的变化和现代化对中国的挑战。二是利益问题，现代化制度会冲击皇家利益。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我问，皇帝真觉得大清比英国强，还是装的？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他说，真这么觉得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鸦片战争时期，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林则徐认为英国的武器那么好，我们应该向英国学习。但是道光皇帝给了一个批示：一派胡言。事实上当时人们就是这种观念。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我上学时，一直疑惑为什么1840是近代史的开端，为什么不是1912清帝退位？现在看来，是鸦片战争炸开了一扇窗，让所有中国人看看外面的世界正在发生着什么，进而开始军事、经济、制度的现代化改造。马戛尔尼如何评价当时的大清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他说，他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形容中国是一艘已经破旧不堪的船，因为有几任能力不错的船长，这船看起来还能开，一旦遇上能力不行的船长，马上会沉船。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我问，马戛尔尼送的什么礼物？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他说，枪，当时最先进的武器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而乾隆回赠的是各种如意。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我说，这次咋没送钟表？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他说，当时清朝贵族对钟表已经很熟悉了，甚至很多人开始玩怀表了，瑞士一些国际大品牌甚至会针对清朝王室开发珐琅彩系列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。假如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曹雪芹是京城王爷这个级别的，《红楼梦》里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就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会多出两个道具，一是怀表，二是玻璃镜。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2BE6E75"/>
    <w:rsid w:val="02E10B6A"/>
    <w:rsid w:val="03610248"/>
    <w:rsid w:val="045121FE"/>
    <w:rsid w:val="04A14D54"/>
    <w:rsid w:val="051652FC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2A0E35"/>
    <w:rsid w:val="089B38DD"/>
    <w:rsid w:val="092E6BFA"/>
    <w:rsid w:val="093A2A58"/>
    <w:rsid w:val="09FD30B5"/>
    <w:rsid w:val="0A1221A9"/>
    <w:rsid w:val="0B180BEA"/>
    <w:rsid w:val="0B21104E"/>
    <w:rsid w:val="0B3F1D78"/>
    <w:rsid w:val="0B547E8C"/>
    <w:rsid w:val="0B5B0A1D"/>
    <w:rsid w:val="0BA2655F"/>
    <w:rsid w:val="0BD26FAA"/>
    <w:rsid w:val="0C392992"/>
    <w:rsid w:val="0D04253E"/>
    <w:rsid w:val="0D111C64"/>
    <w:rsid w:val="0D5C4921"/>
    <w:rsid w:val="0DD703BC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3761A80"/>
    <w:rsid w:val="142F0AA5"/>
    <w:rsid w:val="14AA4082"/>
    <w:rsid w:val="14CC5C7F"/>
    <w:rsid w:val="14DB1345"/>
    <w:rsid w:val="15993064"/>
    <w:rsid w:val="15F519A3"/>
    <w:rsid w:val="166A27AC"/>
    <w:rsid w:val="167028BA"/>
    <w:rsid w:val="16B17C2B"/>
    <w:rsid w:val="16C041F4"/>
    <w:rsid w:val="178B70B0"/>
    <w:rsid w:val="186760D1"/>
    <w:rsid w:val="186F1B1E"/>
    <w:rsid w:val="1872414F"/>
    <w:rsid w:val="18DA0B57"/>
    <w:rsid w:val="18E54327"/>
    <w:rsid w:val="19107C3A"/>
    <w:rsid w:val="19D168AD"/>
    <w:rsid w:val="19F32122"/>
    <w:rsid w:val="1A635FDB"/>
    <w:rsid w:val="1A6C13F4"/>
    <w:rsid w:val="1B054EDB"/>
    <w:rsid w:val="1B1F15DB"/>
    <w:rsid w:val="1B280A10"/>
    <w:rsid w:val="1B3767AB"/>
    <w:rsid w:val="1B8C4138"/>
    <w:rsid w:val="1C102BDD"/>
    <w:rsid w:val="1D361B35"/>
    <w:rsid w:val="1D7E06B8"/>
    <w:rsid w:val="1D873C61"/>
    <w:rsid w:val="1DCF7E27"/>
    <w:rsid w:val="1DD91315"/>
    <w:rsid w:val="1EC346BE"/>
    <w:rsid w:val="1F7B0A4C"/>
    <w:rsid w:val="1FC66798"/>
    <w:rsid w:val="1FF70A68"/>
    <w:rsid w:val="205F37EC"/>
    <w:rsid w:val="20F47B8A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B87321"/>
    <w:rsid w:val="27C4591F"/>
    <w:rsid w:val="284A217E"/>
    <w:rsid w:val="2883383C"/>
    <w:rsid w:val="29737872"/>
    <w:rsid w:val="29B86E5D"/>
    <w:rsid w:val="29E739F9"/>
    <w:rsid w:val="2AB7230E"/>
    <w:rsid w:val="2B8E5A74"/>
    <w:rsid w:val="2B9C104A"/>
    <w:rsid w:val="2BC63067"/>
    <w:rsid w:val="2BE36546"/>
    <w:rsid w:val="2C444745"/>
    <w:rsid w:val="2C7A55E3"/>
    <w:rsid w:val="2CC84662"/>
    <w:rsid w:val="2CF843E3"/>
    <w:rsid w:val="2D8E211C"/>
    <w:rsid w:val="2DB35B89"/>
    <w:rsid w:val="2E310F19"/>
    <w:rsid w:val="2E4B0406"/>
    <w:rsid w:val="2E4B1D96"/>
    <w:rsid w:val="2E4C5B33"/>
    <w:rsid w:val="2E6715E5"/>
    <w:rsid w:val="2F00632E"/>
    <w:rsid w:val="304E1FC2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4955AC"/>
    <w:rsid w:val="35606C6C"/>
    <w:rsid w:val="35983215"/>
    <w:rsid w:val="35AB55A1"/>
    <w:rsid w:val="35BA7826"/>
    <w:rsid w:val="3614631E"/>
    <w:rsid w:val="36471377"/>
    <w:rsid w:val="36BA60A0"/>
    <w:rsid w:val="36BA64EC"/>
    <w:rsid w:val="37224F7B"/>
    <w:rsid w:val="374601D7"/>
    <w:rsid w:val="37A75B88"/>
    <w:rsid w:val="38B55925"/>
    <w:rsid w:val="38DC6001"/>
    <w:rsid w:val="38F042B6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8C6ADA"/>
    <w:rsid w:val="3DAA3078"/>
    <w:rsid w:val="3DB6413B"/>
    <w:rsid w:val="3E3D4D97"/>
    <w:rsid w:val="3E6A2CD3"/>
    <w:rsid w:val="3E775D3B"/>
    <w:rsid w:val="3EB22C79"/>
    <w:rsid w:val="3EC14350"/>
    <w:rsid w:val="3ED15CFF"/>
    <w:rsid w:val="3EF71284"/>
    <w:rsid w:val="3F10636B"/>
    <w:rsid w:val="40410479"/>
    <w:rsid w:val="405D4F9B"/>
    <w:rsid w:val="40977AEA"/>
    <w:rsid w:val="40A41DBE"/>
    <w:rsid w:val="41184310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74340D"/>
    <w:rsid w:val="447667BD"/>
    <w:rsid w:val="448355B4"/>
    <w:rsid w:val="449C28B0"/>
    <w:rsid w:val="44AD3AF6"/>
    <w:rsid w:val="45071184"/>
    <w:rsid w:val="452F34E7"/>
    <w:rsid w:val="45490368"/>
    <w:rsid w:val="457F6C9B"/>
    <w:rsid w:val="45AB71AD"/>
    <w:rsid w:val="45BA5B0A"/>
    <w:rsid w:val="46AB7A83"/>
    <w:rsid w:val="4737217F"/>
    <w:rsid w:val="481D29D3"/>
    <w:rsid w:val="485E3B10"/>
    <w:rsid w:val="487811E8"/>
    <w:rsid w:val="489A0D70"/>
    <w:rsid w:val="48A36D34"/>
    <w:rsid w:val="49C071EE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DF64E7D"/>
    <w:rsid w:val="4E357B97"/>
    <w:rsid w:val="4E3C045A"/>
    <w:rsid w:val="4E75110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3C315D6"/>
    <w:rsid w:val="542B3971"/>
    <w:rsid w:val="542E3461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7460AC2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91492B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8F3CAE"/>
    <w:rsid w:val="649903DC"/>
    <w:rsid w:val="64B465A7"/>
    <w:rsid w:val="64CB4AF6"/>
    <w:rsid w:val="64FE3446"/>
    <w:rsid w:val="651521D7"/>
    <w:rsid w:val="656B6912"/>
    <w:rsid w:val="65E63FA3"/>
    <w:rsid w:val="65F322FD"/>
    <w:rsid w:val="65F91B21"/>
    <w:rsid w:val="666C2C98"/>
    <w:rsid w:val="66776CC4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8256B0"/>
    <w:rsid w:val="6AF25880"/>
    <w:rsid w:val="6B001CEB"/>
    <w:rsid w:val="6B5205D2"/>
    <w:rsid w:val="6C042997"/>
    <w:rsid w:val="6C17026B"/>
    <w:rsid w:val="6C5D2593"/>
    <w:rsid w:val="6C5D3483"/>
    <w:rsid w:val="6CDA5BDB"/>
    <w:rsid w:val="6D111B2A"/>
    <w:rsid w:val="6D422111"/>
    <w:rsid w:val="6DE170D3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1EA112B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645091E"/>
    <w:rsid w:val="76A83067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AFB559C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7F3F12"/>
    <w:rsid w:val="7D807847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2022-01-19T01:02:14Z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