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之李卫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我说，终于进入清朝了，感觉一切都是熟悉的。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他说，越熟悉的，越难写。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大众熟知的人物已经被影视剧脸谱化了，一提和珅，你脑中是不是马上就浮现出了王刚那张嬉笑脸？脸谱化最根深蒂固的影视形象是孙悟空。当年周星驰拍《大话西游》，他的孙悟空造型与观众内心的固定形象差别很大，国人就差给周星驰磕头了，求求你别糟蹋我们的文化瑰宝！连配乐大师赵季平都恳求周星驰，我为你配乐只为钱不为名，你千万别给我署名，我丢不起这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我说，貌似古装戏多以清朝为背景。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说的是宫斗戏。宫斗戏有两部代表作，斗女人的《还珠格格》与斗男人的《铁齿铜牙纪晓岚》。不过，这只能算清剧小高潮，真正的大高潮是CCTV热播的帝王三部曲《康熙王朝》、《雍正王朝》和《乾隆王朝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我问，为什么突然刮起清朝风呢？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他说，一方面，清朝是离今天最近的封建王朝，老百姓对清朝这些主角耳熟能详，有着天然的群众基础。另一方面，几部清戏的热映引发了众多资本入场逐利。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我说，怪不得明朝题材的电视剧这么少。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少，明朝每个皇帝都被拍过电视剧。那为什么《大明王朝》不如《康熙王朝》火？关键在于推广渠道以及覆盖密度。不过呢，热度与质量是两个不同的维度，例如战争剧《历史的天空》无论原著还是剧本都远在《亮剑》之上，但是老百姓都知道李云龙，却不知道姜大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我说，您给我推荐几部比较好的历史剧吧。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他说，《走向共和》、《大明王朝1566》，这两部剧是同一个人导演的，张黎。不过《走向共和》现在成禁片了。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我问，为什么被禁？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拍的比较立体。导演遵循的原则是历史的真实、人物的多面，尽可能还原细节，拒绝脸谱化，这才是历史最可贵之处。慈禧、袁世凯、孙中山、李鸿章他们不是单一的好人OR坏人，而是一个个活生生的人，都在做着自己认为对国家对人民有利的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我问，被禁有没有另外一个原因，离今天太近了？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个因素。离今天太近，一是容易引发惯性思考；二是资本或编剧或导演很容易包藏祸心式的去美化或丑化某个人物，这样会挑战传统教材对该人物的脸谱定义，看起来很真实的历史剧，很容易被老百姓当纪录片去对待，就有了科普属性，这是很危险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我问，他们为什么会去包藏祸心呢？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他说，每个人都有自己的历史观，你的作品自然会藏有你的角度和立场。</w:t>
      </w:r>
    </w:p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我问，会不会看完以后，觉得袁世凯、慈禧也不是草包了？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能活跃在历史舞台上的人物，没有一个草包，全是人中龙凤。历史剧里的草包，都属于刻意遮挡了他真实的一面。英国访华大使马戛尔尼称和珅为完美政治家，你再看《铁齿铜牙纪晓岚》里的和珅呢？就是个弱智，这就属于刻意迎合，因为老百姓觉得贪官就是愚蠢的，清官就是智慧的。若是拍部穿越剧，老百姓最喜欢看包拯铡和珅，实际上，若是他们俩真在一个朝代，和珅路过开封府，包拯要拿出一九五四年的茅台来招待，开场白就是：和大人驾到，寒舍蓬荜生辉…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</w:p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我问，历史剧，算不算全民扫史盲？</w:t>
      </w:r>
    </w:p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他说，一定程度上是，例如随便摸出一个人来，他都说出几个唐宋明清皇帝，但是你要问南北朝、元朝、隋朝有哪些皇帝？他说不出来，因为这些朝代一直都属于影视剧创作禁区。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我说，主要是朝代都太短命。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他说，也不尽然。南北朝时期的北魏，国祚一百五十年，比东晋长吧？相比南宋也不短。但是为什么很少有人关注北魏的历史？是因为北魏是胡人政权，五胡乱华系列，属创作禁区，类似待遇的还有元朝。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我问，北魏成功还是元朝成功？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他说，论疆土面积，元朝胜出；论生命力，北魏胜出。后来的隋唐都算北魏的延续。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北魏还有许多进步思想和行动，比如迁都洛阳、汉化、通婚、重用汉臣。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我说，那值得清朝学习。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他说，你真说对了，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前清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的皇太极、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多尔衮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直都在研究抄谁的作业，毕竟他们站在浩浩中原文明面前，不够自信。看似统治中原最成功的外族是元朝，实际上呢，元朝屁股压根没坐稳过，最终落荒而逃。皇太极们研究来研究去，发现最值得抄的作业是北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我问，吴三桂为什么要放清军入关？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是明军驻守山海关总司令，主要职责是防御清军南下中原。李自成攻打北京城，吴三桂奉旨入关勤王。刚走到唐山，听说京城失陷，崇祯自缢身亡，遂带兵返回山海关。识时务者为俊杰，皇帝改姓李了，吴三桂决定俯首称臣，进京谒见新皇帝走到唐山又听闻噩耗，说是李自成的大顺军在北京捉拿大批勋贵高官，追赃助饷，他父亲吴襄也在其中，更让他不能接受的是，自己的爱妾陈圆圆也被抢走了。吴三桂心想，你抓我爹就抓吧，爹又不是我自己的，但是女人是我自己的。于是大喊了那句：“大丈夫不能保一女子，何面目见人耶？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我问，“冲冠一怒为红颜”的典故来源？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他说，是的，应该两句连起来读，“恸哭六军俱缟素，冲冠一怒为红颜。”。前一句指崇祯皇帝殉难，满朝文武陷入悲痛中。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我问，吴三桂想怎么对付李自成？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明王朝所有的精锐部队都阻挡不了李自成，吴三桂肯定也不是对手，这就是他勤王路上折返的缘故，没必要去送人头了。他回山海关扒拉历史书，看看历史上如何处理类似的情况，发现唐朝有两个成功案例，一是唐中借兵回纥平定安史之乱，二是唐末借兵李克用平定黄巢起义。于是，吴三桂决定向多尔衮借兵，打出的旗号是“夷剿闯为明报仇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我说，引狼入室。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办法的办法，此时吴三桂已经是肉夹馍了，左边李自成的大顺军兵临城下，右边多尔衮的八旗军虎视眈眈，咋弄？只能求助多尔衮了。多尔衮属于被求的，自然有话语权，跟吴三桂说，合作没啥意思，你直接加入我们吧，咱一起打江山，事成之后，哥哥不会亏待你的。于是，吴三桂把山海关大门打开了，同时打开的还有八旗王室想象力的天花板，是不是可以觊觎整个大明江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我问，清廷不怕吴三桂反水吗？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廷把吴三桂拿捏的死死的。第一、让吴三桂剃发易服，从精神上打败他。第二、让吴三桂与李自成继续战斗，消耗双方的力量。多尔衮进军中原一直都采取以汉打汉的战略，入关时也是让吴三桂的部队在前，清军在后。第三、逼吴三桂杀明朝永历帝朱由榔，上了梁山你就别下去。第四、把吴三桂的儿子吴应熊留在身边当人质。第五、跳级式提拔了吴三桂，明朝时吴三桂是平西伯，多尔衮则封其为平西王，清朝爵位等级依次是：王公侯伯子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我说，吴三桂被历史称为三姓家奴，跟吕布一个称呼，仕明而叛明，降清而反清。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 xml:space="preserve">他说，吴三桂属于丧家之犬，大明亡了，他成了流浪狗，只能重新找主人。他最不为人理解的是，既然上了大清的贼船，贼船开的也很稳当，为什么又跳出来反清呢？还是回到了当官最基本的待遇问题。对吴三桂来说，背了不忠不义的骂名，至少要荣华富贵来补偿吧？若是荣华富贵也要打折扣，那对不起，老子要自己动手，即便拿不到也要血拼一场，否则不甘心。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我问，清军打入北京城，如何才能得民心呢？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他说，第一、程序正义。我们入关，是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替崇祯皇帝报仇讨逆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进京后第三天，就下令京城所有官民为崇祯服丧三日，并以帝王礼仪将崇祯安葬。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第二、鼓舞士心。多尔衮表示，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在京官僚，不管以前做过什么事，归属过谁，现在只要归顺大清，一律官复原职，甚至加官进爵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第三、安抚民心。大清不差钱，不会脚踩脖子问商人富贾要钱，你们放心回来吧，我们不仅不问大家要钱，还会保证大家的私有财产神圣不可侵犯。多尔衮这一通收买人心的操作，成功获得了京城官绅地主的支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我问，多尔衮这么厉害，为什么没当皇帝呢？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朝不沿用嫡长子继承制，皇太极死后，最有实力争夺皇位的是他的十四弟多尔衮和皇长子豪格。而最终登基的，却是皇太极六岁的儿子爱新觉罗•福临，年号顺治。出现这个结果，有权衡之说，也有爱情之说。什么爱情呢？《孝庄秘史》里讲，顺治帝的母亲孝庄搞定了多尔衮，意思是咱娃只要个名，你当权，可以吗，宝贝？多尔衮同意。所以，顺治初期只是个傀儡，实控人是多尔衮。</w:t>
      </w:r>
    </w:p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这女人不简单。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他说，肯定不简单，她是公认的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明清之际杰出的女政治家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最突出的贡献有两个，一是维持了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清皇室的团结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没让老少爷们自相残杀。二是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她没有像慈禧那样垂帘听政，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而是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始终处于幕后，这在中国古代史上是非常罕见的。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我说，主要是她有强壮而温暖的肩膀，多尔衮。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他说，多尔衮命很短，掌权七年就一命呜呼了，死时才三十九。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我问，按照什么规格举行的葬礼？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他说，帝王标准，但是死后几个月，被顺治给掘了坟。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我说，亲妈的男朋友也不放过，太不给亲妈面子了。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他说，顺治性格有些叛逆。在他眼里，</w:t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孝庄是什么形象？</w:t>
      </w:r>
      <w:r>
        <w:rPr>
          <w:rFonts w:ascii="宋体" w:hAnsi="宋体" w:eastAsia="宋体" w:cs="Helvetica"/>
          <w:color w:val="auto"/>
          <w:kern w:val="0"/>
          <w:sz w:val="24"/>
          <w:szCs w:val="24"/>
        </w:rPr>
        <w:t>恶毒残忍</w:t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eastAsia="zh-CN"/>
        </w:rPr>
        <w:t>、</w:t>
      </w:r>
      <w:r>
        <w:rPr>
          <w:rFonts w:ascii="宋体" w:hAnsi="宋体" w:eastAsia="宋体" w:cs="Helvetica"/>
          <w:color w:val="auto"/>
          <w:kern w:val="0"/>
          <w:sz w:val="24"/>
          <w:szCs w:val="24"/>
        </w:rPr>
        <w:t>了无亲情的仇人，而不是母亲</w:t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val="en-US" w:eastAsia="zh-CN"/>
        </w:rPr>
        <w:t>而康熙怎么评价自己的这位老祖母？</w:t>
      </w:r>
      <w:r>
        <w:rPr>
          <w:rFonts w:ascii="宋体" w:hAnsi="宋体" w:eastAsia="宋体" w:cs="Helvetica"/>
          <w:color w:val="auto"/>
          <w:kern w:val="0"/>
          <w:sz w:val="24"/>
          <w:szCs w:val="24"/>
        </w:rPr>
        <w:t>慈爱稳重</w:t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eastAsia="zh-CN"/>
        </w:rPr>
        <w:t>、</w:t>
      </w:r>
      <w:r>
        <w:rPr>
          <w:rFonts w:ascii="宋体" w:hAnsi="宋体" w:eastAsia="宋体" w:cs="Helvetica"/>
          <w:color w:val="auto"/>
          <w:kern w:val="0"/>
          <w:sz w:val="24"/>
          <w:szCs w:val="24"/>
        </w:rPr>
        <w:t>感情至深，又颇具政治才能</w:t>
      </w:r>
      <w:r>
        <w:rPr>
          <w:rFonts w:hint="eastAsia" w:ascii="宋体" w:hAnsi="宋体" w:cs="Helvetica"/>
          <w:color w:val="auto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val="en-US" w:eastAsia="zh-CN"/>
        </w:rPr>
        <w:t>我问，多尔衮入主紫禁城后，提出的治理理念是什么？</w:t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val="en-US" w:eastAsia="zh-CN"/>
        </w:rPr>
        <w:t>他说，民族融合。给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三大殿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改名叫X和殿，把几大门改为X安门，突出“和”与“安”。</w:t>
      </w:r>
      <w:r>
        <w:rPr>
          <w:rFonts w:hint="eastAsia" w:ascii="宋体" w:hAnsi="宋体" w:eastAsia="宋体" w:cs="Helvetica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我问，具体怎么融合？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他说，学习北魏，主动汉化自己，搞“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满汉一家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运动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北魏皇室为了融合，主动信佛，八旗皇室觉得佛陀不如孔子汉味更正宗，于是顺治带着王公大臣对着孔子雕像咣当咣当磕头。到了康熙时代，觉得光给孔子磕头还不行，又跑到南京咣当咣当给朱元璋磕头。中原老百姓一看，哇，原来是自己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我说，当皇帝也蛮累的，本身就未必懂汉语，还要学汉语里比较难的《论语》，哪有时间去搞三宫六院？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他说，老百姓对皇家贵族有误解，总觉得他们整天吃喝玩乐，错了，他们比普通老百姓更勤奋，不勤奋可能就要丢江山。这一点从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皇家教育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的课程表就能看出来，每天天不亮就起来上课，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首先要学的是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满文，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皇家的母语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统治者不希望儿孙们忘本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然后是蒙文，蒙古人关系到帝国北疆的安定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他们沟通至关重要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最关键的是汉文化，那是皇家统治国家的根本。还要学西方的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数学、物理、天文、地理、音乐、医学，甚至包括哲学。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另外他们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祖先是马上得天下，因此皇家子孙也必须是战场上的勇士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每天下午要骑马射箭，每年要去木兰围场狩猎，当实战演习。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我说，看来当个皇帝也不容易。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他说，太不容易了。四十五才上位的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雍正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，日理万机，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每天只睡四五个小时，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在现存的四万多份奏折上，他的批语多达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一千多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万字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你是写文章的，你知道千万字是什么概念。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我说，深深的佩服。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他说，还是个段子手。批年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"https://www.zhihu.com/search?q=%E7%BE%B9%E5%B0%A7&amp;search_source=Entity&amp;hybrid_search_source=Entity&amp;hybrid_search_extra=%7B%22sourceType%22%3A%22article%22%2C%22sourceId%22%3A%22100699931%22%7D" \t "_blank"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羹尧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奏折：“朕亦想你、朕实在不知怎么疼你”。批蔡廷折：“李枝英竟不是个人，大笑话！真笑话！有面传口谕，朕笑得了不得，真武夫矣。”批石文焯折：“喜也凭你，笑也任你，气也随你，愧也由你，感也在你，恼也从你，朕从来不会心口相异。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我说，对比勤奋的雍正与懒惰的万历皇帝，感觉明朝就该灭亡。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他说，一个是朝代的青春，一个是朝代的暮年。你有没有GET到朝代更迭的一个规律？就是朝代跟人一样，是有生命周期的。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之前没，最近GET到了。例如阿里巴巴创始人提出要做一百零一年的企业，这一点我从来没怀疑过，但是学历史以后，我觉得他的这个梦想过于遥远，别说一家企业了，对于一个朝代而言，百年都不算短，企业比朝代更容易得老年病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我问，顺治活到多大年龄？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他说，二十四，得天花死的。历史有时很有讽刺意味，顺治因天花而毙命，康熙却因天花而继承大统，成为中国历史上在位时间最长的皇帝。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我问，咋回事？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他说，顺治临终前征询他一向敬重的德国传教士汤若望的意见，就是选谁接班。汤若望推荐了八岁的康熙，理由很简单，康熙两岁时出过天花有了免疫力，今后不会再受到天花病毒的威胁了。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我说，看了众多皇帝的死因，我不想穿越回去了，我觉得古人基本处于自生自灭状态，连皇帝都没有足够的医疗保障。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他说，若是皇帝人均寿命九十，不知又要生出多少变数。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我说，前两天，我翻CD简介，发现巴赫竟然是顺治时期的。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莫扎特还是乾隆时期的呢！顺治帝只比牛顿大五岁而已。清朝的盛世，只是相比农业社会而言，但此时世界已经发生了翻天覆地的变化，从农业时代步入工业时代了。我讲个更有意思的对比，义和团火烧前门，把大栅栏的屈臣氏专柜给烧了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我说，乾隆第一宠臣是和珅，雍正第一宠臣是谁？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他说，李卫。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我说，一看这个名字，我就想起《李卫当官》，李卫那形象有点类似陈小春演的韦小宝，无厘头。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他说，这个人设的确是喜剧化了。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我问，电视剧里，李卫是个乞丐，没念过书，又怎么当上的官呢？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他说，古代，当官有两种渠道，要么参加科举考试；要么花钱捐官。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历史上的李卫出身江苏富户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可能压根没念过书，也可能参加科举没考上，只能花钱买了个五品官。因为有规定，四品以上属非卖品。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我问，花了多少钱？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他说，一万两白银，按大米购买力计算，相当于今天的一千万人民币。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我问，买来的官会不会受歧视？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他说，肯定的，不过买官的一般也不介意被鄙视，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就是混个身份而已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，也难有升迁的可能。但，李卫是个例外。从买上五品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员外郎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后，人生仿佛开了挂，短短十年，跃升为一品大员，封疆大吏，一人之下万人之上了。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我问，雍正看中了他的什么能力呢？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搞钱的能力。康熙把国库折腾的差不多了，雍正上台第一件事就是想办法创收。龙生龙凤生凤，富商的儿子天生会搞钱。你看雍正把李卫安插的位置，都是搞钱的位置。李卫这种非科班出身的官员也不按套路出牌，反而取得很大成效。例如当时私盐走私猖獗，严重影响国库收入，政府屡次打击收效甚微，雍正让李卫挂牌督办。抓到了女头目沈氏，沈氏虽招供，但所言之事，恰恰从侧面证明了官方的愚蠢。那么问题来了，若是公布招供内容，官方面子全无，若是不公布呢？判其死刑就缺个依据。后来李卫想了个办法，杖刑。杖刑判决归属地方官，自由度高，若想要人死，击打要害部位便可，绕过了官方律法死刑流程，直接就把沈氏给打死了。杀一儆百，立竿见影。事后，雍正给李卫回复了一句：法律惟有运用巧妙才有效。严格依法行事也会有不公平之时，而有时越法而行亦是公平所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我说，看来，李卫精通厚黑学。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他说，他的套路多着呢。西北战事吃紧，国库缺钱，为了保证必要的军需，雍正让李卫在江浙一带搞点钱，于是李卫抄了曹雪芹的家。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我说，皇帝的白手套。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叫灰手套，皇帝更需要灰手套。李卫曾扶持过一支灰色部队，漕帮，漕是指通过水道运输粮食，我们常说的拜码头就是漕帮的行话。扶持这么一个地下组织有什么好处呢？朝廷不好出面解决的问题，让漕帮去干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骂名也由漕帮来背，必要时朝廷还可以杀几个漕帮的“恶霸”用来收买民心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。而且水运四通八达，仿佛一张巨大的情报网络。李卫养的漕帮对于雍正而言，差不多相当于明朝的锦衣卫，一句话，养贼自用，以黑治黑。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我问，皇帝不怕李卫对自己有二心吗？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身居高位，最忌讳的是拉帮结派。李卫给自己包装的是什么形象？性格孤僻、六亲不认，没什么朋友，是一个彻头彻尾的孤臣，一句话，在整个朝廷，除了皇帝我没有可以说话的人，大家也都讨厌我。雍正就喜欢这样的人，在他眼里，这样的人为自己弄钱，放心舒心也安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我问，李卫为什么没成为和珅？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李卫就是和珅，和珅就是李卫，只是李卫命更好。雍正死后，盖章狂魔乾隆同学上位，不久李卫也知趣的去世了。和珅为什么没有这么幸运？因为嘉庆登基时乾隆还活着，乾隆让位不让权，和珅就是乾隆把持朝政、钳制嘉庆的主要工具，乾隆一死，和珅这个“二皇上”还有好日子过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我说，站错了队，他应该站嘉庆。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他说，他若是站嘉庆，一个结果，只是查办他的人变成了乾隆，站队这个问题，完全是身不由己，谁让乾隆那么能活呢？若是乾隆与嘉庆没有权力交集，和珅大概率会平稳落地甚至成为两朝元老。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0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160D"/>
    <w:rsid w:val="0293602D"/>
    <w:rsid w:val="10764C4B"/>
    <w:rsid w:val="14294965"/>
    <w:rsid w:val="1BCC328B"/>
    <w:rsid w:val="1D58219D"/>
    <w:rsid w:val="21CA156D"/>
    <w:rsid w:val="23146D45"/>
    <w:rsid w:val="249715B5"/>
    <w:rsid w:val="3583408F"/>
    <w:rsid w:val="3AFE01A6"/>
    <w:rsid w:val="42F93F7E"/>
    <w:rsid w:val="493D6C54"/>
    <w:rsid w:val="4B955196"/>
    <w:rsid w:val="533433F5"/>
    <w:rsid w:val="53652A78"/>
    <w:rsid w:val="53AB0EF3"/>
    <w:rsid w:val="63EA62BD"/>
    <w:rsid w:val="6C9475F4"/>
    <w:rsid w:val="6CC40F48"/>
    <w:rsid w:val="70390E66"/>
    <w:rsid w:val="73E373E7"/>
    <w:rsid w:val="7CD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7390</Words>
  <Characters>7407</Characters>
  <Paragraphs>9</Paragraphs>
  <TotalTime>25</TotalTime>
  <ScaleCrop>false</ScaleCrop>
  <LinksUpToDate>false</LinksUpToDate>
  <CharactersWithSpaces>7608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2022-01-17T01:20:34Z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3A1E2A5086844B7BBEB34226E19F4DFE</vt:lpwstr>
  </property>
</Properties>
</file>