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8AB" w:rsidRPr="001820F8" w:rsidRDefault="001820F8" w:rsidP="00D31D50">
      <w:pPr>
        <w:spacing w:line="220" w:lineRule="atLeast"/>
      </w:pPr>
      <w:r>
        <w:rPr>
          <w:rFonts w:hint="eastAsia"/>
        </w:rPr>
        <w:t>作者：</w:t>
      </w:r>
      <w:r w:rsidRPr="001820F8">
        <w:rPr>
          <w:rFonts w:hint="eastAsia"/>
        </w:rPr>
        <w:t>赵鸿远</w:t>
      </w:r>
    </w:p>
    <w:p w:rsidR="001820F8" w:rsidRPr="001820F8" w:rsidRDefault="001820F8" w:rsidP="00D31D50">
      <w:pPr>
        <w:spacing w:line="220" w:lineRule="atLeast"/>
      </w:pPr>
      <w:r w:rsidRPr="001820F8">
        <w:rPr>
          <w:rFonts w:hint="eastAsia"/>
        </w:rPr>
        <w:t>邮箱：</w:t>
      </w:r>
      <w:r w:rsidRPr="001820F8">
        <w:fldChar w:fldCharType="begin"/>
      </w:r>
      <w:r w:rsidRPr="001820F8">
        <w:instrText xml:space="preserve"> HYPERLINK "mailto:</w:instrText>
      </w:r>
      <w:r w:rsidRPr="001820F8">
        <w:instrText>Zhy09@mails.jlu.edu.c</w:instrText>
      </w:r>
      <w:r w:rsidRPr="001820F8">
        <w:rPr>
          <w:rFonts w:hint="eastAsia"/>
        </w:rPr>
        <w:instrText>n</w:instrText>
      </w:r>
      <w:r w:rsidRPr="001820F8">
        <w:instrText xml:space="preserve">" </w:instrText>
      </w:r>
      <w:r w:rsidRPr="001820F8">
        <w:fldChar w:fldCharType="separate"/>
      </w:r>
      <w:r w:rsidRPr="001820F8">
        <w:t>Zhy09@mails.jlu.edu.c</w:t>
      </w:r>
      <w:r w:rsidRPr="001820F8">
        <w:t>n</w:t>
      </w:r>
      <w:r w:rsidRPr="001820F8">
        <w:fldChar w:fldCharType="end"/>
      </w:r>
    </w:p>
    <w:p w:rsidR="001820F8" w:rsidRDefault="001820F8" w:rsidP="00D31D50">
      <w:pPr>
        <w:spacing w:line="220" w:lineRule="atLeast"/>
      </w:pPr>
      <w:r w:rsidRPr="001820F8">
        <w:rPr>
          <w:rFonts w:hint="eastAsia"/>
        </w:rPr>
        <w:t>代码所用编程语言</w:t>
      </w:r>
      <w:r>
        <w:rPr>
          <w:rFonts w:hint="eastAsia"/>
        </w:rPr>
        <w:t>:</w:t>
      </w:r>
      <w:proofErr w:type="spellStart"/>
      <w:r>
        <w:t>Matlab</w:t>
      </w:r>
      <w:proofErr w:type="spellEnd"/>
    </w:p>
    <w:p w:rsidR="001820F8" w:rsidRDefault="001820F8" w:rsidP="00D31D50">
      <w:pPr>
        <w:spacing w:line="220" w:lineRule="atLeast"/>
      </w:pPr>
    </w:p>
    <w:p w:rsidR="001820F8" w:rsidRPr="001820F8" w:rsidRDefault="001820F8" w:rsidP="001820F8">
      <w:pPr>
        <w:spacing w:line="220" w:lineRule="atLeast"/>
        <w:rPr>
          <w:rFonts w:hint="eastAsia"/>
          <w:b/>
        </w:rPr>
      </w:pPr>
      <w:r w:rsidRPr="001820F8">
        <w:rPr>
          <w:rFonts w:hint="eastAsia"/>
          <w:b/>
        </w:rPr>
        <w:t>代码已实现功能：</w:t>
      </w:r>
    </w:p>
    <w:p w:rsidR="001820F8" w:rsidRDefault="001820F8" w:rsidP="001820F8">
      <w:pPr>
        <w:spacing w:line="220" w:lineRule="atLeast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两基矢量夹角相同，晶格常数误差范围内基本相同的层间距离可调、真空层可调、失配率小于</w:t>
      </w:r>
      <w:r>
        <w:rPr>
          <w:rFonts w:hint="eastAsia"/>
        </w:rPr>
        <w:t>0.05</w:t>
      </w:r>
      <w:r>
        <w:rPr>
          <w:rFonts w:hint="eastAsia"/>
        </w:rPr>
        <w:t>的异质结建模。</w:t>
      </w:r>
    </w:p>
    <w:p w:rsidR="001820F8" w:rsidRDefault="001820F8" w:rsidP="001820F8">
      <w:pPr>
        <w:spacing w:line="220" w:lineRule="atLeast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两二</w:t>
      </w:r>
      <w:proofErr w:type="gramStart"/>
      <w:r>
        <w:rPr>
          <w:rFonts w:hint="eastAsia"/>
        </w:rPr>
        <w:t>维材料基矢</w:t>
      </w:r>
      <w:proofErr w:type="gramEnd"/>
      <w:r>
        <w:rPr>
          <w:rFonts w:hint="eastAsia"/>
        </w:rPr>
        <w:t>夹角相同，晶格常数不同的层间距离可调、真空层可调、失配率小于</w:t>
      </w:r>
      <w:r>
        <w:rPr>
          <w:rFonts w:hint="eastAsia"/>
        </w:rPr>
        <w:t>0.05</w:t>
      </w:r>
      <w:r>
        <w:rPr>
          <w:rFonts w:hint="eastAsia"/>
        </w:rPr>
        <w:t>的异质结建模。</w:t>
      </w:r>
    </w:p>
    <w:p w:rsidR="001820F8" w:rsidRDefault="001820F8" w:rsidP="001820F8">
      <w:pPr>
        <w:spacing w:line="220" w:lineRule="atLeast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两二</w:t>
      </w:r>
      <w:proofErr w:type="gramStart"/>
      <w:r>
        <w:rPr>
          <w:rFonts w:hint="eastAsia"/>
        </w:rPr>
        <w:t>维材料基</w:t>
      </w:r>
      <w:proofErr w:type="gramEnd"/>
      <w:r>
        <w:rPr>
          <w:rFonts w:hint="eastAsia"/>
        </w:rPr>
        <w:t>矢量夹角不同，晶格常数也不相同的层间距离可调、真空层可调、失配率小于</w:t>
      </w:r>
      <w:r>
        <w:rPr>
          <w:rFonts w:hint="eastAsia"/>
        </w:rPr>
        <w:t>0.05</w:t>
      </w:r>
      <w:r>
        <w:rPr>
          <w:rFonts w:hint="eastAsia"/>
        </w:rPr>
        <w:t>的异质结建模。</w:t>
      </w:r>
    </w:p>
    <w:p w:rsidR="001820F8" w:rsidRDefault="001820F8" w:rsidP="001820F8">
      <w:pPr>
        <w:spacing w:line="220" w:lineRule="atLeast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金属</w:t>
      </w:r>
      <w:r>
        <w:rPr>
          <w:rFonts w:hint="eastAsia"/>
        </w:rPr>
        <w:t>/</w:t>
      </w:r>
      <w:r>
        <w:rPr>
          <w:rFonts w:hint="eastAsia"/>
        </w:rPr>
        <w:t>半导体异质结，同样间距与真空层可调，失配率小于等于</w:t>
      </w:r>
      <w:r>
        <w:rPr>
          <w:rFonts w:hint="eastAsia"/>
        </w:rPr>
        <w:t>5%</w:t>
      </w:r>
      <w:r>
        <w:rPr>
          <w:rFonts w:hint="eastAsia"/>
        </w:rPr>
        <w:t>。</w:t>
      </w:r>
    </w:p>
    <w:p w:rsidR="001820F8" w:rsidRDefault="001820F8" w:rsidP="001820F8">
      <w:pPr>
        <w:spacing w:line="220" w:lineRule="atLeast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体异质结同样可以实现。</w:t>
      </w:r>
    </w:p>
    <w:p w:rsidR="001820F8" w:rsidRDefault="001820F8" w:rsidP="001820F8">
      <w:pPr>
        <w:spacing w:line="220" w:lineRule="atLeast"/>
      </w:pPr>
      <w:r>
        <w:rPr>
          <w:rFonts w:hint="eastAsia"/>
        </w:rPr>
        <w:t>注：</w:t>
      </w:r>
      <w:r>
        <w:rPr>
          <w:rFonts w:hint="eastAsia"/>
        </w:rPr>
        <w:t xml:space="preserve"> </w:t>
      </w:r>
      <w:r>
        <w:rPr>
          <w:rFonts w:hint="eastAsia"/>
        </w:rPr>
        <w:t>每种物质元素种类不能多于</w:t>
      </w:r>
      <w:r>
        <w:rPr>
          <w:rFonts w:hint="eastAsia"/>
        </w:rPr>
        <w:t>2</w:t>
      </w:r>
      <w:r>
        <w:rPr>
          <w:rFonts w:hint="eastAsia"/>
        </w:rPr>
        <w:t>个。</w:t>
      </w:r>
    </w:p>
    <w:p w:rsidR="001820F8" w:rsidRDefault="001820F8" w:rsidP="001820F8">
      <w:pPr>
        <w:spacing w:line="220" w:lineRule="atLeast"/>
        <w:rPr>
          <w:rFonts w:hint="eastAsia"/>
        </w:rPr>
      </w:pPr>
      <w:bookmarkStart w:id="0" w:name="_GoBack"/>
      <w:bookmarkEnd w:id="0"/>
    </w:p>
    <w:p w:rsidR="001820F8" w:rsidRPr="001820F8" w:rsidRDefault="001820F8" w:rsidP="001820F8">
      <w:pPr>
        <w:spacing w:line="220" w:lineRule="atLeast"/>
        <w:rPr>
          <w:b/>
        </w:rPr>
      </w:pPr>
      <w:r w:rsidRPr="001820F8">
        <w:rPr>
          <w:rFonts w:hint="eastAsia"/>
          <w:b/>
        </w:rPr>
        <w:t>源码：</w:t>
      </w:r>
    </w:p>
    <w:p w:rsidR="001820F8" w:rsidRPr="001820F8" w:rsidRDefault="001820F8" w:rsidP="001820F8">
      <w:pPr>
        <w:spacing w:line="220" w:lineRule="atLeast"/>
        <w:rPr>
          <w:rFonts w:hint="eastAsia"/>
        </w:rPr>
      </w:pPr>
      <w:r>
        <w:rPr>
          <w:rFonts w:hint="eastAsia"/>
        </w:rPr>
        <w:t>请邮件联系作者。</w:t>
      </w:r>
    </w:p>
    <w:p w:rsidR="001820F8" w:rsidRPr="001820F8" w:rsidRDefault="001820F8" w:rsidP="00D31D50">
      <w:pPr>
        <w:spacing w:line="220" w:lineRule="atLeast"/>
        <w:rPr>
          <w:rFonts w:hint="eastAsia"/>
        </w:rPr>
      </w:pPr>
    </w:p>
    <w:sectPr w:rsidR="001820F8" w:rsidRPr="001820F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7EFE" w:rsidRDefault="00907EFE" w:rsidP="001820F8">
      <w:pPr>
        <w:spacing w:after="0"/>
      </w:pPr>
      <w:r>
        <w:separator/>
      </w:r>
    </w:p>
  </w:endnote>
  <w:endnote w:type="continuationSeparator" w:id="0">
    <w:p w:rsidR="00907EFE" w:rsidRDefault="00907EFE" w:rsidP="001820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7EFE" w:rsidRDefault="00907EFE" w:rsidP="001820F8">
      <w:pPr>
        <w:spacing w:after="0"/>
      </w:pPr>
      <w:r>
        <w:separator/>
      </w:r>
    </w:p>
  </w:footnote>
  <w:footnote w:type="continuationSeparator" w:id="0">
    <w:p w:rsidR="00907EFE" w:rsidRDefault="00907EFE" w:rsidP="001820F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1820F8"/>
    <w:rsid w:val="00323B43"/>
    <w:rsid w:val="003D37D8"/>
    <w:rsid w:val="00426133"/>
    <w:rsid w:val="004358AB"/>
    <w:rsid w:val="008B7726"/>
    <w:rsid w:val="00907EFE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F86131"/>
  <w15:docId w15:val="{5475D663-70F0-41EB-B06D-388F6BD73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20F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20F8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20F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20F8"/>
    <w:rPr>
      <w:rFonts w:ascii="Tahoma" w:hAnsi="Tahoma"/>
      <w:sz w:val="18"/>
      <w:szCs w:val="18"/>
    </w:rPr>
  </w:style>
  <w:style w:type="character" w:styleId="a7">
    <w:name w:val="Hyperlink"/>
    <w:basedOn w:val="a0"/>
    <w:uiPriority w:val="99"/>
    <w:unhideWhenUsed/>
    <w:rsid w:val="001820F8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820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Xu</dc:creator>
  <cp:keywords/>
  <dc:description/>
  <cp:lastModifiedBy>许楠</cp:lastModifiedBy>
  <cp:revision>2</cp:revision>
  <dcterms:created xsi:type="dcterms:W3CDTF">2008-09-11T17:20:00Z</dcterms:created>
  <dcterms:modified xsi:type="dcterms:W3CDTF">2019-09-27T09:34:00Z</dcterms:modified>
</cp:coreProperties>
</file>