
<file path=[Content_Types].xml><?xml version="1.0" encoding="utf-8"?>
<ns0:Types xmlns:ns0="http://schemas.openxmlformats.org/package/2006/content-types">
  <ns0:Default Extension="emf" ContentType="image/x-emf"/>
  <ns0:Default Extension="rels" ContentType="application/vnd.openxmlformats-package.relationships+xml"/>
  <ns0:Default Extension="wmf" ContentType="image/x-wmf"/>
  <ns0:Default Extension="xml" ContentType="application/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10.bin" ContentType="application/vnd.openxmlformats-officedocument.oleObject"/>
  <ns0:Override PartName="/word/embeddings/oleObject100.bin" ContentType="application/vnd.openxmlformats-officedocument.oleObject"/>
  <ns0:Override PartName="/word/embeddings/oleObject101.bin" ContentType="application/vnd.openxmlformats-officedocument.oleObject"/>
  <ns0:Override PartName="/word/embeddings/oleObject102.bin" ContentType="application/vnd.openxmlformats-officedocument.oleObject"/>
  <ns0:Override PartName="/word/embeddings/oleObject103.bin" ContentType="application/vnd.openxmlformats-officedocument.oleObject"/>
  <ns0:Override PartName="/word/embeddings/oleObject104.bin" ContentType="application/vnd.openxmlformats-officedocument.oleObject"/>
  <ns0:Override PartName="/word/embeddings/oleObject105.bin" ContentType="application/vnd.openxmlformats-officedocument.oleObject"/>
  <ns0:Override PartName="/word/embeddings/oleObject106.bin" ContentType="application/vnd.openxmlformats-officedocument.oleObject"/>
  <ns0:Override PartName="/word/embeddings/oleObject107.bin" ContentType="application/vnd.openxmlformats-officedocument.oleObject"/>
  <ns0:Override PartName="/word/embeddings/oleObject108.bin" ContentType="application/vnd.openxmlformats-officedocument.oleObject"/>
  <ns0:Override PartName="/word/embeddings/oleObject109.bin" ContentType="application/vnd.openxmlformats-officedocument.oleObject"/>
  <ns0:Override PartName="/word/embeddings/oleObject11.bin" ContentType="application/vnd.openxmlformats-officedocument.oleObject"/>
  <ns0:Override PartName="/word/embeddings/oleObject110.bin" ContentType="application/vnd.openxmlformats-officedocument.oleObject"/>
  <ns0:Override PartName="/word/embeddings/oleObject111.bin" ContentType="application/vnd.openxmlformats-officedocument.oleObject"/>
  <ns0:Override PartName="/word/embeddings/oleObject112.bin" ContentType="application/vnd.openxmlformats-officedocument.oleObject"/>
  <ns0:Override PartName="/word/embeddings/oleObject113.bin" ContentType="application/vnd.openxmlformats-officedocument.oleObject"/>
  <ns0:Override PartName="/word/embeddings/oleObject114.bin" ContentType="application/vnd.openxmlformats-officedocument.oleObject"/>
  <ns0:Override PartName="/word/embeddings/oleObject115.bin" ContentType="application/vnd.openxmlformats-officedocument.oleObject"/>
  <ns0:Override PartName="/word/embeddings/oleObject116.bin" ContentType="application/vnd.openxmlformats-officedocument.oleObject"/>
  <ns0:Override PartName="/word/embeddings/oleObject117.bin" ContentType="application/vnd.openxmlformats-officedocument.oleObject"/>
  <ns0:Override PartName="/word/embeddings/oleObject118.bin" ContentType="application/vnd.openxmlformats-officedocument.oleObject"/>
  <ns0:Override PartName="/word/embeddings/oleObject119.bin" ContentType="application/vnd.openxmlformats-officedocument.oleObject"/>
  <ns0:Override PartName="/word/embeddings/oleObject12.bin" ContentType="application/vnd.openxmlformats-officedocument.oleObject"/>
  <ns0:Override PartName="/word/embeddings/oleObject120.bin" ContentType="application/vnd.openxmlformats-officedocument.oleObject"/>
  <ns0:Override PartName="/word/embeddings/oleObject121.bin" ContentType="application/vnd.openxmlformats-officedocument.oleObject"/>
  <ns0:Override PartName="/word/embeddings/oleObject122.bin" ContentType="application/vnd.openxmlformats-officedocument.oleObject"/>
  <ns0:Override PartName="/word/embeddings/oleObject123.bin" ContentType="application/vnd.openxmlformats-officedocument.oleObject"/>
  <ns0:Override PartName="/word/embeddings/oleObject124.bin" ContentType="application/vnd.openxmlformats-officedocument.oleObject"/>
  <ns0:Override PartName="/word/embeddings/oleObject125.bin" ContentType="application/vnd.openxmlformats-officedocument.oleObject"/>
  <ns0:Override PartName="/word/embeddings/oleObject126.bin" ContentType="application/vnd.openxmlformats-officedocument.oleObject"/>
  <ns0:Override PartName="/word/embeddings/oleObject127.bin" ContentType="application/vnd.openxmlformats-officedocument.oleObject"/>
  <ns0:Override PartName="/word/embeddings/oleObject128.bin" ContentType="application/vnd.openxmlformats-officedocument.oleObject"/>
  <ns0:Override PartName="/word/embeddings/oleObject129.bin" ContentType="application/vnd.openxmlformats-officedocument.oleObject"/>
  <ns0:Override PartName="/word/embeddings/oleObject13.bin" ContentType="application/vnd.openxmlformats-officedocument.oleObject"/>
  <ns0:Override PartName="/word/embeddings/oleObject130.bin" ContentType="application/vnd.openxmlformats-officedocument.oleObject"/>
  <ns0:Override PartName="/word/embeddings/oleObject131.bin" ContentType="application/vnd.openxmlformats-officedocument.oleObject"/>
  <ns0:Override PartName="/word/embeddings/oleObject132.bin" ContentType="application/vnd.openxmlformats-officedocument.oleObject"/>
  <ns0:Override PartName="/word/embeddings/oleObject133.bin" ContentType="application/vnd.openxmlformats-officedocument.oleObject"/>
  <ns0:Override PartName="/word/embeddings/oleObject134.bin" ContentType="application/vnd.openxmlformats-officedocument.oleObject"/>
  <ns0:Override PartName="/word/embeddings/oleObject135.bin" ContentType="application/vnd.openxmlformats-officedocument.oleObject"/>
  <ns0:Override PartName="/word/embeddings/oleObject136.bin" ContentType="application/vnd.openxmlformats-officedocument.oleObject"/>
  <ns0:Override PartName="/word/embeddings/oleObject137.bin" ContentType="application/vnd.openxmlformats-officedocument.oleObject"/>
  <ns0:Override PartName="/word/embeddings/oleObject138.bin" ContentType="application/vnd.openxmlformats-officedocument.oleObject"/>
  <ns0:Override PartName="/word/embeddings/oleObject139.bin" ContentType="application/vnd.openxmlformats-officedocument.oleObject"/>
  <ns0:Override PartName="/word/embeddings/oleObject14.bin" ContentType="application/vnd.openxmlformats-officedocument.oleObject"/>
  <ns0:Override PartName="/word/embeddings/oleObject140.bin" ContentType="application/vnd.openxmlformats-officedocument.oleObject"/>
  <ns0:Override PartName="/word/embeddings/oleObject141.bin" ContentType="application/vnd.openxmlformats-officedocument.oleObject"/>
  <ns0:Override PartName="/word/embeddings/oleObject142.bin" ContentType="application/vnd.openxmlformats-officedocument.oleObject"/>
  <ns0:Override PartName="/word/embeddings/oleObject143.bin" ContentType="application/vnd.openxmlformats-officedocument.oleObject"/>
  <ns0:Override PartName="/word/embeddings/oleObject144.bin" ContentType="application/vnd.openxmlformats-officedocument.oleObject"/>
  <ns0:Override PartName="/word/embeddings/oleObject145.bin" ContentType="application/vnd.openxmlformats-officedocument.oleObject"/>
  <ns0:Override PartName="/word/embeddings/oleObject146.bin" ContentType="application/vnd.openxmlformats-officedocument.oleObject"/>
  <ns0:Override PartName="/word/embeddings/oleObject147.bin" ContentType="application/vnd.openxmlformats-officedocument.oleObject"/>
  <ns0:Override PartName="/word/embeddings/oleObject148.bin" ContentType="application/vnd.openxmlformats-officedocument.oleObject"/>
  <ns0:Override PartName="/word/embeddings/oleObject149.bin" ContentType="application/vnd.openxmlformats-officedocument.oleObject"/>
  <ns0:Override PartName="/word/embeddings/oleObject15.bin" ContentType="application/vnd.openxmlformats-officedocument.oleObject"/>
  <ns0:Override PartName="/word/embeddings/oleObject150.bin" ContentType="application/vnd.openxmlformats-officedocument.oleObject"/>
  <ns0:Override PartName="/word/embeddings/oleObject151.bin" ContentType="application/vnd.openxmlformats-officedocument.oleObject"/>
  <ns0:Override PartName="/word/embeddings/oleObject152.bin" ContentType="application/vnd.openxmlformats-officedocument.oleObject"/>
  <ns0:Override PartName="/word/embeddings/oleObject153.bin" ContentType="application/vnd.openxmlformats-officedocument.oleObject"/>
  <ns0:Override PartName="/word/embeddings/oleObject154.bin" ContentType="application/vnd.openxmlformats-officedocument.oleObject"/>
  <ns0:Override PartName="/word/embeddings/oleObject155.bin" ContentType="application/vnd.openxmlformats-officedocument.oleObject"/>
  <ns0:Override PartName="/word/embeddings/oleObject156.bin" ContentType="application/vnd.openxmlformats-officedocument.oleObject"/>
  <ns0:Override PartName="/word/embeddings/oleObject157.bin" ContentType="application/vnd.openxmlformats-officedocument.oleObject"/>
  <ns0:Override PartName="/word/embeddings/oleObject158.bin" ContentType="application/vnd.openxmlformats-officedocument.oleObject"/>
  <ns0:Override PartName="/word/embeddings/oleObject159.bin" ContentType="application/vnd.openxmlformats-officedocument.oleObject"/>
  <ns0:Override PartName="/word/embeddings/oleObject16.bin" ContentType="application/vnd.openxmlformats-officedocument.oleObject"/>
  <ns0:Override PartName="/word/embeddings/oleObject160.bin" ContentType="application/vnd.openxmlformats-officedocument.oleObject"/>
  <ns0:Override PartName="/word/embeddings/oleObject161.bin" ContentType="application/vnd.openxmlformats-officedocument.oleObject"/>
  <ns0:Override PartName="/word/embeddings/oleObject162.bin" ContentType="application/vnd.openxmlformats-officedocument.oleObject"/>
  <ns0:Override PartName="/word/embeddings/oleObject163.bin" ContentType="application/vnd.openxmlformats-officedocument.oleObject"/>
  <ns0:Override PartName="/word/embeddings/oleObject164.bin" ContentType="application/vnd.openxmlformats-officedocument.oleObject"/>
  <ns0:Override PartName="/word/embeddings/oleObject165.bin" ContentType="application/vnd.openxmlformats-officedocument.oleObject"/>
  <ns0:Override PartName="/word/embeddings/oleObject166.bin" ContentType="application/vnd.openxmlformats-officedocument.oleObject"/>
  <ns0:Override PartName="/word/embeddings/oleObject167.bin" ContentType="application/vnd.openxmlformats-officedocument.oleObject"/>
  <ns0:Override PartName="/word/embeddings/oleObject168.bin" ContentType="application/vnd.openxmlformats-officedocument.oleObject"/>
  <ns0:Override PartName="/word/embeddings/oleObject169.bin" ContentType="application/vnd.openxmlformats-officedocument.oleObject"/>
  <ns0:Override PartName="/word/embeddings/oleObject17.bin" ContentType="application/vnd.openxmlformats-officedocument.oleObject"/>
  <ns0:Override PartName="/word/embeddings/oleObject170.bin" ContentType="application/vnd.openxmlformats-officedocument.oleObject"/>
  <ns0:Override PartName="/word/embeddings/oleObject171.bin" ContentType="application/vnd.openxmlformats-officedocument.oleObject"/>
  <ns0:Override PartName="/word/embeddings/oleObject172.bin" ContentType="application/vnd.openxmlformats-officedocument.oleObject"/>
  <ns0:Override PartName="/word/embeddings/oleObject173.bin" ContentType="application/vnd.openxmlformats-officedocument.oleObject"/>
  <ns0:Override PartName="/word/embeddings/oleObject174.bin" ContentType="application/vnd.openxmlformats-officedocument.oleObject"/>
  <ns0:Override PartName="/word/embeddings/oleObject175.bin" ContentType="application/vnd.openxmlformats-officedocument.oleObject"/>
  <ns0:Override PartName="/word/embeddings/oleObject176.bin" ContentType="application/vnd.openxmlformats-officedocument.oleObject"/>
  <ns0:Override PartName="/word/embeddings/oleObject177.bin" ContentType="application/vnd.openxmlformats-officedocument.oleObject"/>
  <ns0:Override PartName="/word/embeddings/oleObject178.bin" ContentType="application/vnd.openxmlformats-officedocument.oleObject"/>
  <ns0:Override PartName="/word/embeddings/oleObject179.bin" ContentType="application/vnd.openxmlformats-officedocument.oleObject"/>
  <ns0:Override PartName="/word/embeddings/oleObject18.bin" ContentType="application/vnd.openxmlformats-officedocument.oleObject"/>
  <ns0:Override PartName="/word/embeddings/oleObject180.bin" ContentType="application/vnd.openxmlformats-officedocument.oleObject"/>
  <ns0:Override PartName="/word/embeddings/oleObject181.bin" ContentType="application/vnd.openxmlformats-officedocument.oleObject"/>
  <ns0:Override PartName="/word/embeddings/oleObject182.bin" ContentType="application/vnd.openxmlformats-officedocument.oleObject"/>
  <ns0:Override PartName="/word/embeddings/oleObject183.bin" ContentType="application/vnd.openxmlformats-officedocument.oleObject"/>
  <ns0:Override PartName="/word/embeddings/oleObject184.bin" ContentType="application/vnd.openxmlformats-officedocument.oleObject"/>
  <ns0:Override PartName="/word/embeddings/oleObject185.bin" ContentType="application/vnd.openxmlformats-officedocument.oleObject"/>
  <ns0:Override PartName="/word/embeddings/oleObject186.bin" ContentType="application/vnd.openxmlformats-officedocument.oleObject"/>
  <ns0:Override PartName="/word/embeddings/oleObject187.bin" ContentType="application/vnd.openxmlformats-officedocument.oleObject"/>
  <ns0:Override PartName="/word/embeddings/oleObject188.bin" ContentType="application/vnd.openxmlformats-officedocument.oleObject"/>
  <ns0:Override PartName="/word/embeddings/oleObject189.bin" ContentType="application/vnd.openxmlformats-officedocument.oleObject"/>
  <ns0:Override PartName="/word/embeddings/oleObject19.bin" ContentType="application/vnd.openxmlformats-officedocument.oleObject"/>
  <ns0:Override PartName="/word/embeddings/oleObject190.bin" ContentType="application/vnd.openxmlformats-officedocument.oleObject"/>
  <ns0:Override PartName="/word/embeddings/oleObject191.bin" ContentType="application/vnd.openxmlformats-officedocument.oleObject"/>
  <ns0:Override PartName="/word/embeddings/oleObject192.bin" ContentType="application/vnd.openxmlformats-officedocument.oleObject"/>
  <ns0:Override PartName="/word/embeddings/oleObject193.bin" ContentType="application/vnd.openxmlformats-officedocument.oleObject"/>
  <ns0:Override PartName="/word/embeddings/oleObject194.bin" ContentType="application/vnd.openxmlformats-officedocument.oleObject"/>
  <ns0:Override PartName="/word/embeddings/oleObject195.bin" ContentType="application/vnd.openxmlformats-officedocument.oleObject"/>
  <ns0:Override PartName="/word/embeddings/oleObject196.bin" ContentType="application/vnd.openxmlformats-officedocument.oleObject"/>
  <ns0:Override PartName="/word/embeddings/oleObject197.bin" ContentType="application/vnd.openxmlformats-officedocument.oleObject"/>
  <ns0:Override PartName="/word/embeddings/oleObject198.bin" ContentType="application/vnd.openxmlformats-officedocument.oleObject"/>
  <ns0:Override PartName="/word/embeddings/oleObject199.bin" ContentType="application/vnd.openxmlformats-officedocument.oleObject"/>
  <ns0:Override PartName="/word/embeddings/oleObject2.bin" ContentType="application/vnd.openxmlformats-officedocument.oleObject"/>
  <ns0:Override PartName="/word/embeddings/oleObject20.bin" ContentType="application/vnd.openxmlformats-officedocument.oleObject"/>
  <ns0:Override PartName="/word/embeddings/oleObject21.bin" ContentType="application/vnd.openxmlformats-officedocument.oleObject"/>
  <ns0:Override PartName="/word/embeddings/oleObject22.bin" ContentType="application/vnd.openxmlformats-officedocument.oleObject"/>
  <ns0:Override PartName="/word/embeddings/oleObject23.bin" ContentType="application/vnd.openxmlformats-officedocument.oleObject"/>
  <ns0:Override PartName="/word/embeddings/oleObject24.bin" ContentType="application/vnd.openxmlformats-officedocument.oleObject"/>
  <ns0:Override PartName="/word/embeddings/oleObject25.bin" ContentType="application/vnd.openxmlformats-officedocument.oleObject"/>
  <ns0:Override PartName="/word/embeddings/oleObject26.bin" ContentType="application/vnd.openxmlformats-officedocument.oleObject"/>
  <ns0:Override PartName="/word/embeddings/oleObject27.bin" ContentType="application/vnd.openxmlformats-officedocument.oleObject"/>
  <ns0:Override PartName="/word/embeddings/oleObject28.bin" ContentType="application/vnd.openxmlformats-officedocument.oleObject"/>
  <ns0:Override PartName="/word/embeddings/oleObject29.bin" ContentType="application/vnd.openxmlformats-officedocument.oleObject"/>
  <ns0:Override PartName="/word/embeddings/oleObject3.bin" ContentType="application/vnd.openxmlformats-officedocument.oleObject"/>
  <ns0:Override PartName="/word/embeddings/oleObject30.bin" ContentType="application/vnd.openxmlformats-officedocument.oleObject"/>
  <ns0:Override PartName="/word/embeddings/oleObject31.bin" ContentType="application/vnd.openxmlformats-officedocument.oleObject"/>
  <ns0:Override PartName="/word/embeddings/oleObject32.bin" ContentType="application/vnd.openxmlformats-officedocument.oleObject"/>
  <ns0:Override PartName="/word/embeddings/oleObject33.bin" ContentType="application/vnd.openxmlformats-officedocument.oleObject"/>
  <ns0:Override PartName="/word/embeddings/oleObject34.bin" ContentType="application/vnd.openxmlformats-officedocument.oleObject"/>
  <ns0:Override PartName="/word/embeddings/oleObject35.bin" ContentType="application/vnd.openxmlformats-officedocument.oleObject"/>
  <ns0:Override PartName="/word/embeddings/oleObject36.bin" ContentType="application/vnd.openxmlformats-officedocument.oleObject"/>
  <ns0:Override PartName="/word/embeddings/oleObject37.bin" ContentType="application/vnd.openxmlformats-officedocument.oleObject"/>
  <ns0:Override PartName="/word/embeddings/oleObject38.bin" ContentType="application/vnd.openxmlformats-officedocument.oleObject"/>
  <ns0:Override PartName="/word/embeddings/oleObject39.bin" ContentType="application/vnd.openxmlformats-officedocument.oleObject"/>
  <ns0:Override PartName="/word/embeddings/oleObject4.bin" ContentType="application/vnd.openxmlformats-officedocument.oleObject"/>
  <ns0:Override PartName="/word/embeddings/oleObject40.bin" ContentType="application/vnd.openxmlformats-officedocument.oleObject"/>
  <ns0:Override PartName="/word/embeddings/oleObject41.bin" ContentType="application/vnd.openxmlformats-officedocument.oleObject"/>
  <ns0:Override PartName="/word/embeddings/oleObject42.bin" ContentType="application/vnd.openxmlformats-officedocument.oleObject"/>
  <ns0:Override PartName="/word/embeddings/oleObject43.bin" ContentType="application/vnd.openxmlformats-officedocument.oleObject"/>
  <ns0:Override PartName="/word/embeddings/oleObject44.bin" ContentType="application/vnd.openxmlformats-officedocument.oleObject"/>
  <ns0:Override PartName="/word/embeddings/oleObject45.bin" ContentType="application/vnd.openxmlformats-officedocument.oleObject"/>
  <ns0:Override PartName="/word/embeddings/oleObject46.bin" ContentType="application/vnd.openxmlformats-officedocument.oleObject"/>
  <ns0:Override PartName="/word/embeddings/oleObject47.bin" ContentType="application/vnd.openxmlformats-officedocument.oleObject"/>
  <ns0:Override PartName="/word/embeddings/oleObject48.bin" ContentType="application/vnd.openxmlformats-officedocument.oleObject"/>
  <ns0:Override PartName="/word/embeddings/oleObject49.bin" ContentType="application/vnd.openxmlformats-officedocument.oleObject"/>
  <ns0:Override PartName="/word/embeddings/oleObject5.bin" ContentType="application/vnd.openxmlformats-officedocument.oleObject"/>
  <ns0:Override PartName="/word/embeddings/oleObject50.bin" ContentType="application/vnd.openxmlformats-officedocument.oleObject"/>
  <ns0:Override PartName="/word/embeddings/oleObject51.bin" ContentType="application/vnd.openxmlformats-officedocument.oleObject"/>
  <ns0:Override PartName="/word/embeddings/oleObject52.bin" ContentType="application/vnd.openxmlformats-officedocument.oleObject"/>
  <ns0:Override PartName="/word/embeddings/oleObject53.bin" ContentType="application/vnd.openxmlformats-officedocument.oleObject"/>
  <ns0:Override PartName="/word/embeddings/oleObject54.bin" ContentType="application/vnd.openxmlformats-officedocument.oleObject"/>
  <ns0:Override PartName="/word/embeddings/oleObject55.bin" ContentType="application/vnd.openxmlformats-officedocument.oleObject"/>
  <ns0:Override PartName="/word/embeddings/oleObject56.bin" ContentType="application/vnd.openxmlformats-officedocument.oleObject"/>
  <ns0:Override PartName="/word/embeddings/oleObject57.bin" ContentType="application/vnd.openxmlformats-officedocument.oleObject"/>
  <ns0:Override PartName="/word/embeddings/oleObject58.bin" ContentType="application/vnd.openxmlformats-officedocument.oleObject"/>
  <ns0:Override PartName="/word/embeddings/oleObject59.bin" ContentType="application/vnd.openxmlformats-officedocument.oleObject"/>
  <ns0:Override PartName="/word/embeddings/oleObject6.bin" ContentType="application/vnd.openxmlformats-officedocument.oleObject"/>
  <ns0:Override PartName="/word/embeddings/oleObject60.bin" ContentType="application/vnd.openxmlformats-officedocument.oleObject"/>
  <ns0:Override PartName="/word/embeddings/oleObject61.bin" ContentType="application/vnd.openxmlformats-officedocument.oleObject"/>
  <ns0:Override PartName="/word/embeddings/oleObject62.bin" ContentType="application/vnd.openxmlformats-officedocument.oleObject"/>
  <ns0:Override PartName="/word/embeddings/oleObject63.bin" ContentType="application/vnd.openxmlformats-officedocument.oleObject"/>
  <ns0:Override PartName="/word/embeddings/oleObject64.bin" ContentType="application/vnd.openxmlformats-officedocument.oleObject"/>
  <ns0:Override PartName="/word/embeddings/oleObject65.bin" ContentType="application/vnd.openxmlformats-officedocument.oleObject"/>
  <ns0:Override PartName="/word/embeddings/oleObject66.bin" ContentType="application/vnd.openxmlformats-officedocument.oleObject"/>
  <ns0:Override PartName="/word/embeddings/oleObject67.bin" ContentType="application/vnd.openxmlformats-officedocument.oleObject"/>
  <ns0:Override PartName="/word/embeddings/oleObject68.bin" ContentType="application/vnd.openxmlformats-officedocument.oleObject"/>
  <ns0:Override PartName="/word/embeddings/oleObject69.bin" ContentType="application/vnd.openxmlformats-officedocument.oleObject"/>
  <ns0:Override PartName="/word/embeddings/oleObject7.bin" ContentType="application/vnd.openxmlformats-officedocument.oleObject"/>
  <ns0:Override PartName="/word/embeddings/oleObject70.bin" ContentType="application/vnd.openxmlformats-officedocument.oleObject"/>
  <ns0:Override PartName="/word/embeddings/oleObject71.bin" ContentType="application/vnd.openxmlformats-officedocument.oleObject"/>
  <ns0:Override PartName="/word/embeddings/oleObject72.bin" ContentType="application/vnd.openxmlformats-officedocument.oleObject"/>
  <ns0:Override PartName="/word/embeddings/oleObject73.bin" ContentType="application/vnd.openxmlformats-officedocument.oleObject"/>
  <ns0:Override PartName="/word/embeddings/oleObject74.bin" ContentType="application/vnd.openxmlformats-officedocument.oleObject"/>
  <ns0:Override PartName="/word/embeddings/oleObject75.bin" ContentType="application/vnd.openxmlformats-officedocument.oleObject"/>
  <ns0:Override PartName="/word/embeddings/oleObject76.bin" ContentType="application/vnd.openxmlformats-officedocument.oleObject"/>
  <ns0:Override PartName="/word/embeddings/oleObject77.bin" ContentType="application/vnd.openxmlformats-officedocument.oleObject"/>
  <ns0:Override PartName="/word/embeddings/oleObject78.bin" ContentType="application/vnd.openxmlformats-officedocument.oleObject"/>
  <ns0:Override PartName="/word/embeddings/oleObject79.bin" ContentType="application/vnd.openxmlformats-officedocument.oleObject"/>
  <ns0:Override PartName="/word/embeddings/oleObject8.bin" ContentType="application/vnd.openxmlformats-officedocument.oleObject"/>
  <ns0:Override PartName="/word/embeddings/oleObject80.bin" ContentType="application/vnd.openxmlformats-officedocument.oleObject"/>
  <ns0:Override PartName="/word/embeddings/oleObject81.bin" ContentType="application/vnd.openxmlformats-officedocument.oleObject"/>
  <ns0:Override PartName="/word/embeddings/oleObject82.bin" ContentType="application/vnd.openxmlformats-officedocument.oleObject"/>
  <ns0:Override PartName="/word/embeddings/oleObject83.bin" ContentType="application/vnd.openxmlformats-officedocument.oleObject"/>
  <ns0:Override PartName="/word/embeddings/oleObject84.bin" ContentType="application/vnd.openxmlformats-officedocument.oleObject"/>
  <ns0:Override PartName="/word/embeddings/oleObject85.bin" ContentType="application/vnd.openxmlformats-officedocument.oleObject"/>
  <ns0:Override PartName="/word/embeddings/oleObject86.bin" ContentType="application/vnd.openxmlformats-officedocument.oleObject"/>
  <ns0:Override PartName="/word/embeddings/oleObject87.bin" ContentType="application/vnd.openxmlformats-officedocument.oleObject"/>
  <ns0:Override PartName="/word/embeddings/oleObject88.bin" ContentType="application/vnd.openxmlformats-officedocument.oleObject"/>
  <ns0:Override PartName="/word/embeddings/oleObject89.bin" ContentType="application/vnd.openxmlformats-officedocument.oleObject"/>
  <ns0:Override PartName="/word/embeddings/oleObject9.bin" ContentType="application/vnd.openxmlformats-officedocument.oleObject"/>
  <ns0:Override PartName="/word/embeddings/oleObject90.bin" ContentType="application/vnd.openxmlformats-officedocument.oleObject"/>
  <ns0:Override PartName="/word/embeddings/oleObject91.bin" ContentType="application/vnd.openxmlformats-officedocument.oleObject"/>
  <ns0:Override PartName="/word/embeddings/oleObject92.bin" ContentType="application/vnd.openxmlformats-officedocument.oleObject"/>
  <ns0:Override PartName="/word/embeddings/oleObject93.bin" ContentType="application/vnd.openxmlformats-officedocument.oleObject"/>
  <ns0:Override PartName="/word/embeddings/oleObject94.bin" ContentType="application/vnd.openxmlformats-officedocument.oleObject"/>
  <ns0:Override PartName="/word/embeddings/oleObject95.bin" ContentType="application/vnd.openxmlformats-officedocument.oleObject"/>
  <ns0:Override PartName="/word/embeddings/oleObject96.bin" ContentType="application/vnd.openxmlformats-officedocument.oleObject"/>
  <ns0:Override PartName="/word/embeddings/oleObject97.bin" ContentType="application/vnd.openxmlformats-officedocument.oleObject"/>
  <ns0:Override PartName="/word/embeddings/oleObject98.bin" ContentType="application/vnd.openxmlformats-officedocument.oleObject"/>
  <ns0:Override PartName="/word/embeddings/oleObject99.bin" ContentType="application/vnd.openxmlformats-officedocument.oleObject"/>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w:pPr>
        <w:spacing w:lineRule="exact" w:line="400" w:before="0" w:after="0"/>
        <w:ind w:firstLine="420"/>
        <w:jc w:val="both"/>
      </w:pPr>
      <w:r>
        <w:rPr>
          <w:rFonts w:ascii="Times New Roman" w:hAnsi="Times New Roman" w:eastAsia="Noto Serif CJK SC"/>
          <w:sz w:val="24"/>
        </w:rPr>
        <w:t>申请人：待填写</w:t>
      </w:r>
    </w:p>
    <w:p>
      <w:pPr>
        <w:spacing w:lineRule="exact" w:line="400" w:before="0" w:after="0"/>
        <w:ind w:firstLine="420"/>
        <w:jc w:val="both"/>
      </w:pPr>
      <w:r>
        <w:rPr>
          <w:rFonts w:ascii="Times New Roman" w:hAnsi="Times New Roman" w:eastAsia="Noto Serif CJK SC"/>
          <w:sz w:val="24"/>
        </w:rPr>
        <w:t>发明人顺序：待填写</w:t>
      </w:r>
    </w:p>
    <w:p>
      <w:pPr>
        <w:spacing w:lineRule="exact" w:line="400" w:before="0" w:after="0"/>
        <w:ind w:firstLine="420"/>
        <w:jc w:val="both"/>
      </w:pPr>
      <w:r>
        <w:rPr>
          <w:rFonts w:ascii="Times New Roman" w:hAnsi="Times New Roman" w:eastAsia="Noto Serif CJK SC"/>
          <w:sz w:val="24"/>
        </w:rPr>
        <w:t>第一发明人身份证号：待填写</w:t>
      </w:r>
    </w:p>
    <w:p>
      <w:pPr>
        <w:spacing w:lineRule="exact" w:line="400" w:before="0" w:after="0"/>
        <w:ind w:firstLine="420"/>
        <w:jc w:val="both"/>
      </w:pPr>
      <w:r>
        <w:rPr>
          <w:rFonts w:ascii="Times New Roman" w:hAnsi="Times New Roman" w:eastAsia="Noto Serif CJK SC"/>
          <w:sz w:val="24"/>
        </w:rPr>
        <w:t>专利负责人：待填写</w:t>
      </w:r>
    </w:p>
    <w:p>
      <w:pPr>
        <w:spacing w:lineRule="exact" w:line="400" w:before="0" w:after="0"/>
        <w:ind w:firstLine="420"/>
        <w:jc w:val="both"/>
      </w:pPr>
      <w:r>
        <w:rPr>
          <w:rFonts w:ascii="Times New Roman" w:hAnsi="Times New Roman" w:eastAsia="Noto Serif CJK SC"/>
          <w:sz w:val="24"/>
        </w:rPr>
        <w:t>技术联系人：待填写</w:t>
      </w:r>
    </w:p>
    <w:p>
      <w:pPr>
        <w:spacing w:lineRule="exact" w:line="400" w:before="0" w:after="0"/>
        <w:ind w:firstLine="420"/>
        <w:jc w:val="both"/>
      </w:pPr>
    </w:p>
    <w:p>
      <w:pPr>
        <w:spacing w:after="360"/>
        <w:jc w:val="center"/>
      </w:pPr>
      <w:r>
        <w:rPr>
          <w:rFonts w:ascii="Times New Roman" w:hAnsi="Times New Roman" w:eastAsia="Noto Serif CJK SC"/>
          <w:b/>
          <w:sz w:val="36"/>
        </w:rPr>
        <w:t>说 明 书 摘 要</w:t>
      </w:r>
    </w:p>
    <w:p>
      <w:pPr>
        <w:spacing w:lineRule="exact" w:line="400" w:before="0" w:after="0"/>
        <w:ind w:firstLine="420"/>
        <w:jc w:val="both"/>
      </w:pPr>
      <w:r>
        <w:rPr>
          <w:rFonts w:ascii="Times New Roman" w:hAnsi="Times New Roman" w:eastAsia="Noto Serif CJK SC"/>
          <w:sz w:val="24"/>
        </w:rPr>
        <w:t>本发明公开了一种考虑微气候反馈的建筑-电网需求响应碳减排潜力评估方法，属于城市建筑群灵活性评估、建筑环境热工分析与低碳运行评估技术领域。该方法获取建筑轮廓、建筑高度、建筑用途、气象观测、太阳辐射及碳排放因子数据，对待评估城市区域进行空间网格离散；针对缺失的建筑参数，基于建筑几何特征和邻近样本进行高度补全、围护结构传热参数推断和换气次数赋值；依据建筑用途、室外温度和舒适性偏好构建逐建筑舒适温度带与空调性能系数模型，进而建立温控负荷等效储能模型，求取等效储能容量、等效充电功率、等效放电功率和持续时长；再结合建筑密度连续热岛模型、太阳辐射时间权重以及空调排热回灌模型，获得网格及建筑尺度局地温度，并据此重算建筑群需求响应能力；最后对建筑群柔性资源进行时间序列聚合，结合预设电网碳排放因子、边际排放因子或调度情景，评估建筑群需求响应的碳减排潜力并输出建筑级、网格级和城区级空间分布结果。本发明能够同时表征建筑热惯性、舒适性约束、城市空间异质性和微气候反馈对需求响应能力的影响，适用于城市负荷灵活性盘查、建筑群低碳改造评估及建筑-电网协同降碳规划。</w:t>
      </w:r>
    </w:p>
    <w:p>
      <w:pPr>
        <w:spacing w:lineRule="exact" w:line="400" w:before="0" w:after="0"/>
        <w:ind w:firstLine="420"/>
        <w:jc w:val="both"/>
      </w:pPr>
    </w:p>
    <w:p>
      <w:pPr>
        <w:pageBreakBefore/>
        <w:spacing w:after="360"/>
        <w:jc w:val="center"/>
      </w:pPr>
      <w:r>
        <w:rPr>
          <w:rFonts w:ascii="Times New Roman" w:hAnsi="Times New Roman" w:eastAsia="Noto Serif CJK SC"/>
          <w:b/>
          <w:sz w:val="36"/>
        </w:rPr>
        <w:t>权 利 要 求 书</w:t>
      </w:r>
    </w:p>
    <w:p>
      <w:pPr>
        <w:spacing w:lineRule="exact" w:line="400" w:before="0" w:after="0"/>
        <w:ind w:firstLine="420"/>
        <w:jc w:val="both"/>
      </w:pPr>
      <w:r>
        <w:rPr>
          <w:rFonts w:ascii="Times New Roman" w:hAnsi="Times New Roman" w:eastAsia="Noto Serif CJK SC"/>
          <w:sz w:val="24"/>
        </w:rPr>
        <w:t>1、一种考虑微气候反馈的建筑-电网需求响应碳减排潜力评估方法，其特征在于，包括如下步骤：</w:t>
      </w:r>
    </w:p>
    <w:p>
      <w:pPr>
        <w:spacing w:lineRule="exact" w:line="400" w:before="0" w:after="0"/>
        <w:ind w:firstLine="420"/>
        <w:jc w:val="both"/>
      </w:pPr>
      <w:r>
        <w:rPr>
          <w:rFonts w:ascii="Times New Roman" w:hAnsi="Times New Roman" w:eastAsia="Noto Serif CJK SC"/>
          <w:sz w:val="24"/>
        </w:rPr>
        <w:t>S1、获取待评估区域内建筑几何信息、建筑属性信息、天气站气象观测数据、太阳辐射数据以及碳排放评估参数，并将所述待评估区域离散为多个空间网格，建立建筑与空间网格之间的映射关系；</w:t>
      </w:r>
    </w:p>
    <w:p>
      <w:pPr>
        <w:spacing w:lineRule="exact" w:line="400" w:before="0" w:after="0"/>
        <w:ind w:firstLine="420"/>
        <w:jc w:val="both"/>
      </w:pPr>
      <w:r>
        <w:rPr>
          <w:rFonts w:ascii="Times New Roman" w:hAnsi="Times New Roman" w:eastAsia="Noto Serif CJK SC"/>
          <w:sz w:val="24"/>
        </w:rPr>
        <w:t>S2、基于建筑用途类型、建筑几何特征和已有建筑属性数据，对缺失的建筑高度、围护结构热工参数和换气参数进行推断，得到单建筑静态热工参数；</w:t>
      </w:r>
    </w:p>
    <w:p>
      <w:pPr>
        <w:spacing w:lineRule="exact" w:line="400" w:before="0" w:after="0"/>
        <w:ind w:firstLine="420"/>
        <w:jc w:val="both"/>
      </w:pPr>
      <w:r>
        <w:rPr>
          <w:rFonts w:ascii="Times New Roman" w:hAnsi="Times New Roman" w:eastAsia="Noto Serif CJK SC"/>
          <w:sz w:val="24"/>
        </w:rPr>
        <w:t>S3、根据建筑与天气站之间的空间位置关系确定建筑室外温度时间序列，并结合建筑用途、室外温度及舒适性偏好，得到单建筑舒适设定温度、舒适温度下限和舒适温度上限；</w:t>
      </w:r>
    </w:p>
    <w:p>
      <w:pPr>
        <w:spacing w:lineRule="exact" w:line="400" w:before="0" w:after="0"/>
        <w:ind w:firstLine="420"/>
        <w:jc w:val="both"/>
      </w:pPr>
      <w:r>
        <w:rPr>
          <w:rFonts w:ascii="Times New Roman" w:hAnsi="Times New Roman" w:eastAsia="Noto Serif CJK SC"/>
          <w:sz w:val="24"/>
        </w:rPr>
        <w:t>S4、基于所述单建筑静态热工参数、室外温度时间序列、舒适温度带和空调性能系数，建立单建筑温控负荷等效储能模型，求取单建筑等效储能容量、等效充电功率、等效放电功率及持续时长；</w:t>
      </w:r>
    </w:p>
    <w:p>
      <w:pPr>
        <w:spacing w:lineRule="exact" w:line="400" w:before="0" w:after="0"/>
        <w:ind w:firstLine="420"/>
        <w:jc w:val="both"/>
      </w:pPr>
      <w:r>
        <w:rPr>
          <w:rFonts w:ascii="Times New Roman" w:hAnsi="Times New Roman" w:eastAsia="Noto Serif CJK SC"/>
          <w:sz w:val="24"/>
        </w:rPr>
        <w:t>S5、基于空间网格内的建筑密度、空调排热功率和背景气象条件，计算网格尺度城市热岛温升和空调排热诱导温升，并得到建筑尺度局地温度；</w:t>
      </w:r>
    </w:p>
    <w:p>
      <w:pPr>
        <w:spacing w:lineRule="exact" w:line="400" w:before="0" w:after="0"/>
        <w:ind w:firstLine="420"/>
        <w:jc w:val="both"/>
      </w:pPr>
      <w:r>
        <w:rPr>
          <w:rFonts w:ascii="Times New Roman" w:hAnsi="Times New Roman" w:eastAsia="Noto Serif CJK SC"/>
          <w:sz w:val="24"/>
        </w:rPr>
        <w:t>S6、依据所述建筑尺度局地温度修正空调性能系数，重算单建筑温控负荷等效储能参数，并对所有建筑的等效储能容量及等效功率进行聚合，得到建筑群需求响应能力时间序列；</w:t>
      </w:r>
    </w:p>
    <w:p>
      <w:pPr>
        <w:spacing w:lineRule="exact" w:line="400" w:before="0" w:after="0"/>
        <w:ind w:firstLine="420"/>
        <w:jc w:val="both"/>
      </w:pPr>
      <w:r>
        <w:rPr>
          <w:rFonts w:ascii="Times New Roman" w:hAnsi="Times New Roman" w:eastAsia="Noto Serif CJK SC"/>
          <w:sz w:val="24"/>
        </w:rPr>
        <w:t>S7、根据所述建筑群需求响应能力时间序列与碳排放评估参数，计算需求响应对应的碳减排潜力，并输出建筑级、网格级和区域级碳减排潜力结果。</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根据权利要求1所述的方法，其特征在于，所述步骤S1中的建筑几何信息至少包括建筑轮廓、建筑面积、建筑高度、建筑层数、建筑质心坐标中的一种或多种；建筑属性信息至少包括建筑用途、商业服务标签、公共服务标签、工业标签、土地利用标签中的一种或多种；所述天气站气象观测数据至少包括气温数据，且还可包括湿度、风速和太阳辐射数据中的一种或多种。</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3、根据权利要求1所述的方法，其特征在于，所述步骤S2包括：</w:t>
      </w:r>
    </w:p>
    <w:p>
      <w:pPr>
        <w:spacing w:lineRule="exact" w:line="400" w:before="0" w:after="0"/>
        <w:ind w:firstLine="420"/>
        <w:jc w:val="both"/>
      </w:pPr>
      <w:r>
        <w:rPr>
          <w:rFonts w:ascii="Times New Roman" w:hAnsi="Times New Roman" w:eastAsia="Noto Serif CJK SC"/>
          <w:sz w:val="24"/>
        </w:rPr>
        <w:t>依据建筑用途标签、商业标签、办公标签、公共服务标签和土地利用标签对建筑进行用途分类，得到住宅建筑、商业建筑、公共建筑、工业建筑或未知类型建筑；</w:t>
      </w:r>
    </w:p>
    <w:p>
      <w:pPr>
        <w:spacing w:lineRule="exact" w:line="400" w:before="0" w:after="0"/>
        <w:ind w:firstLine="420"/>
        <w:jc w:val="both"/>
      </w:pPr>
      <w:r>
        <w:rPr>
          <w:rFonts w:ascii="Times New Roman" w:hAnsi="Times New Roman" w:eastAsia="Noto Serif CJK SC"/>
          <w:sz w:val="24"/>
        </w:rPr>
        <w:t>对高度缺失建筑，基于邻近建筑的空间位置和建筑面积相似性执行K近邻补全；</w:t>
      </w:r>
    </w:p>
    <w:p>
      <w:pPr>
        <w:spacing w:lineRule="exact" w:line="400" w:before="0" w:after="0"/>
        <w:ind w:firstLine="420"/>
        <w:jc w:val="both"/>
      </w:pPr>
      <w:r>
        <w:rPr>
          <w:rFonts w:ascii="Times New Roman" w:hAnsi="Times New Roman" w:eastAsia="Noto Serif CJK SC"/>
          <w:sz w:val="24"/>
        </w:rPr>
        <w:t>根据建筑年代信息确定围护结构年代分档，当建筑年代缺失时，基于建筑高度、层数、建筑面积和体积执行K近邻年代分档推断；</w:t>
      </w:r>
    </w:p>
    <w:p>
      <w:pPr>
        <w:spacing w:lineRule="exact" w:line="400" w:before="0" w:after="0"/>
        <w:ind w:firstLine="420"/>
        <w:jc w:val="both"/>
      </w:pPr>
      <w:r>
        <w:rPr>
          <w:rFonts w:ascii="Times New Roman" w:hAnsi="Times New Roman" w:eastAsia="Noto Serif CJK SC"/>
          <w:sz w:val="24"/>
        </w:rPr>
        <w:t>根据围护结构年代分档为外墙、屋面和窗体赋予传热系数，并按围护结构面积加权得到建筑综合传热系数；</w:t>
      </w:r>
    </w:p>
    <w:p>
      <w:pPr>
        <w:spacing w:lineRule="exact" w:line="400" w:before="0" w:after="0"/>
        <w:ind w:firstLine="420"/>
        <w:jc w:val="both"/>
      </w:pPr>
      <w:r>
        <w:rPr>
          <w:rFonts w:ascii="Times New Roman" w:hAnsi="Times New Roman" w:eastAsia="Noto Serif CJK SC"/>
          <w:sz w:val="24"/>
        </w:rPr>
        <w:t>根据建筑用途和围护结构年代分档确定换气次数。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4、根据权利要求3所述的方法，其特征在于，所述建筑综合传热系数采用以下方式确定：</w:t>
      </w:r>
    </w:p>
    <w:p>
      <w:pPr>
        <w:spacing w:lineRule="exact" w:line="400" w:before="0" w:after="0"/>
        <w:ind w:firstLine="420"/>
        <w:jc w:val="both"/>
      </w:pPr>
      <w:r>
        <w:rPr>
          <w:rFonts w:ascii="Times New Roman" w:hAnsi="Times New Roman" w:eastAsia="Noto Serif CJK SC"/>
          <w:sz w:val="24"/>
        </w:rPr>
        <w:t>先基于建筑轮廓周长、建筑高度和窗墙比计算外墙面积、屋面面积和窗体面积；</w:t>
      </w:r>
    </w:p>
    <w:p>
      <w:pPr>
        <w:spacing w:lineRule="exact" w:line="400" w:before="0" w:after="0"/>
        <w:ind w:firstLine="420"/>
        <w:jc w:val="both"/>
      </w:pPr>
      <w:r>
        <w:rPr>
          <w:rFonts w:ascii="Times New Roman" w:hAnsi="Times New Roman" w:eastAsia="Noto Serif CJK SC"/>
          <w:sz w:val="24"/>
        </w:rPr>
        <w:t>再分别为外墙、屋面和窗体赋予对应传热系数；</w:t>
      </w:r>
    </w:p>
    <w:p>
      <w:pPr>
        <w:spacing w:lineRule="exact" w:line="400" w:before="0" w:after="0"/>
        <w:ind w:firstLine="420"/>
        <w:jc w:val="both"/>
      </w:pPr>
      <w:r>
        <w:rPr>
          <w:rFonts w:ascii="Times New Roman" w:hAnsi="Times New Roman" w:eastAsia="Noto Serif CJK SC"/>
          <w:sz w:val="24"/>
        </w:rPr>
        <w:t>最后依据各部分围护结构面积占比计算综合传热系数。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根据权利要求1所述的方法，其特征在于，所述步骤S3中，建筑室外温度时间序列通过建筑位置与多个天气站位置之间的距离加权获得；舒适温度带基于建筑用途的基础设定温度、用户差异项和自适应舒适修正项确定，其中所述自适应舒适修正项与室外温度相关，且舒适温度带宽度还可依据人流量、占用率或室外温度偏离中性温度的程度进行动态调整。</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6、根据权利要求1所述的方法，其特征在于，所述步骤S4中，单建筑温控负荷等效储能模型满足：</w:t>
      </w:r>
    </w:p>
    <w:p>
      <w:pPr>
        <w:spacing w:lineRule="exact" w:line="400" w:before="0" w:after="0"/>
        <w:ind w:firstLine="420"/>
        <w:jc w:val="both"/>
      </w:pPr>
      <w:r>
        <w:rPr>
          <w:rFonts w:ascii="Times New Roman" w:hAnsi="Times New Roman" w:eastAsia="Noto Serif CJK SC"/>
          <w:sz w:val="24"/>
        </w:rPr>
        <w:t>E_i(t) = C_a * rho_a * V_i * [T_max,i(t) - T_min,i(t)] / COP_i(t)</w:t>
      </w:r>
    </w:p>
    <w:p>
      <w:pPr>
        <w:spacing w:lineRule="exact" w:line="400" w:before="0" w:after="0"/>
        <w:ind w:firstLine="420"/>
        <w:jc w:val="both"/>
      </w:pPr>
      <w:r>
        <w:rPr>
          <w:rFonts w:ascii="Times New Roman" w:hAnsi="Times New Roman" w:eastAsia="Noto Serif CJK SC"/>
          <w:sz w:val="24"/>
        </w:rPr>
        <w:t>P_ch,i(t) = {K_i * A_i * [T_max,i(t) - T_star,i(t)] + C_a * rho_a * V_i * N_i * [T_max,i(t) - T_star,i(t)]} / COP_i(t)</w:t>
      </w:r>
    </w:p>
    <w:p>
      <w:pPr>
        <w:spacing w:lineRule="exact" w:line="400" w:before="0" w:after="0"/>
        <w:ind w:firstLine="420"/>
        <w:jc w:val="both"/>
      </w:pPr>
      <w:r>
        <w:rPr>
          <w:rFonts w:ascii="Times New Roman" w:hAnsi="Times New Roman" w:eastAsia="Noto Serif CJK SC"/>
          <w:sz w:val="24"/>
        </w:rPr>
        <w:t>P_dis,i(t) = {K_i * A_i * [T_star,i(t) - T_min,i(t)] + C_a * rho_a * V_i * N_i * [T_star,i(t) - T_min,i(t)]} / COP_i(t)</w:t>
      </w:r>
    </w:p>
    <w:p>
      <w:pPr>
        <w:spacing w:lineRule="exact" w:line="400" w:before="0" w:after="0"/>
        <w:ind w:firstLine="420"/>
        <w:jc w:val="both"/>
      </w:pPr>
      <w:r>
        <w:rPr>
          <w:rFonts w:ascii="Times New Roman" w:hAnsi="Times New Roman" w:eastAsia="Noto Serif CJK SC"/>
          <w:sz w:val="24"/>
        </w:rPr>
        <w:t>tau_i(t) = E_i(t) / P_dis,i(t)</w:t>
      </w:r>
    </w:p>
    <w:p>
      <w:pPr>
        <w:spacing w:lineRule="exact" w:line="400" w:before="0" w:after="0"/>
        <w:ind w:firstLine="420"/>
        <w:jc w:val="both"/>
      </w:pPr>
      <w:r>
        <w:rPr>
          <w:rFonts w:ascii="Times New Roman" w:hAnsi="Times New Roman" w:eastAsia="Noto Serif CJK SC"/>
          <w:sz w:val="24"/>
        </w:rPr>
        <w:t>其中，E_i(t)为建筑i在时刻t的等效储能容量，P_ch,i(t)为等效充电功率，P_dis,i(t)为等效放电功率，tau_i(t)为持续时长，C_a为空气比热容，rho_a为空气密度，V_i为建筑体积，K_i为建筑综合传热系数，A_i为围护结构等效换热面积，N_i为换气参数，T_star,i(t)为舒适设定温度，T_min,i(t)为舒适温度下限，T_max,i(t)为舒适温度上限，COP_i(t)为空调性能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7、根据权利要求1所述的方法，其特征在于，所述步骤S4和步骤S6中，空调性能系数依据建筑用途和温度进行修正，满足：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其中，COP_base(u_i)表示建筑用途u_i对应的基础性能系数，T_i(t)表示建筑i在时刻t所对应的环境温度或局地温度，T_ref表示参考温度，k_cop表示温度敏感系数，COP_min和COP_max分别表示性能系数下限和上限。</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8、根据权利要求1所述的方法，其特征在于，所述步骤S5包括：</w:t>
      </w:r>
    </w:p>
    <w:p>
      <w:pPr>
        <w:spacing w:lineRule="exact" w:line="400" w:before="0" w:after="0"/>
        <w:ind w:firstLine="420"/>
        <w:jc w:val="both"/>
      </w:pPr>
      <w:r>
        <w:rPr>
          <w:rFonts w:ascii="Times New Roman" w:hAnsi="Times New Roman" w:eastAsia="Noto Serif CJK SC"/>
          <w:sz w:val="24"/>
        </w:rPr>
        <w:t>按照网格内建筑数量与网格面积计算建筑密度；</w:t>
      </w:r>
    </w:p>
    <w:p>
      <w:pPr>
        <w:spacing w:lineRule="exact" w:line="400" w:before="0" w:after="0"/>
        <w:ind w:firstLine="420"/>
        <w:jc w:val="both"/>
      </w:pPr>
      <w:r>
        <w:rPr>
          <w:rFonts w:ascii="Times New Roman" w:hAnsi="Times New Roman" w:eastAsia="Noto Serif CJK SC"/>
          <w:sz w:val="24"/>
        </w:rPr>
        <w:t>根据建筑密度的分位点或连续映射关系确定网格热岛温升；</w:t>
      </w:r>
    </w:p>
    <w:p>
      <w:pPr>
        <w:spacing w:lineRule="exact" w:line="400" w:before="0" w:after="0"/>
        <w:ind w:firstLine="420"/>
        <w:jc w:val="both"/>
      </w:pPr>
      <w:r>
        <w:rPr>
          <w:rFonts w:ascii="Times New Roman" w:hAnsi="Times New Roman" w:eastAsia="Noto Serif CJK SC"/>
          <w:sz w:val="24"/>
        </w:rPr>
        <w:t>根据空调制冷功率和空调电功率计算空调排热功率；</w:t>
      </w:r>
    </w:p>
    <w:p>
      <w:pPr>
        <w:spacing w:lineRule="exact" w:line="400" w:before="0" w:after="0"/>
        <w:ind w:firstLine="420"/>
        <w:jc w:val="both"/>
      </w:pPr>
      <w:r>
        <w:rPr>
          <w:rFonts w:ascii="Times New Roman" w:hAnsi="Times New Roman" w:eastAsia="Noto Serif CJK SC"/>
          <w:sz w:val="24"/>
        </w:rPr>
        <w:t>根据网格热扩散参数和网格面积，将空调排热功率换算为空调排热诱导温升；</w:t>
      </w:r>
    </w:p>
    <w:p>
      <w:pPr>
        <w:spacing w:lineRule="exact" w:line="400" w:before="0" w:after="0"/>
        <w:ind w:firstLine="420"/>
        <w:jc w:val="both"/>
      </w:pPr>
      <w:r>
        <w:rPr>
          <w:rFonts w:ascii="Times New Roman" w:hAnsi="Times New Roman" w:eastAsia="Noto Serif CJK SC"/>
          <w:sz w:val="24"/>
        </w:rPr>
        <w:t>将背景气温、城市热岛温升和空调排热诱导温升叠加，得到网格局地温度；</w:t>
      </w:r>
    </w:p>
    <w:p>
      <w:pPr>
        <w:spacing w:lineRule="exact" w:line="400" w:before="0" w:after="0"/>
        <w:ind w:firstLine="420"/>
        <w:jc w:val="both"/>
      </w:pPr>
      <w:r>
        <w:rPr>
          <w:rFonts w:ascii="Times New Roman" w:hAnsi="Times New Roman" w:eastAsia="Noto Serif CJK SC"/>
          <w:sz w:val="24"/>
        </w:rPr>
        <w:t>将网格局地温度映射或插值回建筑尺度，得到建筑局地温度。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9、根据权利要求8所述的方法，其特征在于，所述步骤S5满足以下关系：</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q_rej,z(t) = sum(Q_rej,i(t)) / A_z，i属于网格z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Q_rej,i(t)为建筑i在时刻t的空调排热功率，Q_cool,i(t)为制冷功率，P_ac,i(t)为空调电功率，q_rej,z(t)为网格z在时刻t的排热通量密度，A_z为网格面积，k_z为网格热扩散参数，T_met,z(t)为网格背景气温，DeltaT_uhi,z(t)为热岛温升，DeltaT_ac,z(t)为空调排热诱导温升，T_local,z(t)为网格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10、根据权利要求8所述的方法，其特征在于，所述热岛温升为与建筑密度连续相关的分段线性函数，并叠加由太阳辐射归一化得到的时间权重，以反映昼夜变化条件下的热岛强度差异。</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11、根据权利要求8所述的方法，其特征在于，所述将网格局地温度映射回建筑尺度的方式包括：</w:t>
      </w:r>
    </w:p>
    <w:p>
      <w:pPr>
        <w:spacing w:lineRule="exact" w:line="400" w:before="0" w:after="0"/>
        <w:ind w:firstLine="420"/>
        <w:jc w:val="both"/>
      </w:pPr>
      <w:r>
        <w:rPr>
          <w:rFonts w:ascii="Times New Roman" w:hAnsi="Times New Roman" w:eastAsia="Noto Serif CJK SC"/>
          <w:sz w:val="24"/>
        </w:rPr>
        <w:t>直接将建筑所在网格的局地温度赋值给建筑；或</w:t>
      </w:r>
    </w:p>
    <w:p>
      <w:pPr>
        <w:spacing w:lineRule="exact" w:line="400" w:before="0" w:after="0"/>
        <w:ind w:firstLine="420"/>
        <w:jc w:val="both"/>
      </w:pPr>
      <w:r>
        <w:rPr>
          <w:rFonts w:ascii="Times New Roman" w:hAnsi="Times New Roman" w:eastAsia="Noto Serif CJK SC"/>
          <w:sz w:val="24"/>
        </w:rPr>
        <w:t>基于建筑位置与多个相邻网格参考点之间的距离执行反距离加权，得到建筑尺度空调排热温升，再与建筑自身背景温度和热岛温升叠加，得到建筑局地温度。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12、根据权利要求1所述的方法，其特征在于，所述步骤S6中，建筑群需求响应能力时间序列包括聚合等效储能容量时间序列、聚合等效充电功率时间序列和聚合等效放电功率时间序列，分别由全部建筑对应时间序列逐时求和得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13、根据权利要求1所述的方法，其特征在于，所述步骤S7中，碳减排潜力通过以下至少一种方式确定：</w:t>
      </w:r>
    </w:p>
    <w:p>
      <w:pPr>
        <w:spacing w:lineRule="exact" w:line="400" w:before="0" w:after="0"/>
        <w:ind w:firstLine="420"/>
        <w:jc w:val="both"/>
      </w:pPr>
      <w:r>
        <w:rPr>
          <w:rFonts w:ascii="Times New Roman" w:hAnsi="Times New Roman" w:eastAsia="Noto Serif CJK SC"/>
          <w:sz w:val="24"/>
        </w:rPr>
        <w:t>将建筑群聚合等效放电功率时间序列与预设电网碳排放因子相乘并按目标时间尺度积分；</w:t>
      </w:r>
    </w:p>
    <w:p>
      <w:pPr>
        <w:spacing w:lineRule="exact" w:line="400" w:before="0" w:after="0"/>
        <w:ind w:firstLine="420"/>
        <w:jc w:val="both"/>
      </w:pPr>
      <w:r>
        <w:rPr>
          <w:rFonts w:ascii="Times New Roman" w:hAnsi="Times New Roman" w:eastAsia="Noto Serif CJK SC"/>
          <w:sz w:val="24"/>
        </w:rPr>
        <w:t>将建筑群需求响应能力接入电网边际排放评估模型或调度模型，比较接入前后系统排放差异；</w:t>
      </w:r>
    </w:p>
    <w:p>
      <w:pPr>
        <w:spacing w:lineRule="exact" w:line="400" w:before="0" w:after="0"/>
        <w:ind w:firstLine="420"/>
        <w:jc w:val="both"/>
      </w:pPr>
      <w:r>
        <w:rPr>
          <w:rFonts w:ascii="Times New Roman" w:hAnsi="Times New Roman" w:eastAsia="Noto Serif CJK SC"/>
          <w:sz w:val="24"/>
        </w:rPr>
        <w:t>将建筑级或网格级柔性贡献映射为空间碳减排潜力分布图。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14、一种用于实现权利要求1至13任一项所述方法的建筑-电网需求响应碳减排潜力评估系统，其特征在于，包括：</w:t>
      </w:r>
    </w:p>
    <w:p>
      <w:pPr>
        <w:spacing w:lineRule="exact" w:line="400" w:before="0" w:after="0"/>
        <w:ind w:firstLine="420"/>
        <w:jc w:val="both"/>
      </w:pPr>
      <w:r>
        <w:rPr>
          <w:rFonts w:ascii="Times New Roman" w:hAnsi="Times New Roman" w:eastAsia="Noto Serif CJK SC"/>
          <w:sz w:val="24"/>
        </w:rPr>
        <w:t>数据获取与预处理模块，用于获取建筑、气象、太阳辐射及碳排放评估参数，并完成建筑用途分类、缺失高度补全、围护结构参数推断和换气参数赋值；</w:t>
      </w:r>
    </w:p>
    <w:p>
      <w:pPr>
        <w:spacing w:lineRule="exact" w:line="400" w:before="0" w:after="0"/>
        <w:ind w:firstLine="420"/>
        <w:jc w:val="both"/>
      </w:pPr>
      <w:r>
        <w:rPr>
          <w:rFonts w:ascii="Times New Roman" w:hAnsi="Times New Roman" w:eastAsia="Noto Serif CJK SC"/>
          <w:sz w:val="24"/>
        </w:rPr>
        <w:t>建筑热工建模模块，用于生成建筑室外温度时间序列、舒适温度带、空调性能系数以及单建筑等效储能参数；</w:t>
      </w:r>
    </w:p>
    <w:p>
      <w:pPr>
        <w:spacing w:lineRule="exact" w:line="400" w:before="0" w:after="0"/>
        <w:ind w:firstLine="420"/>
        <w:jc w:val="both"/>
      </w:pPr>
      <w:r>
        <w:rPr>
          <w:rFonts w:ascii="Times New Roman" w:hAnsi="Times New Roman" w:eastAsia="Noto Serif CJK SC"/>
          <w:sz w:val="24"/>
        </w:rPr>
        <w:t>微气候反馈模块，用于计算空间网格建筑密度、热岛温升、空调排热诱导温升及建筑局地温度；</w:t>
      </w:r>
    </w:p>
    <w:p>
      <w:pPr>
        <w:spacing w:lineRule="exact" w:line="400" w:before="0" w:after="0"/>
        <w:ind w:firstLine="420"/>
        <w:jc w:val="both"/>
      </w:pPr>
      <w:r>
        <w:rPr>
          <w:rFonts w:ascii="Times New Roman" w:hAnsi="Times New Roman" w:eastAsia="Noto Serif CJK SC"/>
          <w:sz w:val="24"/>
        </w:rPr>
        <w:t>聚合评估模块，用于重算建筑群需求响应能力并评估碳减排潜力；</w:t>
      </w:r>
    </w:p>
    <w:p>
      <w:pPr>
        <w:spacing w:lineRule="exact" w:line="400" w:before="0" w:after="0"/>
        <w:ind w:firstLine="420"/>
        <w:jc w:val="both"/>
      </w:pPr>
      <w:r>
        <w:rPr>
          <w:rFonts w:ascii="Times New Roman" w:hAnsi="Times New Roman" w:eastAsia="Noto Serif CJK SC"/>
          <w:sz w:val="24"/>
        </w:rPr>
        <w:t>结果输出模块，用于输出表格、时序曲线、热力图和三维空间分布图。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15、一种电子设备，其特征在于，包括处理器和存储器，所述存储器中存储有计算机程序，所述计算机程序被所述处理器执行时，实现权利要求1至13任一项所述的方法。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16、一种计算机可读存储介质，其上存储有计算机程序，其特征在于，所述计算机程序被处理器执行时，实现权利要求1至13任一项所述的方法。</w:t>
      </w:r>
    </w:p>
    <w:p>
      <w:pPr>
        <w:spacing w:lineRule="exact" w:line="400" w:before="0" w:after="0"/>
        <w:ind w:firstLine="420"/>
        <w:jc w:val="both"/>
      </w:pPr>
    </w:p>
    <w:p>
      <w:pPr>
        <w:pageBreakBefore/>
        <w:spacing w:after="360"/>
        <w:jc w:val="center"/>
      </w:pPr>
      <w:r>
        <w:rPr>
          <w:rFonts w:ascii="Times New Roman" w:hAnsi="Times New Roman" w:eastAsia="Noto Serif CJK SC"/>
          <w:b/>
          <w:sz w:val="36"/>
        </w:rPr>
        <w:t>说  明  书</w:t>
      </w:r>
    </w:p>
    <w:p>
      <w:pPr>
        <w:spacing w:after="240"/>
        <w:jc w:val="center"/>
      </w:pPr>
      <w:r>
        <w:rPr>
          <w:rFonts w:ascii="Times New Roman" w:hAnsi="Times New Roman" w:eastAsia="Noto Serif CJK SC"/>
          <w:b/>
          <w:sz w:val="32"/>
        </w:rPr>
        <w:t>一种考虑微气候反馈的建筑-电网需求响应碳减排潜力评估方法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技术领域</w:t>
      </w:r>
    </w:p>
    <w:p>
      <w:pPr>
        <w:spacing w:lineRule="exact" w:line="400" w:before="0" w:after="0"/>
        <w:ind w:firstLine="420"/>
        <w:jc w:val="both"/>
      </w:pPr>
      <w:r>
        <w:rPr>
          <w:rFonts w:ascii="Times New Roman" w:hAnsi="Times New Roman" w:eastAsia="Noto Serif CJK SC"/>
          <w:sz w:val="24"/>
        </w:rPr>
        <w:t>本发明涉及建筑环境控制、城市微气候分析、需求响应资源评估及低碳运行技术领域，尤其涉及一种将建筑温控负荷等效储能建模、城市微气候反馈修正和碳减排潜力评估相结合的建筑-电网协同降碳评估方法。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背景技术</w:t>
      </w:r>
    </w:p>
    <w:p>
      <w:pPr>
        <w:spacing w:lineRule="exact" w:line="400" w:before="0" w:after="0"/>
        <w:ind w:firstLine="420"/>
        <w:jc w:val="both"/>
      </w:pPr>
      <w:r>
        <w:rPr>
          <w:rFonts w:ascii="Times New Roman" w:hAnsi="Times New Roman" w:eastAsia="Noto Serif CJK SC"/>
          <w:sz w:val="24"/>
        </w:rPr>
        <w:t>现有建筑需求响应研究通常将空调等温控负荷视为可调节资源，利用建筑热惯性实现削峰填谷、短时移峰和备用支撑。然而，现有方法大多存在以下不足：</w:t>
      </w:r>
    </w:p>
    <w:p>
      <w:pPr>
        <w:spacing w:lineRule="exact" w:line="400" w:before="0" w:after="0"/>
        <w:ind w:firstLine="420"/>
        <w:jc w:val="both"/>
      </w:pPr>
      <w:r>
        <w:rPr>
          <w:rFonts w:ascii="Times New Roman" w:hAnsi="Times New Roman" w:eastAsia="Noto Serif CJK SC"/>
          <w:sz w:val="24"/>
        </w:rPr>
        <w:t>其一，建筑柔性能力评估往往建立在均一室外气温条件下，忽略了城市建筑密度差异、热岛效应和空调排热再反馈所导致的局地温度升高，从而难以准确反映不同空间位置建筑的真实需求响应能力；</w:t>
      </w:r>
    </w:p>
    <w:p>
      <w:pPr>
        <w:spacing w:lineRule="exact" w:line="400" w:before="0" w:after="0"/>
        <w:ind w:firstLine="420"/>
        <w:jc w:val="both"/>
      </w:pPr>
      <w:r>
        <w:rPr>
          <w:rFonts w:ascii="Times New Roman" w:hAnsi="Times New Roman" w:eastAsia="Noto Serif CJK SC"/>
          <w:sz w:val="24"/>
        </w:rPr>
        <w:t>其二，建筑数据存在缺失和异构问题，例如部分建筑缺少高度、年代或用途标签，若缺少统一的数据补全与热工参数赋值流程，评估结果难以在城市尺度稳定落地；</w:t>
      </w:r>
    </w:p>
    <w:p>
      <w:pPr>
        <w:spacing w:lineRule="exact" w:line="400" w:before="0" w:after="0"/>
        <w:ind w:firstLine="420"/>
        <w:jc w:val="both"/>
      </w:pPr>
      <w:r>
        <w:rPr>
          <w:rFonts w:ascii="Times New Roman" w:hAnsi="Times New Roman" w:eastAsia="Noto Serif CJK SC"/>
          <w:sz w:val="24"/>
        </w:rPr>
        <w:t>其三，已有方法多将舒适温度和设备效率视为固定值，未充分体现建筑用途差异、室外温度变化和用户行为差异对舒适边界及空调性能的影响；</w:t>
      </w:r>
    </w:p>
    <w:p>
      <w:pPr>
        <w:spacing w:lineRule="exact" w:line="400" w:before="0" w:after="0"/>
        <w:ind w:firstLine="420"/>
        <w:jc w:val="both"/>
      </w:pPr>
      <w:r>
        <w:rPr>
          <w:rFonts w:ascii="Times New Roman" w:hAnsi="Times New Roman" w:eastAsia="Noto Serif CJK SC"/>
          <w:sz w:val="24"/>
        </w:rPr>
        <w:t>其四，现有评估多停留在负荷削减量统计，缺少将建筑群柔性资源进一步映射为碳减排潜力以及空间分布结果的可实施流程。</w:t>
      </w:r>
    </w:p>
    <w:p>
      <w:pPr>
        <w:spacing w:lineRule="exact" w:line="400" w:before="0" w:after="0"/>
        <w:ind w:firstLine="420"/>
        <w:jc w:val="both"/>
      </w:pPr>
      <w:r>
        <w:rPr>
          <w:rFonts w:ascii="Times New Roman" w:hAnsi="Times New Roman" w:eastAsia="Noto Serif CJK SC"/>
          <w:sz w:val="24"/>
        </w:rPr>
        <w:t>因此，亟需一种能够在城市尺度上同时处理建筑异构数据、舒适性约束、微气候反馈和碳减排评估的一体化方法，以提升建筑群需求响应潜力分析的准确性、可解释性和可落地性。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发明内容</w:t>
      </w:r>
    </w:p>
    <w:p>
      <w:pPr>
        <w:spacing w:lineRule="exact" w:line="400" w:before="120" w:after="60"/>
      </w:pPr>
      <w:r>
        <w:rPr>
          <w:rFonts w:ascii="Times New Roman" w:hAnsi="Times New Roman" w:eastAsia="Noto Serif CJK SC"/>
          <w:b/>
          <w:sz w:val="28"/>
        </w:rPr>
        <w:t>一、要解决的技术问题</w:t>
      </w:r>
    </w:p>
    <w:p>
      <w:pPr>
        <w:spacing w:lineRule="exact" w:line="400" w:before="0" w:after="0"/>
        <w:ind w:firstLine="420"/>
        <w:jc w:val="both"/>
      </w:pPr>
      <w:r>
        <w:rPr>
          <w:rFonts w:ascii="Times New Roman" w:hAnsi="Times New Roman" w:eastAsia="Noto Serif CJK SC"/>
          <w:sz w:val="24"/>
        </w:rPr>
        <w:t>本发明旨在解决以下技术问题：</w:t>
      </w:r>
    </w:p>
    <w:p>
      <w:pPr>
        <w:spacing w:lineRule="exact" w:line="400" w:before="0" w:after="0"/>
        <w:ind w:firstLine="420"/>
        <w:jc w:val="both"/>
      </w:pPr>
      <w:r>
        <w:rPr>
          <w:rFonts w:ascii="Times New Roman" w:hAnsi="Times New Roman" w:eastAsia="Noto Serif CJK SC"/>
          <w:sz w:val="24"/>
        </w:rPr>
        <w:t>1、现有建筑群需求响应评估忽略微气候反馈，导致柔性能力估计偏差较大；</w:t>
      </w:r>
    </w:p>
    <w:p>
      <w:pPr>
        <w:spacing w:lineRule="exact" w:line="400" w:before="0" w:after="0"/>
        <w:ind w:firstLine="420"/>
        <w:jc w:val="both"/>
      </w:pPr>
      <w:r>
        <w:rPr>
          <w:rFonts w:ascii="Times New Roman" w:hAnsi="Times New Roman" w:eastAsia="Noto Serif CJK SC"/>
          <w:sz w:val="24"/>
        </w:rPr>
        <w:t>2、现有方法缺少对建筑缺失参数的系统补全与热工参数化规则，难以适用于大规模城市建筑数据；</w:t>
      </w:r>
    </w:p>
    <w:p>
      <w:pPr>
        <w:spacing w:lineRule="exact" w:line="400" w:before="0" w:after="0"/>
        <w:ind w:firstLine="420"/>
        <w:jc w:val="both"/>
      </w:pPr>
      <w:r>
        <w:rPr>
          <w:rFonts w:ascii="Times New Roman" w:hAnsi="Times New Roman" w:eastAsia="Noto Serif CJK SC"/>
          <w:sz w:val="24"/>
        </w:rPr>
        <w:t>3、现有技术未能将建筑用途差异、舒适性约束和空调性能退化机制统一纳入建筑柔性评估；</w:t>
      </w:r>
    </w:p>
    <w:p>
      <w:pPr>
        <w:spacing w:lineRule="exact" w:line="400" w:before="0" w:after="0"/>
        <w:ind w:firstLine="420"/>
        <w:jc w:val="both"/>
      </w:pPr>
      <w:r>
        <w:rPr>
          <w:rFonts w:ascii="Times New Roman" w:hAnsi="Times New Roman" w:eastAsia="Noto Serif CJK SC"/>
          <w:sz w:val="24"/>
        </w:rPr>
        <w:t>4、现有方法难以输出建筑级、网格级和区域级碳减排潜力的空间化结果。</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二、技术方案</w:t>
      </w:r>
    </w:p>
    <w:p>
      <w:pPr>
        <w:spacing w:lineRule="exact" w:line="400" w:before="0" w:after="0"/>
        <w:ind w:firstLine="420"/>
        <w:jc w:val="both"/>
      </w:pPr>
      <w:r>
        <w:rPr>
          <w:rFonts w:ascii="Times New Roman" w:hAnsi="Times New Roman" w:eastAsia="Noto Serif CJK SC"/>
          <w:sz w:val="24"/>
        </w:rPr>
        <w:t>为解决上述问题，本发明提供一种考虑微气候反馈的建筑-电网需求响应碳减排潜力评估方法，包括如下内容：</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1、城市建筑与气象数据准备</w:t>
      </w:r>
    </w:p>
    <w:p>
      <w:pPr>
        <w:spacing w:lineRule="exact" w:line="400" w:before="0" w:after="0"/>
        <w:ind w:firstLine="420"/>
        <w:jc w:val="both"/>
      </w:pPr>
      <w:r>
        <w:rPr>
          <w:rFonts w:ascii="Times New Roman" w:hAnsi="Times New Roman" w:eastAsia="Noto Serif CJK SC"/>
          <w:sz w:val="24"/>
        </w:rPr>
        <w:t>获取目标区域建筑轮廓数据、建筑高度数据、建筑用途标签、天气站气温数据、太阳辐射数据以及碳排放评估参数。优选地，建筑轮廓来自开放地图数据、政务数据或商业地理数据；天气站数据为逐时观测数据；太阳辐射数据可来自地面站或再分析数据。将目标区域按照预设边长离散为规则网格，并建立建筑质心与网格单元之间的对应关系。</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2、建筑用途识别及缺失参数补全</w:t>
      </w:r>
    </w:p>
    <w:p>
      <w:pPr>
        <w:spacing w:lineRule="exact" w:line="400" w:before="0" w:after="0"/>
        <w:ind w:firstLine="420"/>
        <w:jc w:val="both"/>
      </w:pPr>
      <w:r>
        <w:rPr>
          <w:rFonts w:ascii="Times New Roman" w:hAnsi="Times New Roman" w:eastAsia="Noto Serif CJK SC"/>
          <w:sz w:val="24"/>
        </w:rPr>
        <w:t>首先基于建筑标签、商业服务标签、办公标签、公共服务标签以及土地利用标签对建筑进行用途分类；对于仍无法判别用途的建筑，可进一步利用土地利用多边形执行空间叠加推断，得到住宅、商业、公共、工业或未知类型标签。</w:t>
      </w:r>
    </w:p>
    <w:p>
      <w:pPr>
        <w:spacing w:lineRule="exact" w:line="400" w:before="0" w:after="0"/>
        <w:ind w:firstLine="420"/>
        <w:jc w:val="both"/>
      </w:pPr>
      <w:r>
        <w:rPr>
          <w:rFonts w:ascii="Times New Roman" w:hAnsi="Times New Roman" w:eastAsia="Noto Serif CJK SC"/>
          <w:sz w:val="24"/>
        </w:rPr>
        <w:t>对于高度缺失建筑，基于已知高度建筑的空间邻近性和建筑面积相似性执行K近邻补全，得到建筑高度；</w:t>
      </w:r>
    </w:p>
    <w:p>
      <w:pPr>
        <w:spacing w:lineRule="exact" w:line="400" w:before="0" w:after="0"/>
        <w:ind w:firstLine="420"/>
        <w:jc w:val="both"/>
      </w:pPr>
      <w:r>
        <w:rPr>
          <w:rFonts w:ascii="Times New Roman" w:hAnsi="Times New Roman" w:eastAsia="Noto Serif CJK SC"/>
          <w:sz w:val="24"/>
        </w:rPr>
        <w:t>对于围护结构热工参数，优选先根据建筑年代信息确定年代分档；当年代信息缺失时，基于建筑高度、层数、建筑面积和体积执行K近邻推断，得到建筑年代分档，并分别为外墙、屋面和窗体赋予对应传热系数，再按面积加权计算综合传热系数；</w:t>
      </w:r>
    </w:p>
    <w:p>
      <w:pPr>
        <w:spacing w:lineRule="exact" w:line="400" w:before="0" w:after="0"/>
        <w:ind w:firstLine="420"/>
        <w:jc w:val="both"/>
      </w:pPr>
      <w:r>
        <w:rPr>
          <w:rFonts w:ascii="Times New Roman" w:hAnsi="Times New Roman" w:eastAsia="Noto Serif CJK SC"/>
          <w:sz w:val="24"/>
        </w:rPr>
        <w:t>对于换气参数，根据建筑用途和年代分档执行规则赋值，以得到以h^-1为单位的换气次数，并在后续热平衡计算中换算为s^-1量纲。</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3、建筑室外温度重构与几何热工参数确定</w:t>
      </w:r>
    </w:p>
    <w:p>
      <w:pPr>
        <w:spacing w:lineRule="exact" w:line="400" w:before="0" w:after="0"/>
        <w:ind w:firstLine="420"/>
        <w:jc w:val="both"/>
      </w:pPr>
      <w:r>
        <w:rPr>
          <w:rFonts w:ascii="Times New Roman" w:hAnsi="Times New Roman" w:eastAsia="Noto Serif CJK SC"/>
          <w:sz w:val="24"/>
        </w:rPr>
        <w:t>针对每一建筑，根据建筑质心与多个天气站之间的空间距离确定权重，获得建筑室外温度时间序列。优选地，所述温度时间序列为逐时序列，具体可表示为：</w:t>
      </w:r>
    </w:p>
    <w:p>
      <w:pPr>
        <w:spacing w:lineRule="exact" w:line="400" w:before="0" w:after="0"/>
        <w:ind w:firstLine="420"/>
        <w:jc w:val="both"/>
      </w:pPr>
      <w:r>
        <w:rPr>
          <w:rFonts w:ascii="Times New Roman" w:hAnsi="Times New Roman" w:eastAsia="Noto Serif CJK SC"/>
          <w:sz w:val="24"/>
        </w:rPr>
        <w:t>w_is = d_is^2 / sum(d_is'^2)</w:t>
      </w:r>
    </w:p>
    <w:p>
      <w:pPr>
        <w:spacing w:lineRule="exact" w:line="400" w:before="0" w:after="0"/>
        <w:ind w:firstLine="420"/>
        <w:jc w:val="both"/>
      </w:pPr>
      <w:r>
        <w:rPr>
          <w:rFonts w:ascii="Times New Roman" w:hAnsi="Times New Roman" w:eastAsia="Noto Serif CJK SC"/>
          <w:sz w:val="24"/>
        </w:rPr>
        <w:t>T_i(t) = sum[w_is * T_s(t)]</w:t>
      </w:r>
    </w:p>
    <w:p>
      <w:pPr>
        <w:spacing w:lineRule="exact" w:line="400" w:before="0" w:after="0"/>
        <w:ind w:firstLine="420"/>
        <w:jc w:val="both"/>
      </w:pPr>
      <w:r>
        <w:rPr>
          <w:rFonts w:ascii="Times New Roman" w:hAnsi="Times New Roman" w:eastAsia="Noto Serif CJK SC"/>
          <w:sz w:val="24"/>
        </w:rPr>
        <w:t>T̄_i = (1 / N_t) * sum[T_i(t)]</w:t>
      </w:r>
    </w:p>
    <w:p>
      <w:pPr>
        <w:spacing w:lineRule="exact" w:line="400" w:before="0" w:after="0"/>
        <w:ind w:firstLine="420"/>
        <w:jc w:val="both"/>
      </w:pPr>
      <w:r>
        <w:rPr>
          <w:rFonts w:ascii="Times New Roman" w:hAnsi="Times New Roman" w:eastAsia="Noto Serif CJK SC"/>
          <w:sz w:val="24"/>
        </w:rPr>
        <w:t>其中，d_is表示建筑i与天气站s之间的距离，T_s(t)表示天气站s在时刻t的温度，T_i(t)表示建筑i在时刻t的室外温度，T̄_i表示时间平均室外温度。</w:t>
      </w:r>
    </w:p>
    <w:p>
      <w:pPr>
        <w:spacing w:lineRule="exact" w:line="400" w:before="0" w:after="0"/>
        <w:ind w:firstLine="420"/>
        <w:jc w:val="both"/>
      </w:pPr>
      <w:r>
        <w:rPr>
          <w:rFonts w:ascii="Times New Roman" w:hAnsi="Times New Roman" w:eastAsia="Noto Serif CJK SC"/>
          <w:sz w:val="24"/>
        </w:rPr>
        <w:t>进一步地，基于建筑轮廓面积A_i^fp、建筑高度H_i和建筑周长P_i计算建筑体积和围护结构面积：</w:t>
      </w:r>
    </w:p>
    <w:p>
      <w:pPr>
        <w:spacing w:lineRule="exact" w:line="400" w:before="0" w:after="0"/>
        <w:ind w:firstLine="420"/>
        <w:jc w:val="both"/>
      </w:pPr>
      <w:r>
        <w:rPr>
          <w:rFonts w:ascii="Times New Roman" w:hAnsi="Times New Roman" w:eastAsia="Noto Serif CJK SC"/>
          <w:sz w:val="24"/>
        </w:rPr>
        <w:t>V_i = A_i^fp * H_i</w:t>
      </w:r>
    </w:p>
    <w:p>
      <w:pPr>
        <w:spacing w:lineRule="exact" w:line="400" w:before="0" w:after="0"/>
        <w:ind w:firstLine="420"/>
        <w:jc w:val="both"/>
      </w:pPr>
      <w:r>
        <w:rPr>
          <w:rFonts w:ascii="Times New Roman" w:hAnsi="Times New Roman" w:eastAsia="Noto Serif CJK SC"/>
          <w:sz w:val="24"/>
        </w:rPr>
        <w:t>A_i^fac = P_i * H_i</w:t>
      </w:r>
    </w:p>
    <w:p>
      <w:pPr>
        <w:spacing w:lineRule="exact" w:line="400" w:before="0" w:after="0"/>
        <w:ind w:firstLine="420"/>
        <w:jc w:val="both"/>
      </w:pPr>
      <w:r>
        <w:rPr>
          <w:rFonts w:ascii="Times New Roman" w:hAnsi="Times New Roman" w:eastAsia="Noto Serif CJK SC"/>
          <w:sz w:val="24"/>
        </w:rPr>
        <w:t>A_i^roof = A_i^fp</w:t>
      </w:r>
    </w:p>
    <w:p>
      <w:pPr>
        <w:spacing w:lineRule="exact" w:line="400" w:before="0" w:after="0"/>
        <w:ind w:firstLine="420"/>
        <w:jc w:val="both"/>
      </w:pPr>
      <w:r>
        <w:rPr>
          <w:rFonts w:ascii="Times New Roman" w:hAnsi="Times New Roman" w:eastAsia="Noto Serif CJK SC"/>
          <w:sz w:val="24"/>
        </w:rPr>
        <w:t>A_i^win = WWR_i * A_i^fac</w:t>
      </w:r>
    </w:p>
    <w:p>
      <w:pPr>
        <w:spacing w:lineRule="exact" w:line="400" w:before="0" w:after="0"/>
        <w:ind w:firstLine="420"/>
        <w:jc w:val="both"/>
      </w:pPr>
      <w:r>
        <w:rPr>
          <w:rFonts w:ascii="Times New Roman" w:hAnsi="Times New Roman" w:eastAsia="Noto Serif CJK SC"/>
          <w:sz w:val="24"/>
        </w:rPr>
        <w:t>A_i^wall = (1 - WWR_i) * A_i^fac</w:t>
      </w:r>
    </w:p>
    <w:p>
      <w:pPr>
        <w:spacing w:lineRule="exact" w:line="400" w:before="0" w:after="0"/>
        <w:ind w:firstLine="420"/>
        <w:jc w:val="both"/>
      </w:pPr>
      <w:r>
        <w:rPr>
          <w:rFonts w:ascii="Times New Roman" w:hAnsi="Times New Roman" w:eastAsia="Noto Serif CJK SC"/>
          <w:sz w:val="24"/>
        </w:rPr>
        <w:t>A_i^s = A_i^wall + A_i^roof + A_i^win</w:t>
      </w:r>
    </w:p>
    <w:p>
      <w:pPr>
        <w:spacing w:lineRule="exact" w:line="400" w:before="0" w:after="0"/>
        <w:ind w:firstLine="420"/>
        <w:jc w:val="both"/>
      </w:pPr>
      <w:r>
        <w:rPr>
          <w:rFonts w:ascii="Times New Roman" w:hAnsi="Times New Roman" w:eastAsia="Noto Serif CJK SC"/>
          <w:sz w:val="24"/>
        </w:rPr>
        <w:t>其中，WWR_i为与建筑用途相关的窗墙比，A_i^s为建筑总等效换热面积。</w:t>
      </w:r>
    </w:p>
    <w:p>
      <w:pPr>
        <w:spacing w:lineRule="exact" w:line="400" w:before="0" w:after="0"/>
        <w:ind w:firstLine="420"/>
        <w:jc w:val="both"/>
      </w:pPr>
      <w:r>
        <w:rPr>
          <w:rFonts w:ascii="Times New Roman" w:hAnsi="Times New Roman" w:eastAsia="Noto Serif CJK SC"/>
          <w:sz w:val="24"/>
        </w:rPr>
        <w:t>优选地，建筑综合传热系数通过面积加权得到：</w:t>
      </w:r>
    </w:p>
    <w:p>
      <w:pPr>
        <w:spacing w:lineRule="exact" w:line="400" w:before="0" w:after="0"/>
        <w:ind w:firstLine="420"/>
        <w:jc w:val="both"/>
      </w:pPr>
      <w:r>
        <w:rPr>
          <w:rFonts w:ascii="Times New Roman" w:hAnsi="Times New Roman" w:eastAsia="Noto Serif CJK SC"/>
          <w:sz w:val="24"/>
        </w:rPr>
        <w:t>U_i = [U_i^wall * A_i^wall + U_i^roof * A_i^roof + U_i^win * A_i^win] / [A_i^wall + A_i^roof + A_i^win]</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4、舒适温度带与空调性能系数建模</w:t>
      </w:r>
    </w:p>
    <w:p>
      <w:pPr>
        <w:spacing w:lineRule="exact" w:line="400" w:before="0" w:after="0"/>
        <w:ind w:firstLine="420"/>
        <w:jc w:val="both"/>
      </w:pPr>
      <w:r>
        <w:rPr>
          <w:rFonts w:ascii="Times New Roman" w:hAnsi="Times New Roman" w:eastAsia="Noto Serif CJK SC"/>
          <w:sz w:val="24"/>
        </w:rPr>
        <w:t>依据建筑用途设置基础舒适设定温度，并叠加用户差异项和自适应舒适修正项生成舒适设定温度序列；同时依据室外温度偏离中性温度的程度以及人流量或占用率信息，对舒适带宽进行动态调节，得到舒适温度下限和舒适温度上限。</w:t>
      </w:r>
    </w:p>
    <w:p>
      <w:pPr>
        <w:spacing w:lineRule="exact" w:line="400" w:before="0" w:after="0"/>
        <w:ind w:firstLine="420"/>
        <w:jc w:val="both"/>
      </w:pPr>
      <w:r>
        <w:rPr>
          <w:rFonts w:ascii="Times New Roman" w:hAnsi="Times New Roman" w:eastAsia="Noto Serif CJK SC"/>
          <w:sz w:val="24"/>
        </w:rPr>
        <w:t>优选地，舒适设定温度满足：</w:t>
      </w:r>
    </w:p>
    <w:p>
      <w:pPr>
        <w:spacing w:lineRule="exact" w:line="400" w:before="0" w:after="0"/>
        <w:ind w:firstLine="420"/>
        <w:jc w:val="both"/>
      </w:pPr>
      <w:r>
        <w:rPr>
          <w:rFonts w:ascii="Times New Roman" w:hAnsi="Times New Roman" w:eastAsia="Noto Serif CJK SC"/>
          <w:sz w:val="24"/>
        </w:rPr>
        <w:t>T*_i = (1 - alpha) * (T_base,u_i + epsilon_i) + alpha * (17.8 + 0.31 * T̄_i)</w:t>
      </w:r>
    </w:p>
    <w:p>
      <w:pPr>
        <w:spacing w:lineRule="exact" w:line="400" w:before="0" w:after="0"/>
        <w:ind w:firstLine="420"/>
        <w:jc w:val="both"/>
      </w:pPr>
      <w:r>
        <w:rPr>
          <w:rFonts w:ascii="Times New Roman" w:hAnsi="Times New Roman" w:eastAsia="Noto Serif CJK SC"/>
          <w:sz w:val="24"/>
        </w:rPr>
        <w:t>其中，alpha表示自适应舒适权重，T_base,u_i表示用途u_i对应的基础设定温度，epsilon_i表示用户差异项。</w:t>
      </w:r>
    </w:p>
    <w:p>
      <w:pPr>
        <w:spacing w:lineRule="exact" w:line="400" w:before="0" w:after="0"/>
        <w:ind w:firstLine="420"/>
        <w:jc w:val="both"/>
      </w:pPr>
      <w:r>
        <w:rPr>
          <w:rFonts w:ascii="Times New Roman" w:hAnsi="Times New Roman" w:eastAsia="Noto Serif CJK SC"/>
          <w:sz w:val="24"/>
        </w:rPr>
        <w:t>空调性能系数根据建筑用途和环境温度修正，满足：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其中，clip表示上下限截断函数；在优选实施方式中，k_cop可取0.05 K^-1，T_ref可取30摄氏度，COP_min可取2.5，COP_max可取4.0。</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5、单建筑温控负荷等效储能建模</w:t>
      </w:r>
    </w:p>
    <w:p>
      <w:pPr>
        <w:spacing w:lineRule="exact" w:line="400" w:before="0" w:after="0"/>
        <w:ind w:firstLine="420"/>
        <w:jc w:val="both"/>
      </w:pPr>
      <w:r>
        <w:rPr>
          <w:rFonts w:ascii="Times New Roman" w:hAnsi="Times New Roman" w:eastAsia="Noto Serif CJK SC"/>
          <w:sz w:val="24"/>
        </w:rPr>
        <w:t>在单热容、单热区假设下，建筑室内热平衡关系可表示为：</w:t>
      </w:r>
    </w:p>
    <w:p>
      <w:pPr>
        <w:spacing w:lineRule="exact" w:line="400" w:before="0" w:after="0"/>
        <w:ind w:firstLine="420"/>
        <w:jc w:val="both"/>
      </w:pPr>
      <w:r>
        <w:rPr>
          <w:rFonts w:ascii="Times New Roman" w:hAnsi="Times New Roman" w:eastAsia="Noto Serif CJK SC"/>
          <w:sz w:val="24"/>
        </w:rPr>
        <w:t>C_a * rho_a * V_i * dT_i^r / dt = (T_i - T_i^r) * U_i * A_i^s + C_a * rho_a * V_i * N_i^ex * (T_i - T_i^r) + Q_i^int + Q_i^sol - Q_i^cool</w:t>
      </w:r>
    </w:p>
    <w:p>
      <w:pPr>
        <w:spacing w:lineRule="exact" w:line="400" w:before="0" w:after="0"/>
        <w:ind w:firstLine="420"/>
        <w:jc w:val="both"/>
      </w:pPr>
      <w:r>
        <w:rPr>
          <w:rFonts w:ascii="Times New Roman" w:hAnsi="Times New Roman" w:eastAsia="Noto Serif CJK SC"/>
          <w:sz w:val="24"/>
        </w:rPr>
        <w:t>其中，T_i^r为建筑室内温度，T_i为建筑室外温度，N_i^ex为换气参数，Q_i^int为内部得热项，Q_i^sol为太阳辐射得热项，Q_i^cool为制冷量。</w:t>
      </w:r>
    </w:p>
    <w:p>
      <w:pPr>
        <w:spacing w:lineRule="exact" w:line="400" w:before="0" w:after="0"/>
        <w:ind w:firstLine="420"/>
        <w:jc w:val="both"/>
      </w:pPr>
      <w:r>
        <w:rPr>
          <w:rFonts w:ascii="Times New Roman" w:hAnsi="Times New Roman" w:eastAsia="Noto Serif CJK SC"/>
          <w:sz w:val="24"/>
        </w:rPr>
        <w:t>在舒适设定温度下，建筑基线制冷负荷或基线电功率可由稳态热平衡确定；以需求响应时的舒适上、下限为边界，定义等效充电和等效放电功率。设建筑i的体积为V_i，综合传热系数为U_i，围护结构等效换热面积为A_i^s，换气参数为N_i，则其等效储能容量、等效充电功率、等效放电功率和持续时长可按下式计算：</w:t>
      </w:r>
    </w:p>
    <w:p>
      <w:pPr>
        <w:spacing w:lineRule="exact" w:line="400" w:before="0" w:after="0"/>
        <w:ind w:firstLine="420"/>
        <w:jc w:val="both"/>
      </w:pPr>
      <w:r>
        <w:rPr>
          <w:rFonts w:ascii="Times New Roman" w:hAnsi="Times New Roman" w:eastAsia="Noto Serif CJK SC"/>
          <w:sz w:val="24"/>
        </w:rPr>
        <w:t>E_i^eq(t) = C_a * rho_a * V_i * [T_max,i(t) - T_min,i(t)] / COP_i(t)</w:t>
      </w:r>
    </w:p>
    <w:p>
      <w:pPr>
        <w:spacing w:lineRule="exact" w:line="400" w:before="0" w:after="0"/>
        <w:ind w:firstLine="420"/>
        <w:jc w:val="both"/>
      </w:pPr>
      <w:r>
        <w:rPr>
          <w:rFonts w:ascii="Times New Roman" w:hAnsi="Times New Roman" w:eastAsia="Noto Serif CJK SC"/>
          <w:sz w:val="24"/>
        </w:rPr>
        <w:t>P_ch,i(t) = {U_i * A_i^s * [T_max,i(t) - T*_i(t)] + C_a * rho_a * V_i * N_i * [T_max,i(t) - T*_i(t)]} / COP_i(t)</w:t>
      </w:r>
    </w:p>
    <w:p>
      <w:pPr>
        <w:spacing w:lineRule="exact" w:line="400" w:before="0" w:after="0"/>
        <w:ind w:firstLine="420"/>
        <w:jc w:val="both"/>
      </w:pPr>
      <w:r>
        <w:rPr>
          <w:rFonts w:ascii="Times New Roman" w:hAnsi="Times New Roman" w:eastAsia="Noto Serif CJK SC"/>
          <w:sz w:val="24"/>
        </w:rPr>
        <w:t>P_dis,i(t) = {U_i * A_i^s * [T*_i(t) - T_min,i(t)] + C_a * rho_a * V_i * N_i * [T*_i(t) - T_min,i(t)]} / COP_i(t)</w:t>
      </w:r>
    </w:p>
    <w:p>
      <w:pPr>
        <w:spacing w:lineRule="exact" w:line="400" w:before="0" w:after="0"/>
        <w:ind w:firstLine="420"/>
        <w:jc w:val="both"/>
      </w:pPr>
      <w:r>
        <w:rPr>
          <w:rFonts w:ascii="Times New Roman" w:hAnsi="Times New Roman" w:eastAsia="Noto Serif CJK SC"/>
          <w:sz w:val="24"/>
        </w:rPr>
        <w:t>tau_i(t) = E_i^eq(t) / P_dis,i(t)</w:t>
      </w:r>
    </w:p>
    <w:p>
      <w:pPr>
        <w:spacing w:lineRule="exact" w:line="400" w:before="0" w:after="0"/>
        <w:ind w:firstLine="420"/>
        <w:jc w:val="both"/>
      </w:pPr>
      <w:r>
        <w:rPr>
          <w:rFonts w:ascii="Times New Roman" w:hAnsi="Times New Roman" w:eastAsia="Noto Serif CJK SC"/>
          <w:sz w:val="24"/>
        </w:rPr>
        <w:t>必要时，还可结合内部得热和太阳辐射得热计算舒适设定温度下的空调制冷功率Q_cool,i(t)及对应空调电功率P_ac,i(t)，其中：</w:t>
      </w:r>
    </w:p>
    <w:p>
      <w:pPr>
        <w:spacing w:lineRule="exact" w:line="400" w:before="0" w:after="0"/>
        <w:ind w:firstLine="420"/>
        <w:jc w:val="both"/>
      </w:pPr>
      <w:r>
        <w:rPr>
          <w:rFonts w:ascii="Times New Roman" w:hAnsi="Times New Roman" w:eastAsia="Noto Serif CJK SC"/>
          <w:sz w:val="24"/>
        </w:rPr>
        <w:t>P_ac,i(t) = Q_cool,i(t) / COP_i(t)</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6、网格尺度微气候反馈建模</w:t>
      </w:r>
    </w:p>
    <w:p>
      <w:pPr>
        <w:spacing w:lineRule="exact" w:line="400" w:before="0" w:after="0"/>
        <w:ind w:firstLine="420"/>
        <w:jc w:val="both"/>
      </w:pPr>
      <w:r>
        <w:rPr>
          <w:rFonts w:ascii="Times New Roman" w:hAnsi="Times New Roman" w:eastAsia="Noto Serif CJK SC"/>
          <w:sz w:val="24"/>
        </w:rPr>
        <w:t>根据建筑与网格的映射关系，统计每个网格内的建筑数量、平均高度和建筑密度。建筑密度可表示为：</w:t>
      </w:r>
    </w:p>
    <w:p>
      <w:pPr>
        <w:spacing w:lineRule="exact" w:line="400" w:before="0" w:after="0"/>
        <w:ind w:firstLine="420"/>
        <w:jc w:val="both"/>
      </w:pPr>
      <w:r>
        <w:rPr>
          <w:rFonts w:ascii="Times New Roman" w:hAnsi="Times New Roman" w:eastAsia="Noto Serif CJK SC"/>
          <w:sz w:val="24"/>
        </w:rPr>
        <w:t>D_z = n_z / A_z * 10^6</w:t>
      </w:r>
    </w:p>
    <w:p>
      <w:pPr>
        <w:spacing w:lineRule="exact" w:line="400" w:before="0" w:after="0"/>
        <w:ind w:firstLine="420"/>
        <w:jc w:val="both"/>
      </w:pPr>
      <w:r>
        <w:rPr>
          <w:rFonts w:ascii="Times New Roman" w:hAnsi="Times New Roman" w:eastAsia="Noto Serif CJK SC"/>
          <w:sz w:val="24"/>
        </w:rPr>
        <w:t>其中，n_z为网格z中的建筑数量，A_z为网格面积，D_z单位为buildings/km^2。</w:t>
      </w:r>
    </w:p>
    <w:p>
      <w:pPr>
        <w:spacing w:lineRule="exact" w:line="400" w:before="0" w:after="0"/>
        <w:ind w:firstLine="420"/>
        <w:jc w:val="both"/>
      </w:pPr>
      <w:r>
        <w:rPr>
          <w:rFonts w:ascii="Times New Roman" w:hAnsi="Times New Roman" w:eastAsia="Noto Serif CJK SC"/>
          <w:sz w:val="24"/>
        </w:rPr>
        <w:t>根据建筑密度建立连续热岛温升模型，优选采用分段线性映射方式，并叠加基于太阳辐射归一化得到的时间权重，以获得逐时热岛温升。即：</w:t>
      </w:r>
    </w:p>
    <w:p>
      <w:pPr>
        <w:spacing w:lineRule="exact" w:line="400" w:before="0" w:after="0"/>
        <w:ind w:firstLine="420"/>
        <w:jc w:val="both"/>
      </w:pPr>
      <w:r>
        <w:rPr>
          <w:rFonts w:ascii="Times New Roman" w:hAnsi="Times New Roman" w:eastAsia="Noto Serif CJK SC"/>
          <w:sz w:val="24"/>
        </w:rPr>
        <w:t>DeltaT_uhi,z = I[D_z ; (0, q_1/3, q_1/2, q_2/3) ; (DeltaT_open, DeltaT_open, DeltaT_normal, DeltaT_dense)]</w:t>
      </w:r>
    </w:p>
    <w:p>
      <w:pPr>
        <w:spacing w:lineRule="exact" w:line="400" w:before="0" w:after="0"/>
        <w:ind w:firstLine="420"/>
        <w:jc w:val="both"/>
      </w:pPr>
      <w:r>
        <w:rPr>
          <w:rFonts w:ascii="Times New Roman" w:hAnsi="Times New Roman" w:eastAsia="Noto Serif CJK SC"/>
          <w:sz w:val="24"/>
        </w:rPr>
        <w:t>其中，I表示线性插值函数，q_1/3、q_1/2和q_2/3分别表示正建筑密度分布的1/3、1/2和2/3分位点。</w:t>
      </w:r>
    </w:p>
    <w:p>
      <w:pPr>
        <w:spacing w:lineRule="exact" w:line="400" w:before="0" w:after="0"/>
        <w:ind w:firstLine="420"/>
        <w:jc w:val="both"/>
      </w:pPr>
      <w:r>
        <w:rPr>
          <w:rFonts w:ascii="Times New Roman" w:hAnsi="Times New Roman" w:eastAsia="Noto Serif CJK SC"/>
          <w:sz w:val="24"/>
        </w:rPr>
        <w:t>同时，根据建筑空调制冷功率与空调电功率得到空调排热功率：</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或在采用等效放电功率作为冷量代理时写为：</w:t>
      </w:r>
    </w:p>
    <w:p>
      <w:pPr>
        <w:spacing w:lineRule="exact" w:line="400" w:before="0" w:after="0"/>
        <w:ind w:firstLine="420"/>
        <w:jc w:val="both"/>
      </w:pPr>
      <w:r>
        <w:rPr>
          <w:rFonts w:ascii="Times New Roman" w:hAnsi="Times New Roman" w:eastAsia="Noto Serif CJK SC"/>
          <w:sz w:val="24"/>
        </w:rPr>
        <w:t>Q_rej,i(t) = P_dis,i(t) * [1 + 1 / COP_i(t)]</w:t>
      </w:r>
    </w:p>
    <w:p>
      <w:pPr>
        <w:spacing w:lineRule="exact" w:line="400" w:before="0" w:after="0"/>
        <w:ind w:firstLine="420"/>
        <w:jc w:val="both"/>
      </w:pPr>
      <w:r>
        <w:rPr>
          <w:rFonts w:ascii="Times New Roman" w:hAnsi="Times New Roman" w:eastAsia="Noto Serif CJK SC"/>
          <w:sz w:val="24"/>
        </w:rPr>
        <w:t>将同一网格内建筑的空调排热功率求和并除以网格面积A_z，得到排热通量密度q_rej,z(t)，再结合网格热扩散参数k_z得到空调排热诱导温升：</w:t>
      </w:r>
    </w:p>
    <w:p>
      <w:pPr>
        <w:spacing w:lineRule="exact" w:line="400" w:before="0" w:after="0"/>
        <w:ind w:firstLine="420"/>
        <w:jc w:val="both"/>
      </w:pPr>
      <w:r>
        <w:rPr>
          <w:rFonts w:ascii="Times New Roman" w:hAnsi="Times New Roman" w:eastAsia="Noto Serif CJK SC"/>
          <w:sz w:val="24"/>
        </w:rPr>
        <w:t>q_rej,z(t) = sum[Q_rej,i(t)] / A_z，i属于z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进而得到网格局地温度：</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其中，T_met,z(t)为网格背景气温，DeltaT_uhi,z(t)为热岛温升，DeltaT_ac,z(t)为空调排热诱导温升。</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7、建筑尺度局地温度回写及柔性重算</w:t>
      </w:r>
    </w:p>
    <w:p>
      <w:pPr>
        <w:spacing w:lineRule="exact" w:line="400" w:before="0" w:after="0"/>
        <w:ind w:firstLine="420"/>
        <w:jc w:val="both"/>
      </w:pPr>
      <w:r>
        <w:rPr>
          <w:rFonts w:ascii="Times New Roman" w:hAnsi="Times New Roman" w:eastAsia="Noto Serif CJK SC"/>
          <w:sz w:val="24"/>
        </w:rPr>
        <w:t>将网格局地温度直接映射回建筑，或者基于建筑位置与多个相邻网格参考点之间的距离对空调排热温升执行反距离加权，得到建筑尺度排热温升；再与建筑自身背景气温和热岛温升叠加，得到建筑局地温度：</w:t>
      </w:r>
    </w:p>
    <w:p>
      <w:pPr>
        <w:spacing w:lineRule="exact" w:line="400" w:before="0" w:after="0"/>
        <w:ind w:firstLine="420"/>
        <w:jc w:val="both"/>
      </w:pPr>
      <w:r>
        <w:rPr>
          <w:rFonts w:ascii="Times New Roman" w:hAnsi="Times New Roman" w:eastAsia="Noto Serif CJK SC"/>
          <w:sz w:val="24"/>
        </w:rPr>
        <w:t>T_local,i(t) = T_i(t) + DeltaT_uhi,i(t) + DeltaT_ac,i(t)</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仅更新与温度有关的参数，包括COP、舒适设定温度、舒适边界、等效储能容量、等效充电功率和等效放电功率，而保持建筑几何参数和围护结构参数不变，以降低重复计算开销。</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8、建筑群聚合与碳减排潜力评估</w:t>
      </w:r>
    </w:p>
    <w:p>
      <w:pPr>
        <w:spacing w:lineRule="exact" w:line="400" w:before="0" w:after="0"/>
        <w:ind w:firstLine="420"/>
        <w:jc w:val="both"/>
      </w:pPr>
      <w:r>
        <w:rPr>
          <w:rFonts w:ascii="Times New Roman" w:hAnsi="Times New Roman" w:eastAsia="Noto Serif CJK SC"/>
          <w:sz w:val="24"/>
        </w:rPr>
        <w:t>将全部建筑在各时刻的等效储能容量、等效充电功率和等效放电功率分别求和，得到建筑群聚合柔性资源时间序列：</w:t>
      </w:r>
    </w:p>
    <w:p>
      <w:pPr>
        <w:spacing w:lineRule="exact" w:line="400" w:before="0" w:after="0"/>
        <w:ind w:firstLine="420"/>
        <w:jc w:val="both"/>
      </w:pPr>
      <w:r>
        <w:rPr>
          <w:rFonts w:ascii="Times New Roman" w:hAnsi="Times New Roman" w:eastAsia="Noto Serif CJK SC"/>
          <w:sz w:val="24"/>
        </w:rPr>
        <w:t>E_agg(t) = sum[E_i^eq(t)]</w:t>
      </w:r>
    </w:p>
    <w:p>
      <w:pPr>
        <w:spacing w:lineRule="exact" w:line="400" w:before="0" w:after="0"/>
        <w:ind w:firstLine="420"/>
        <w:jc w:val="both"/>
      </w:pPr>
      <w:r>
        <w:rPr>
          <w:rFonts w:ascii="Times New Roman" w:hAnsi="Times New Roman" w:eastAsia="Noto Serif CJK SC"/>
          <w:sz w:val="24"/>
        </w:rPr>
        <w:t>P_agg(t) = sum[P_dis,i(t)]</w:t>
      </w:r>
    </w:p>
    <w:p>
      <w:pPr>
        <w:spacing w:lineRule="exact" w:line="400" w:before="0" w:after="0"/>
        <w:ind w:firstLine="420"/>
        <w:jc w:val="both"/>
      </w:pPr>
      <w:r>
        <w:rPr>
          <w:rFonts w:ascii="Times New Roman" w:hAnsi="Times New Roman" w:eastAsia="Noto Serif CJK SC"/>
          <w:sz w:val="24"/>
        </w:rPr>
        <w:t>碳减排潜力可通过以下任一种方式评估：</w:t>
      </w:r>
    </w:p>
    <w:p>
      <w:pPr>
        <w:spacing w:lineRule="exact" w:line="400" w:before="0" w:after="0"/>
        <w:ind w:firstLine="420"/>
        <w:jc w:val="both"/>
      </w:pPr>
      <w:r>
        <w:rPr>
          <w:rFonts w:ascii="Times New Roman" w:hAnsi="Times New Roman" w:eastAsia="Noto Serif CJK SC"/>
          <w:sz w:val="24"/>
        </w:rPr>
        <w:t>方式A：将建筑群聚合等效放电功率或等效削减负荷乘以电网碳排放因子、边际排放因子，并按时间尺度积分；</w:t>
      </w:r>
    </w:p>
    <w:p>
      <w:pPr>
        <w:spacing w:lineRule="exact" w:line="400" w:before="0" w:after="0"/>
        <w:ind w:firstLine="420"/>
        <w:jc w:val="both"/>
      </w:pPr>
      <w:r>
        <w:rPr>
          <w:rFonts w:ascii="Times New Roman" w:hAnsi="Times New Roman" w:eastAsia="Noto Serif CJK SC"/>
          <w:sz w:val="24"/>
        </w:rPr>
        <w:t>方式B：将建筑群聚合柔性资源作为可调负荷、虚拟储能或备用资源接入调度模型，对比接入前后系统排放差异；</w:t>
      </w:r>
    </w:p>
    <w:p>
      <w:pPr>
        <w:spacing w:lineRule="exact" w:line="400" w:before="0" w:after="0"/>
        <w:ind w:firstLine="420"/>
        <w:jc w:val="both"/>
      </w:pPr>
      <w:r>
        <w:rPr>
          <w:rFonts w:ascii="Times New Roman" w:hAnsi="Times New Roman" w:eastAsia="Noto Serif CJK SC"/>
          <w:sz w:val="24"/>
        </w:rPr>
        <w:t>方式C：根据建筑级或网格级柔性贡献，生成年化或日均碳减排潜力空间分布图。</w:t>
      </w:r>
    </w:p>
    <w:p>
      <w:pPr>
        <w:spacing w:lineRule="exact" w:line="400" w:before="0" w:after="0"/>
        <w:ind w:firstLine="420"/>
        <w:jc w:val="both"/>
      </w:pPr>
      <w:r>
        <w:rPr>
          <w:rFonts w:ascii="Times New Roman" w:hAnsi="Times New Roman" w:eastAsia="Noto Serif CJK SC"/>
          <w:sz w:val="24"/>
        </w:rPr>
        <w:t>在优选的调度评估方式中，若未接入需求响应和接入需求响应的机组出力分别记为P_g^gen和P_g^gen,DR，则碳减排量可表示为：</w:t>
      </w:r>
    </w:p>
    <w:p>
      <w:pPr>
        <w:spacing w:lineRule="exact" w:line="400" w:before="0" w:after="0"/>
        <w:ind w:firstLine="420"/>
        <w:jc w:val="both"/>
      </w:pPr>
      <w:r>
        <w:rPr>
          <w:rFonts w:ascii="Times New Roman" w:hAnsi="Times New Roman" w:eastAsia="Noto Serif CJK SC"/>
          <w:sz w:val="24"/>
        </w:rPr>
        <w:t>DeltaC_mit = sum[(P_g^gen - P_g^gen,DR) * gamma_g]</w:t>
      </w:r>
    </w:p>
    <w:p>
      <w:pPr>
        <w:spacing w:lineRule="exact" w:line="400" w:before="0" w:after="0"/>
        <w:ind w:firstLine="420"/>
        <w:jc w:val="both"/>
      </w:pPr>
      <w:r>
        <w:rPr>
          <w:rFonts w:ascii="Times New Roman" w:hAnsi="Times New Roman" w:eastAsia="Noto Serif CJK SC"/>
          <w:sz w:val="24"/>
        </w:rPr>
        <w:t>其中，gamma_g为机组g的碳排放因子。</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三、有益效果</w:t>
      </w:r>
    </w:p>
    <w:p>
      <w:pPr>
        <w:spacing w:lineRule="exact" w:line="400" w:before="0" w:after="0"/>
        <w:ind w:firstLine="420"/>
        <w:jc w:val="both"/>
      </w:pPr>
      <w:r>
        <w:rPr>
          <w:rFonts w:ascii="Times New Roman" w:hAnsi="Times New Roman" w:eastAsia="Noto Serif CJK SC"/>
          <w:sz w:val="24"/>
        </w:rPr>
        <w:t>与现有技术相比，本发明具有以下有益效果：</w:t>
      </w:r>
    </w:p>
    <w:p>
      <w:pPr>
        <w:spacing w:lineRule="exact" w:line="400" w:before="0" w:after="0"/>
        <w:ind w:firstLine="420"/>
        <w:jc w:val="both"/>
      </w:pPr>
      <w:r>
        <w:rPr>
          <w:rFonts w:ascii="Times New Roman" w:hAnsi="Times New Roman" w:eastAsia="Noto Serif CJK SC"/>
          <w:sz w:val="24"/>
        </w:rPr>
        <w:t>1、本发明提出了面向城市建筑群的完整数据准备与参数补全流程，可在建筑属性不完整的情况下稳定开展城市尺度评估；</w:t>
      </w:r>
    </w:p>
    <w:p>
      <w:pPr>
        <w:spacing w:lineRule="exact" w:line="400" w:before="0" w:after="0"/>
        <w:ind w:firstLine="420"/>
        <w:jc w:val="both"/>
      </w:pPr>
      <w:r>
        <w:rPr>
          <w:rFonts w:ascii="Times New Roman" w:hAnsi="Times New Roman" w:eastAsia="Noto Serif CJK SC"/>
          <w:sz w:val="24"/>
        </w:rPr>
        <w:t>2、本发明将建筑用途差异、舒适温度动态调整和空调性能退化统一纳入等效储能模型，能够更真实地反映建筑温控负荷的可调边界；</w:t>
      </w:r>
    </w:p>
    <w:p>
      <w:pPr>
        <w:spacing w:lineRule="exact" w:line="400" w:before="0" w:after="0"/>
        <w:ind w:firstLine="420"/>
        <w:jc w:val="both"/>
      </w:pPr>
      <w:r>
        <w:rPr>
          <w:rFonts w:ascii="Times New Roman" w:hAnsi="Times New Roman" w:eastAsia="Noto Serif CJK SC"/>
          <w:sz w:val="24"/>
        </w:rPr>
        <w:t>3、本发明将建筑密度热岛效应、太阳辐射时间权重和空调排热回灌同时纳入微气候反馈模型，可揭示建筑柔性能力的空间异质性；</w:t>
      </w:r>
    </w:p>
    <w:p>
      <w:pPr>
        <w:spacing w:lineRule="exact" w:line="400" w:before="0" w:after="0"/>
        <w:ind w:firstLine="420"/>
        <w:jc w:val="both"/>
      </w:pPr>
      <w:r>
        <w:rPr>
          <w:rFonts w:ascii="Times New Roman" w:hAnsi="Times New Roman" w:eastAsia="Noto Serif CJK SC"/>
          <w:sz w:val="24"/>
        </w:rPr>
        <w:t>4、本发明能够输出建筑级、网格级和区域级多尺度碳减排潜力结果，便于服务于需求响应规划、建筑群低碳治理和电网友好互动分析；</w:t>
      </w:r>
    </w:p>
    <w:p>
      <w:pPr>
        <w:spacing w:lineRule="exact" w:line="400" w:before="0" w:after="0"/>
        <w:ind w:firstLine="420"/>
        <w:jc w:val="both"/>
      </w:pPr>
      <w:r>
        <w:rPr>
          <w:rFonts w:ascii="Times New Roman" w:hAnsi="Times New Roman" w:eastAsia="Noto Serif CJK SC"/>
          <w:sz w:val="24"/>
        </w:rPr>
        <w:t>5、本发明既适用于以固定碳排放因子为基础的快速评估，也适用于进一步接入边际排放或调度模型的扩展场景，具有良好的可拓展性。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附图说明</w:t>
      </w:r>
    </w:p>
    <w:p>
      <w:pPr>
        <w:spacing w:lineRule="exact" w:line="400" w:before="0" w:after="0"/>
        <w:ind w:firstLine="420"/>
        <w:jc w:val="both"/>
      </w:pPr>
      <w:r>
        <w:rPr>
          <w:rFonts w:ascii="Times New Roman" w:hAnsi="Times New Roman" w:eastAsia="Noto Serif CJK SC"/>
          <w:sz w:val="24"/>
        </w:rPr>
        <w:t>图1为本发明整体评估流程示意图；</w:t>
      </w:r>
    </w:p>
    <w:p>
      <w:pPr>
        <w:spacing w:lineRule="exact" w:line="400" w:before="0" w:after="0"/>
        <w:ind w:firstLine="420"/>
        <w:jc w:val="both"/>
      </w:pPr>
      <w:r>
        <w:rPr>
          <w:rFonts w:ascii="Times New Roman" w:hAnsi="Times New Roman" w:eastAsia="Noto Serif CJK SC"/>
          <w:sz w:val="24"/>
        </w:rPr>
        <w:t>图2为本发明建筑用途识别与热工参数补全流程示意图；</w:t>
      </w:r>
    </w:p>
    <w:p>
      <w:pPr>
        <w:spacing w:lineRule="exact" w:line="400" w:before="0" w:after="0"/>
        <w:ind w:firstLine="420"/>
        <w:jc w:val="both"/>
      </w:pPr>
      <w:r>
        <w:rPr>
          <w:rFonts w:ascii="Times New Roman" w:hAnsi="Times New Roman" w:eastAsia="Noto Serif CJK SC"/>
          <w:sz w:val="24"/>
        </w:rPr>
        <w:t>图3为本发明单建筑温控负荷等效储能建模流程示意图；</w:t>
      </w:r>
    </w:p>
    <w:p>
      <w:pPr>
        <w:spacing w:lineRule="exact" w:line="400" w:before="0" w:after="0"/>
        <w:ind w:firstLine="420"/>
        <w:jc w:val="both"/>
      </w:pPr>
      <w:r>
        <w:rPr>
          <w:rFonts w:ascii="Times New Roman" w:hAnsi="Times New Roman" w:eastAsia="Noto Serif CJK SC"/>
          <w:sz w:val="24"/>
        </w:rPr>
        <w:t>图4为本发明城市网格化微气候反馈建模流程示意图；</w:t>
      </w:r>
    </w:p>
    <w:p>
      <w:pPr>
        <w:spacing w:lineRule="exact" w:line="400" w:before="0" w:after="0"/>
        <w:ind w:firstLine="420"/>
        <w:jc w:val="both"/>
      </w:pPr>
      <w:r>
        <w:rPr>
          <w:rFonts w:ascii="Times New Roman" w:hAnsi="Times New Roman" w:eastAsia="Noto Serif CJK SC"/>
          <w:sz w:val="24"/>
        </w:rPr>
        <w:t>图5为本发明建筑群聚合需求响应能力时间序列示意图；</w:t>
      </w:r>
    </w:p>
    <w:p>
      <w:pPr>
        <w:spacing w:lineRule="exact" w:line="400" w:before="0" w:after="0"/>
        <w:ind w:firstLine="420"/>
        <w:jc w:val="both"/>
      </w:pPr>
      <w:r>
        <w:rPr>
          <w:rFonts w:ascii="Times New Roman" w:hAnsi="Times New Roman" w:eastAsia="Noto Serif CJK SC"/>
          <w:sz w:val="24"/>
        </w:rPr>
        <w:t>图6为本发明建筑群碳减排潜力空间分布示意图。</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具体实施方式</w:t>
      </w:r>
    </w:p>
    <w:p>
      <w:pPr>
        <w:spacing w:lineRule="exact" w:line="400" w:before="0" w:after="0"/>
        <w:ind w:firstLine="420"/>
        <w:jc w:val="both"/>
      </w:pPr>
      <w:r>
        <w:rPr>
          <w:rFonts w:ascii="Times New Roman" w:hAnsi="Times New Roman" w:eastAsia="Noto Serif CJK SC"/>
          <w:sz w:val="24"/>
        </w:rPr>
        <w:t>下面结合具体实施例对本发明作进一步说明，但本发明的保护范围不限于以下实施例。</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实施例一：数据采集与空间离散</w:t>
      </w:r>
    </w:p>
    <w:p>
      <w:pPr>
        <w:spacing w:lineRule="exact" w:line="400" w:before="0" w:after="0"/>
        <w:ind w:firstLine="420"/>
        <w:jc w:val="both"/>
      </w:pPr>
      <w:r>
        <w:rPr>
          <w:rFonts w:ascii="Times New Roman" w:hAnsi="Times New Roman" w:eastAsia="Noto Serif CJK SC"/>
          <w:sz w:val="24"/>
        </w:rPr>
        <w:t>选取澳门区域作为示例对象开展案例研究。气象数据优选采用澳门地球物理气象局发布的逐时观测数据，包含9个天气站在夏季期间的气温、湿度、太阳辐射及风速观测值；建筑轮廓优选来源于OpenStreetMap数据，缺失高度可结合K近邻算法和商业建筑数据进行补全与校核；太阳辐射数据可由地面站或再分析数据库获取，用于制冷负荷计算和热岛时间权重构建。将目标区域离散为250米边长的规则网格，并依据建筑质心建立建筑-网格映射关系。</w:t>
      </w:r>
    </w:p>
    <w:p>
      <w:pPr>
        <w:spacing w:lineRule="exact" w:line="400" w:before="0" w:after="0"/>
        <w:ind w:firstLine="420"/>
        <w:jc w:val="both"/>
      </w:pPr>
      <w:r>
        <w:rPr>
          <w:rFonts w:ascii="Times New Roman" w:hAnsi="Times New Roman" w:eastAsia="Noto Serif CJK SC"/>
          <w:sz w:val="24"/>
        </w:rPr>
        <w:t>在一优选实现中，先将建筑数据投影至平面坐标系，计算建筑质心坐标x_i、y_i，再根据网格边长将建筑分配至对应网格z(i)。若建筑质心落在行政边界裁剪后的空缺区域，可采用最近网格匹配策略保证每个建筑均获得唯一网格编号，从而为后续的建筑密度统计、背景气温聚合和排热回写提供统一空间索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实施例二：建筑用途识别及热工参数准备</w:t>
      </w:r>
    </w:p>
    <w:p>
      <w:pPr>
        <w:spacing w:lineRule="exact" w:line="400" w:before="0" w:after="0"/>
        <w:ind w:firstLine="420"/>
        <w:jc w:val="both"/>
      </w:pPr>
      <w:r>
        <w:rPr>
          <w:rFonts w:ascii="Times New Roman" w:hAnsi="Times New Roman" w:eastAsia="Noto Serif CJK SC"/>
          <w:sz w:val="24"/>
        </w:rPr>
        <w:t>基于建筑标签、商业标签、公共服务标签、办公标签和土地利用标签，对建筑进行住宅、商业、公共、工业和未知类型划分；对未知类型建筑，利用土地利用多边形执行空间叠加推断。对于高度缺失建筑，基于空间邻近性和建筑面积相似性执行K近邻补全；对于年代缺失建筑，基于建筑高度、层数、建筑面积和体积执行K近邻年代分档推断。之后，根据建筑用途确定窗墙比，结合建筑面积、周长和高度计算围护结构面积，并得到综合传热系数和换气参数。</w:t>
      </w:r>
    </w:p>
    <w:p>
      <w:pPr>
        <w:spacing w:lineRule="exact" w:line="400" w:before="0" w:after="0"/>
        <w:ind w:firstLine="420"/>
        <w:jc w:val="both"/>
      </w:pPr>
      <w:r>
        <w:rPr>
          <w:rFonts w:ascii="Times New Roman" w:hAnsi="Times New Roman" w:eastAsia="Noto Serif CJK SC"/>
          <w:sz w:val="24"/>
        </w:rPr>
        <w:t>在一优选实现中，建筑年代被划分为A、B、C三个档位，不同档位对应不同的外墙、屋面和窗体传热系数中值；建筑综合传热系数采用面积加权方式确定。换气参数依据用途和年代档位以规则法赋值，例如住宅建筑采用较低基值，商业和公共建筑采用较高基值，再乘以年代修正系数。经该步骤后，可为每个建筑形成包含用途类型、面积、高度、体积、围护结构面积、综合传热系数和换气参数的热工属性表。</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实施例三：建筑柔性能力初始计算</w:t>
      </w:r>
    </w:p>
    <w:p>
      <w:pPr>
        <w:spacing w:lineRule="exact" w:line="400" w:before="0" w:after="0"/>
        <w:ind w:firstLine="420"/>
        <w:jc w:val="both"/>
      </w:pPr>
      <w:r>
        <w:rPr>
          <w:rFonts w:ascii="Times New Roman" w:hAnsi="Times New Roman" w:eastAsia="Noto Serif CJK SC"/>
          <w:sz w:val="24"/>
        </w:rPr>
        <w:t>根据建筑与天气站之间的距离加权生成逐建筑室外温度时间序列；依据建筑用途设置基础舒适设定温度，并结合用户差异项和自适应舒适修正生成舒适温度带；再依据室外温度修正空调性能系数。之后，根据等效储能模型逐建筑计算等效储能容量、等效充电功率、等效放电功率和持续时长，并生成代表性建筑的柔性时序图。</w:t>
      </w:r>
    </w:p>
    <w:p>
      <w:pPr>
        <w:spacing w:lineRule="exact" w:line="400" w:before="0" w:after="0"/>
        <w:ind w:firstLine="420"/>
        <w:jc w:val="both"/>
      </w:pPr>
      <w:r>
        <w:rPr>
          <w:rFonts w:ascii="Times New Roman" w:hAnsi="Times New Roman" w:eastAsia="Noto Serif CJK SC"/>
          <w:sz w:val="24"/>
        </w:rPr>
        <w:t>在一优选案例中，选取商业建筑、公共建筑、住宅建筑和工业建筑各一栋代表性建筑进行展示。研究表明，四类建筑均具有明显的削峰和移峰能力，但不同用途建筑的柔性边界差异较大。优选地，公共建筑“澳门东亚运动会体育馆”表现出最大的单体柔性，其最大等效放电功率约为110kW，等效储能容量约为200kWh，主要原因在于其建筑体量较大、围护结构面积大、热惯性较强。相比之下，住宅建筑“Nova City”的峰值等效放电功率约为40kW，虽然峰值较小，但由于围护结构热工性能相对较好，其可持续响应时长较长，表现出更平缓且持续时间更长的需求响应曲线。</w:t>
      </w:r>
    </w:p>
    <w:p>
      <w:pPr>
        <w:spacing w:lineRule="exact" w:line="400" w:before="0" w:after="0"/>
        <w:ind w:firstLine="420"/>
        <w:jc w:val="both"/>
      </w:pPr>
      <w:r>
        <w:rPr>
          <w:rFonts w:ascii="Times New Roman" w:hAnsi="Times New Roman" w:eastAsia="Noto Serif CJK SC"/>
          <w:sz w:val="24"/>
        </w:rPr>
        <w:t>进一步分析表明，单体建筑电柔性时间序列的变化不仅取决于建筑体量和舒适温度带，还与环境温度变化引起的COP波动直接相关。在夏季白天时段，环境温度升高将导致COP下降，使得相同热储能边界对应的等效电功率发生变化，因此同一建筑在不同时段的充放电能力并非恒定值。</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实施例四：微气候反馈计算</w:t>
      </w:r>
    </w:p>
    <w:p>
      <w:pPr>
        <w:spacing w:lineRule="exact" w:line="400" w:before="0" w:after="0"/>
        <w:ind w:firstLine="420"/>
        <w:jc w:val="both"/>
      </w:pPr>
      <w:r>
        <w:rPr>
          <w:rFonts w:ascii="Times New Roman" w:hAnsi="Times New Roman" w:eastAsia="Noto Serif CJK SC"/>
          <w:sz w:val="24"/>
        </w:rPr>
        <w:t>首先按网格统计建筑数量和建筑密度，并根据建筑密度构造连续热岛温升；再利用太阳辐射时间序列构造热岛时间权重，得到逐时热岛温升。随后，在舒适设定温度下计算各建筑空调制冷功率与空调电功率，并进一步得到空调排热功率；对同一网格内建筑排热进行聚合并除以网格面积，得到排热通量密度；通过网格热扩散参数将排热通量密度转换为空调排热诱导温升；最终得到网格局地温度，并通过网格映射或反距离加权方式回写至建筑尺度，得到逐建筑局地温度。</w:t>
      </w:r>
    </w:p>
    <w:p>
      <w:pPr>
        <w:spacing w:lineRule="exact" w:line="400" w:before="0" w:after="0"/>
        <w:ind w:firstLine="420"/>
        <w:jc w:val="both"/>
      </w:pPr>
      <w:r>
        <w:rPr>
          <w:rFonts w:ascii="Times New Roman" w:hAnsi="Times New Roman" w:eastAsia="Noto Serif CJK SC"/>
          <w:sz w:val="24"/>
        </w:rPr>
        <w:t>在澳门案例中，最显著的微气候反馈出现在澳门半岛中部高密度城区。由于建筑密度高、街谷通风受限且空调排热集中，该区域局地温升约为1.6摄氏度，并进一步导致空调性能系数下降约4.2%。相比之下，氹仔与路环等低密度区域由于临海通风条件较好、建筑稀疏，其局地温升通常仅约0.4摄氏度和0.2摄氏度。该结果表明，若忽略微气候反馈，则会系统性高估高密度区域空调系统的电效率，并低估由局地升温所引起的峰时负荷和柔性能力变化。</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实施例五：考虑微气候反馈的柔性重算与聚合</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得到考虑微气候反馈后的单建筑柔性参数；将所有建筑的等效储能容量、等效充电功率和等效放电功率逐时求和，得到建筑群聚合柔性资源；并输出建筑群聚合等效放电功率时序图、建筑最大放电功率统计图等结果。</w:t>
      </w:r>
    </w:p>
    <w:p>
      <w:pPr>
        <w:spacing w:lineRule="exact" w:line="400" w:before="0" w:after="0"/>
        <w:ind w:firstLine="420"/>
        <w:jc w:val="both"/>
      </w:pPr>
      <w:r>
        <w:rPr>
          <w:rFonts w:ascii="Times New Roman" w:hAnsi="Times New Roman" w:eastAsia="Noto Serif CJK SC"/>
          <w:sz w:val="24"/>
        </w:rPr>
        <w:t>在城市尺度上，建筑群聚合后表现出比单体建筑更平滑、更易于调度的需求响应包络。优选结果显示，澳门建筑群的最大聚合等效放电功率约为68MW。该数值低于“完全切断空调运行”假设下的理论极限，但更符合舒适约束下可持续响应的实际情况，因而更适合用于电网调度和备用资源建模。</w:t>
      </w:r>
    </w:p>
    <w:p>
      <w:pPr>
        <w:spacing w:lineRule="exact" w:line="400" w:before="0" w:after="0"/>
        <w:ind w:firstLine="420"/>
        <w:jc w:val="both"/>
      </w:pPr>
      <w:r>
        <w:rPr>
          <w:rFonts w:ascii="Times New Roman" w:hAnsi="Times New Roman" w:eastAsia="Noto Serif CJK SC"/>
          <w:sz w:val="24"/>
        </w:rPr>
        <w:t>进一步地，考虑微气候反馈后，建筑群总需求响应潜力相较未考虑微气候时增加约73MWh，且增量主要集中在日间制冷负荷较高的时段。这说明在城市尺度上，微气候反馈不仅改变建筑的即时电功率边界，还会通过影响全天COP演化和热储能边界，累积性地改变可调负荷总量。</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实施例六：碳减排潜力评估与空间输出</w:t>
      </w:r>
    </w:p>
    <w:p>
      <w:pPr>
        <w:spacing w:lineRule="exact" w:line="400" w:before="0" w:after="0"/>
        <w:ind w:firstLine="420"/>
        <w:jc w:val="both"/>
      </w:pPr>
      <w:r>
        <w:rPr>
          <w:rFonts w:ascii="Times New Roman" w:hAnsi="Times New Roman" w:eastAsia="Noto Serif CJK SC"/>
          <w:sz w:val="24"/>
        </w:rPr>
        <w:t>将建筑群聚合柔性资源与预设电网碳排放因子结合，计算各建筑或各时刻对应的碳减排潜力；进一步将建筑级碳减排潜力映射至三维热力图和散点图，输出建筑级、网格级和区域级碳减排潜力分布结果。必要时，还可将聚合柔性资源接入电网边际排放评估模型或调度模型，以获得更高精度的系统级减排结果。</w:t>
      </w:r>
    </w:p>
    <w:p>
      <w:pPr>
        <w:spacing w:lineRule="exact" w:line="400" w:before="0" w:after="0"/>
        <w:ind w:firstLine="420"/>
        <w:jc w:val="both"/>
      </w:pPr>
      <w:r>
        <w:rPr>
          <w:rFonts w:ascii="Times New Roman" w:hAnsi="Times New Roman" w:eastAsia="Noto Serif CJK SC"/>
          <w:sz w:val="24"/>
        </w:rPr>
        <w:t>在一优选的系统级案例中，可将建筑群聚合柔性资源嵌入IEEE 24节点电力系统机组组合模型，并在PyPower或等效电力系统求解平台上对接入需求响应前后的机组出力进行比较。若采用固定排放因子快速估算，则可将聚合等效放电功率时间序列与区域电网排放因子相乘并积分；若采用机组组合精细评估，则可根据不同机组边际排放差异计算真实减排量。</w:t>
      </w:r>
    </w:p>
    <w:p>
      <w:pPr>
        <w:spacing w:lineRule="exact" w:line="400" w:before="0" w:after="0"/>
        <w:ind w:firstLine="420"/>
        <w:jc w:val="both"/>
      </w:pPr>
      <w:r>
        <w:rPr>
          <w:rFonts w:ascii="Times New Roman" w:hAnsi="Times New Roman" w:eastAsia="Noto Serif CJK SC"/>
          <w:sz w:val="24"/>
        </w:rPr>
        <w:t>澳门案例研究结果表明，建筑需求响应所形成的碳减排潜力在空间上具有明显差异。碳减排高值区域并不总是与建筑密度最高区域重合。例如，澳门半岛中部虽然建筑密度较高，但由于其中包含大量中小体量住宅建筑，单体贡献并不一定最大；与此同时，具有较大体量和较高热容量的商业和公共建筑往往成为减排高值点。优选地，诸如“美高梅澳门”等大体量商业建筑在空间碳减排地图中表现为显著高值区域。</w:t>
      </w:r>
    </w:p>
    <w:p>
      <w:pPr>
        <w:spacing w:lineRule="exact" w:line="400" w:before="0" w:after="0"/>
        <w:ind w:firstLine="420"/>
        <w:jc w:val="both"/>
      </w:pPr>
      <w:r>
        <w:rPr>
          <w:rFonts w:ascii="Times New Roman" w:hAnsi="Times New Roman" w:eastAsia="Noto Serif CJK SC"/>
          <w:sz w:val="24"/>
        </w:rPr>
        <w:t>对澳门全部建筑的碳减排潜力进行汇总，可得到年化碳减排量约为83.9吨CO2/年，约相当于澳门制冷相关碳排放的24%。该结果表明，建筑侧需求响应不仅能够提供可观的电力系统灵活性，而且在能源输入型城市中具有显著的间接减排价值。</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实施例七：论文案例研究式综合描述</w:t>
      </w:r>
    </w:p>
    <w:p>
      <w:pPr>
        <w:spacing w:lineRule="exact" w:line="400" w:before="0" w:after="0"/>
        <w:ind w:firstLine="420"/>
        <w:jc w:val="both"/>
      </w:pPr>
      <w:r>
        <w:rPr>
          <w:rFonts w:ascii="Times New Roman" w:hAnsi="Times New Roman" w:eastAsia="Noto Serif CJK SC"/>
          <w:sz w:val="24"/>
        </w:rPr>
        <w:t>为了更加清晰地说明本发明的适用性，可将上述步骤组织为一套完整的案例研究流程。首先，从多源数据库中获取澳门建筑轮廓、用途和气象观测数据，对建筑高度和围护结构参数进行补全；其次，采用9个天气站数据为每个建筑重构逐时室外温度序列，并由用途差异和适应性舒适模型确定舒适温度带；随后，将单建筑温控负荷表征为等效储能资源，得到单体柔性边界；再将建筑映射至250米网格中，引入建筑密度热岛效应与空调排热回灌，获得局地温度并反馈修正空调COP；最终，将所有建筑柔性聚合成城市尺度需求响应包络，并结合电网碳排放口径进行系统级减排评估。</w:t>
      </w:r>
    </w:p>
    <w:p>
      <w:pPr>
        <w:spacing w:lineRule="exact" w:line="400" w:before="0" w:after="0"/>
        <w:ind w:firstLine="420"/>
        <w:jc w:val="both"/>
      </w:pPr>
      <w:r>
        <w:rPr>
          <w:rFonts w:ascii="Times New Roman" w:hAnsi="Times New Roman" w:eastAsia="Noto Serif CJK SC"/>
          <w:sz w:val="24"/>
        </w:rPr>
        <w:t>通过该案例研究可见，本发明的技术路线能够同时给出单建筑层面的柔性参数、网格层面的微气候变量以及城市层面的聚合需求响应能力和碳减排结果，从而构成从“建筑热惯性”到“城市空间异质性”再到“电网协同减排”的闭环分析链路。</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实施例八：结果解释与专利适用场景</w:t>
      </w:r>
    </w:p>
    <w:p>
      <w:pPr>
        <w:spacing w:lineRule="exact" w:line="400" w:before="0" w:after="0"/>
        <w:ind w:firstLine="420"/>
        <w:jc w:val="both"/>
      </w:pPr>
      <w:r>
        <w:rPr>
          <w:rFonts w:ascii="Times New Roman" w:hAnsi="Times New Roman" w:eastAsia="Noto Serif CJK SC"/>
          <w:sz w:val="24"/>
        </w:rPr>
        <w:t>基于上述案例研究，本发明特别适用于能源输入型沿海高密度城市、夏季制冷负荷占比高的城市群以及需要建立建筑侧需求响应资源库的电网运营区域。对于规划部门而言，本发明可用于识别高价值需求响应资源建筑、划定高减排潜力街区、评估不同建筑用途对系统低碳运行的贡献；对于电网调度部门而言，本发明可输出适于机组组合、备用容量评估和边际减排分析的聚合柔性边界；对于建筑运营方而言，本发明可用于比较不同建筑改造方案、不同舒适设定策略和不同局地环境条件下的柔性收益及减排收益。</w:t>
      </w:r>
    </w:p>
    <w:p>
      <w:pPr>
        <w:spacing w:lineRule="exact" w:line="400" w:before="0" w:after="0"/>
        <w:ind w:firstLine="420"/>
        <w:jc w:val="both"/>
      </w:pPr>
      <w:r>
        <w:rPr>
          <w:rFonts w:ascii="Times New Roman" w:hAnsi="Times New Roman" w:eastAsia="Noto Serif CJK SC"/>
          <w:sz w:val="24"/>
        </w:rPr>
        <w:t>因此，本发明不仅提供一种理论上的评估框架，而且形成了一种可直接嵌入现有城市数据平台、建筑管理平台或电网需求响应管理平台的工程化方法。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通过上述实施方式，本发明能够实现从建筑数据清洗、热工参数化、舒适约束建模、微气候反馈修正、柔性聚合到碳减排评估的完整技术链路，可直接应用于城市建筑群与电网互动降碳潜力的量化评估。</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说明书附图</w:t>
      </w:r>
    </w:p>
    <w:p>
      <w:pPr>
        <w:spacing w:lineRule="exact" w:line="400" w:before="0" w:after="0"/>
        <w:ind w:firstLine="420"/>
        <w:jc w:val="both"/>
      </w:pPr>
      <w:r>
        <w:rPr>
          <w:rFonts w:ascii="Times New Roman" w:hAnsi="Times New Roman" w:eastAsia="Noto Serif CJK SC"/>
          <w:sz w:val="24"/>
        </w:rPr>
        <w:t>图1  整体评估流程示意图</w:t>
      </w:r>
    </w:p>
    <w:p>
      <w:pPr>
        <w:jc w:val="center"/>
      </w:pPr>
      <w:r>
        <w:drawing>
          <wp:inline distT="0" distB="0" distL="0" distR="0">
            <wp:extent cx="5400000" cy="3121844"/>
            <wp:effectExtent l="0" t="0" r="0" b="0"/>
            <wp:docPr id="100" name="fig1_overall_workflow_cn_bw.png"/>
            <wp:cNvGraphicFramePr>
              <a:graphicFrameLocks noChangeAspect="1"/>
            </wp:cNvGraphicFramePr>
            <a:graphic>
              <a:graphicData uri="http://schemas.openxmlformats.org/drawingml/2006/picture">
                <pic:pic>
                  <pic:nvPicPr>
                    <pic:cNvPr id="0" name="fig1_overall_workflow_cn_bw.png"/>
                    <pic:cNvPicPr/>
                  </pic:nvPicPr>
                  <pic:blipFill>
                    <a:blip r:embed="rId439"/>
                    <a:stretch>
                      <a:fillRect/>
                    </a:stretch>
                  </pic:blipFill>
                  <pic:spPr>
                    <a:xfrm>
                      <a:off x="0" y="0"/>
                      <a:ext cx="5400000" cy="3121844"/>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图2  建筑用途识别与热工参数补全流程示意图</w:t>
      </w:r>
    </w:p>
    <w:p>
      <w:pPr>
        <w:jc w:val="center"/>
      </w:pPr>
      <w:r>
        <w:drawing>
          <wp:inline distT="0" distB="0" distL="0" distR="0">
            <wp:extent cx="5400000" cy="3212733"/>
            <wp:effectExtent l="0" t="0" r="0" b="0"/>
            <wp:docPr id="101" name="fig2_parameter_preparation_cn_bw.png"/>
            <wp:cNvGraphicFramePr>
              <a:graphicFrameLocks noChangeAspect="1"/>
            </wp:cNvGraphicFramePr>
            <a:graphic>
              <a:graphicData uri="http://schemas.openxmlformats.org/drawingml/2006/picture">
                <pic:pic>
                  <pic:nvPicPr>
                    <pic:cNvPr id="0" name="fig2_parameter_preparation_cn_bw.png"/>
                    <pic:cNvPicPr/>
                  </pic:nvPicPr>
                  <pic:blipFill>
                    <a:blip r:embed="rId440"/>
                    <a:stretch>
                      <a:fillRect/>
                    </a:stretch>
                  </pic:blipFill>
                  <pic:spPr>
                    <a:xfrm>
                      <a:off x="0" y="0"/>
                      <a:ext cx="5400000" cy="3212733"/>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图3  单建筑温控负荷等效储能建模流程示意图</w:t>
      </w:r>
    </w:p>
    <w:p>
      <w:pPr>
        <w:jc w:val="center"/>
      </w:pPr>
      <w:r>
        <w:drawing>
          <wp:inline distT="0" distB="0" distL="0" distR="0">
            <wp:extent cx="5400000" cy="3503859"/>
            <wp:effectExtent l="0" t="0" r="0" b="0"/>
            <wp:docPr id="102" name="fig3_single_building_model_cn_bw.png"/>
            <wp:cNvGraphicFramePr>
              <a:graphicFrameLocks noChangeAspect="1"/>
            </wp:cNvGraphicFramePr>
            <a:graphic>
              <a:graphicData uri="http://schemas.openxmlformats.org/drawingml/2006/picture">
                <pic:pic>
                  <pic:nvPicPr>
                    <pic:cNvPr id="0" name="fig3_single_building_model_cn_bw.png"/>
                    <pic:cNvPicPr/>
                  </pic:nvPicPr>
                  <pic:blipFill>
                    <a:blip r:embed="rId441"/>
                    <a:stretch>
                      <a:fillRect/>
                    </a:stretch>
                  </pic:blipFill>
                  <pic:spPr>
                    <a:xfrm>
                      <a:off x="0" y="0"/>
                      <a:ext cx="5400000" cy="3503859"/>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图4  城市网格化微气候反馈建模流程示意图</w:t>
      </w:r>
    </w:p>
    <w:p>
      <w:pPr>
        <w:jc w:val="center"/>
      </w:pPr>
      <w:r>
        <w:drawing>
          <wp:inline distT="0" distB="0" distL="0" distR="0">
            <wp:extent cx="5400000" cy="3456753"/>
            <wp:effectExtent l="0" t="0" r="0" b="0"/>
            <wp:docPr id="103" name="fig4_microclimate_feedback_cn_bw.png"/>
            <wp:cNvGraphicFramePr>
              <a:graphicFrameLocks noChangeAspect="1"/>
            </wp:cNvGraphicFramePr>
            <a:graphic>
              <a:graphicData uri="http://schemas.openxmlformats.org/drawingml/2006/picture">
                <pic:pic>
                  <pic:nvPicPr>
                    <pic:cNvPr id="0" name="fig4_microclimate_feedback_cn_bw.png"/>
                    <pic:cNvPicPr/>
                  </pic:nvPicPr>
                  <pic:blipFill>
                    <a:blip r:embed="rId442"/>
                    <a:stretch>
                      <a:fillRect/>
                    </a:stretch>
                  </pic:blipFill>
                  <pic:spPr>
                    <a:xfrm>
                      <a:off x="0" y="0"/>
                      <a:ext cx="5400000" cy="3456753"/>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图5  建筑群聚合需求响应能力时间序列示意图</w:t>
      </w:r>
    </w:p>
    <w:p>
      <w:pPr>
        <w:jc w:val="center"/>
      </w:pPr>
      <w:r>
        <w:drawing>
          <wp:inline distT="0" distB="0" distL="0" distR="0">
            <wp:extent cx="5400000" cy="2922110"/>
            <wp:effectExtent l="0" t="0" r="0" b="0"/>
            <wp:docPr id="104" name="fig5_cluster_timeseries_cn_bw.png"/>
            <wp:cNvGraphicFramePr>
              <a:graphicFrameLocks noChangeAspect="1"/>
            </wp:cNvGraphicFramePr>
            <a:graphic>
              <a:graphicData uri="http://schemas.openxmlformats.org/drawingml/2006/picture">
                <pic:pic>
                  <pic:nvPicPr>
                    <pic:cNvPr id="0" name="fig5_cluster_timeseries_cn_bw.png"/>
                    <pic:cNvPicPr/>
                  </pic:nvPicPr>
                  <pic:blipFill>
                    <a:blip r:embed="rId443"/>
                    <a:stretch>
                      <a:fillRect/>
                    </a:stretch>
                  </pic:blipFill>
                  <pic:spPr>
                    <a:xfrm>
                      <a:off x="0" y="0"/>
                      <a:ext cx="5400000" cy="2922110"/>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图6  建筑群碳减排潜力空间分布示意图</w:t>
      </w:r>
    </w:p>
    <w:p>
      <w:pPr>
        <w:jc w:val="center"/>
      </w:pPr>
      <w:r>
        <w:drawing>
          <wp:inline distT="0" distB="0" distL="0" distR="0">
            <wp:extent cx="3707858" cy="6480000"/>
            <wp:effectExtent l="0" t="0" r="0" b="0"/>
            <wp:docPr id="105" name="fig6_carbon_map_cn_bw.png"/>
            <wp:cNvGraphicFramePr>
              <a:graphicFrameLocks noChangeAspect="1"/>
            </wp:cNvGraphicFramePr>
            <a:graphic>
              <a:graphicData uri="http://schemas.openxmlformats.org/drawingml/2006/picture">
                <pic:pic>
                  <pic:nvPicPr>
                    <pic:cNvPr id="0" name="fig6_carbon_map_cn_bw.png"/>
                    <pic:cNvPicPr/>
                  </pic:nvPicPr>
                  <pic:blipFill>
                    <a:blip r:embed="rId444"/>
                    <a:stretch>
                      <a:fillRect/>
                    </a:stretch>
                  </pic:blipFill>
                  <pic:spPr>
                    <a:xfrm>
                      <a:off x="0" y="0"/>
                      <a:ext cx="3707858" cy="6480000"/>
                    </a:xfrm>
                    <a:prstGeom prst="rect">
                      <a:avLst/>
                    </a:prstGeom>
                  </pic:spPr>
                </pic:pic>
              </a:graphicData>
            </a:graphic>
          </wp:inline>
        </w:drawing>
      </w:r>
    </w:p>
    <w:sectPr w:rsidR="005B68D3">
      <w:footerReference w:type="even" r:id="rId436"/>
      <w:pgSz w:w="11906" w:h="16838"/>
      <w:pgMar w:top="1417" w:right="850" w:bottom="850" w:left="141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61EC0" w14:textId="77777777" w:rsidR="00786157" w:rsidRDefault="00786157">
      <w:r>
        <w:separator/>
      </w:r>
    </w:p>
  </w:endnote>
  <w:endnote w:type="continuationSeparator" w:id="0">
    <w:p w14:paraId="6D86C27E" w14:textId="77777777" w:rsidR="00786157" w:rsidRDefault="0078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altName w:val="微软雅黑"/>
    <w:charset w:val="86"/>
    <w:family w:val="script"/>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黑体_GBK">
    <w:charset w:val="86"/>
    <w:family w:val="script"/>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C231" w14:textId="77777777" w:rsidR="005B68D3" w:rsidRDefault="00000000">
    <w:pPr>
      <w:pStyle w:val="aa"/>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separate"/>
    </w:r>
    <w:r>
      <w:rPr>
        <w:rStyle w:val="af3"/>
      </w:rPr>
      <w:t>42</w:t>
    </w:r>
    <w:r>
      <w:rPr>
        <w:rStyle w:val="af3"/>
      </w:rPr>
      <w:fldChar w:fldCharType="end"/>
    </w:r>
  </w:p>
  <w:p w14:paraId="0D63A354" w14:textId="77777777" w:rsidR="005B68D3" w:rsidRDefault="005B68D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AF99" w14:textId="77777777" w:rsidR="00786157" w:rsidRDefault="00786157">
      <w:r>
        <w:separator/>
      </w:r>
    </w:p>
  </w:footnote>
  <w:footnote w:type="continuationSeparator" w:id="0">
    <w:p w14:paraId="45AB8528" w14:textId="77777777" w:rsidR="00786157" w:rsidRDefault="0078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03378"/>
    <w:multiLevelType w:val="multilevel"/>
    <w:tmpl w:val="1A503378"/>
    <w:lvl w:ilvl="0">
      <w:start w:val="1"/>
      <w:numFmt w:val="decimal"/>
      <w:pStyle w:val="9"/>
      <w:lvlText w:val="%1）"/>
      <w:lvlJc w:val="left"/>
      <w:pPr>
        <w:tabs>
          <w:tab w:val="left" w:pos="794"/>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BDE37AD"/>
    <w:multiLevelType w:val="multilevel"/>
    <w:tmpl w:val="1BDE37AD"/>
    <w:lvl w:ilvl="0">
      <w:start w:val="1"/>
      <w:numFmt w:val="decimal"/>
      <w:pStyle w:val="4"/>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F31618F"/>
    <w:multiLevelType w:val="multilevel"/>
    <w:tmpl w:val="1F31618F"/>
    <w:lvl w:ilvl="0">
      <w:start w:val="1"/>
      <w:numFmt w:val="decimal"/>
      <w:lvlText w:val="%1."/>
      <w:lvlJc w:val="left"/>
      <w:pPr>
        <w:ind w:left="660" w:hanging="660"/>
      </w:pPr>
      <w:rPr>
        <w:rFonts w:hint="default"/>
      </w:rPr>
    </w:lvl>
    <w:lvl w:ilvl="1">
      <w:start w:val="1"/>
      <w:numFmt w:val="decimal"/>
      <w:lvlText w:val="%1.%2）"/>
      <w:lvlJc w:val="left"/>
      <w:pPr>
        <w:ind w:left="1280" w:hanging="720"/>
      </w:pPr>
      <w:rPr>
        <w:rFonts w:hint="default"/>
      </w:rPr>
    </w:lvl>
    <w:lvl w:ilvl="2">
      <w:start w:val="1"/>
      <w:numFmt w:val="decimal"/>
      <w:lvlText w:val="%1.%2）%3."/>
      <w:lvlJc w:val="left"/>
      <w:pPr>
        <w:ind w:left="2200" w:hanging="108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600" w:hanging="180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6640" w:hanging="2160"/>
      </w:pPr>
      <w:rPr>
        <w:rFonts w:hint="default"/>
      </w:rPr>
    </w:lvl>
  </w:abstractNum>
  <w:abstractNum w:abstractNumId="3" w15:restartNumberingAfterBreak="0">
    <w:nsid w:val="31FC4503"/>
    <w:multiLevelType w:val="multilevel"/>
    <w:tmpl w:val="31FC4503"/>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num w:numId="1" w16cid:durableId="263999344">
    <w:abstractNumId w:val="1"/>
  </w:num>
  <w:num w:numId="2" w16cid:durableId="907615297">
    <w:abstractNumId w:val="0"/>
  </w:num>
  <w:num w:numId="3" w16cid:durableId="328020456">
    <w:abstractNumId w:val="2"/>
  </w:num>
  <w:num w:numId="4" w16cid:durableId="472216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NDE2MzWzNADSxko6SsGpxcWZ+XkgBUamtQBn3XCeLQAAAA=="/>
    <w:docVar w:name="commondata" w:val="eyJoZGlkIjoiYTEyNGU2MWQ4OTE2NzE3ZjRmNWVkZDYyNDA3Y2VhYjQifQ=="/>
  </w:docVars>
  <w:rsids>
    <w:rsidRoot w:val="0063217C"/>
    <w:rsid w:val="00001E62"/>
    <w:rsid w:val="000030E8"/>
    <w:rsid w:val="00003B8E"/>
    <w:rsid w:val="00003C26"/>
    <w:rsid w:val="0000570D"/>
    <w:rsid w:val="00005958"/>
    <w:rsid w:val="00005FF5"/>
    <w:rsid w:val="00010C20"/>
    <w:rsid w:val="00011B19"/>
    <w:rsid w:val="00012177"/>
    <w:rsid w:val="000130F9"/>
    <w:rsid w:val="000136ED"/>
    <w:rsid w:val="00013A3A"/>
    <w:rsid w:val="0001467C"/>
    <w:rsid w:val="00014D90"/>
    <w:rsid w:val="00014ECC"/>
    <w:rsid w:val="0001529A"/>
    <w:rsid w:val="000161D7"/>
    <w:rsid w:val="00016FC1"/>
    <w:rsid w:val="00017BBA"/>
    <w:rsid w:val="00017D3D"/>
    <w:rsid w:val="00020A98"/>
    <w:rsid w:val="0002147D"/>
    <w:rsid w:val="000218B8"/>
    <w:rsid w:val="000219D4"/>
    <w:rsid w:val="0002243E"/>
    <w:rsid w:val="00022BBD"/>
    <w:rsid w:val="00022E6A"/>
    <w:rsid w:val="00023008"/>
    <w:rsid w:val="00023166"/>
    <w:rsid w:val="00023887"/>
    <w:rsid w:val="00023EB6"/>
    <w:rsid w:val="00025495"/>
    <w:rsid w:val="000269B5"/>
    <w:rsid w:val="00027B79"/>
    <w:rsid w:val="0003081D"/>
    <w:rsid w:val="00030C78"/>
    <w:rsid w:val="00033604"/>
    <w:rsid w:val="000337AB"/>
    <w:rsid w:val="00033D79"/>
    <w:rsid w:val="00035006"/>
    <w:rsid w:val="00036082"/>
    <w:rsid w:val="00036495"/>
    <w:rsid w:val="000375F8"/>
    <w:rsid w:val="00037684"/>
    <w:rsid w:val="00040B1E"/>
    <w:rsid w:val="000439CA"/>
    <w:rsid w:val="0004404F"/>
    <w:rsid w:val="000443F6"/>
    <w:rsid w:val="000453CD"/>
    <w:rsid w:val="00045813"/>
    <w:rsid w:val="00045B34"/>
    <w:rsid w:val="0004750C"/>
    <w:rsid w:val="00047989"/>
    <w:rsid w:val="00047D95"/>
    <w:rsid w:val="00047ED3"/>
    <w:rsid w:val="00050675"/>
    <w:rsid w:val="000512D5"/>
    <w:rsid w:val="000525CB"/>
    <w:rsid w:val="000528FE"/>
    <w:rsid w:val="00053B8F"/>
    <w:rsid w:val="00054715"/>
    <w:rsid w:val="000548F9"/>
    <w:rsid w:val="00054D5D"/>
    <w:rsid w:val="00054E36"/>
    <w:rsid w:val="00054E4F"/>
    <w:rsid w:val="0005647A"/>
    <w:rsid w:val="000568B4"/>
    <w:rsid w:val="00057727"/>
    <w:rsid w:val="00057ACC"/>
    <w:rsid w:val="00061C31"/>
    <w:rsid w:val="000627EE"/>
    <w:rsid w:val="00062B49"/>
    <w:rsid w:val="000634F8"/>
    <w:rsid w:val="000638D9"/>
    <w:rsid w:val="00064451"/>
    <w:rsid w:val="00064692"/>
    <w:rsid w:val="000649A0"/>
    <w:rsid w:val="000657BC"/>
    <w:rsid w:val="000665FA"/>
    <w:rsid w:val="00066738"/>
    <w:rsid w:val="000669FE"/>
    <w:rsid w:val="000678DC"/>
    <w:rsid w:val="0006798F"/>
    <w:rsid w:val="000701C9"/>
    <w:rsid w:val="00070AED"/>
    <w:rsid w:val="000715B3"/>
    <w:rsid w:val="00071614"/>
    <w:rsid w:val="000716A7"/>
    <w:rsid w:val="00071EF7"/>
    <w:rsid w:val="000723F5"/>
    <w:rsid w:val="000724C6"/>
    <w:rsid w:val="0007260C"/>
    <w:rsid w:val="000727EC"/>
    <w:rsid w:val="00072B43"/>
    <w:rsid w:val="0007353C"/>
    <w:rsid w:val="00073AEA"/>
    <w:rsid w:val="00073CC0"/>
    <w:rsid w:val="00073CEE"/>
    <w:rsid w:val="00073FC1"/>
    <w:rsid w:val="00074372"/>
    <w:rsid w:val="000749B3"/>
    <w:rsid w:val="000760FD"/>
    <w:rsid w:val="00076563"/>
    <w:rsid w:val="00076788"/>
    <w:rsid w:val="00076D92"/>
    <w:rsid w:val="0007797A"/>
    <w:rsid w:val="000802B0"/>
    <w:rsid w:val="00080AC7"/>
    <w:rsid w:val="00080C31"/>
    <w:rsid w:val="000821FE"/>
    <w:rsid w:val="00082377"/>
    <w:rsid w:val="00082421"/>
    <w:rsid w:val="0008260E"/>
    <w:rsid w:val="000828B2"/>
    <w:rsid w:val="00082CD2"/>
    <w:rsid w:val="00083397"/>
    <w:rsid w:val="000838A3"/>
    <w:rsid w:val="0008459A"/>
    <w:rsid w:val="000852C0"/>
    <w:rsid w:val="0008582E"/>
    <w:rsid w:val="00086D52"/>
    <w:rsid w:val="00087124"/>
    <w:rsid w:val="00087321"/>
    <w:rsid w:val="0008746A"/>
    <w:rsid w:val="00090069"/>
    <w:rsid w:val="00090CB7"/>
    <w:rsid w:val="00090FDA"/>
    <w:rsid w:val="00091D08"/>
    <w:rsid w:val="00092B29"/>
    <w:rsid w:val="00092BCE"/>
    <w:rsid w:val="00092E9D"/>
    <w:rsid w:val="00093636"/>
    <w:rsid w:val="000946CB"/>
    <w:rsid w:val="0009503F"/>
    <w:rsid w:val="00095929"/>
    <w:rsid w:val="00096230"/>
    <w:rsid w:val="00096C5D"/>
    <w:rsid w:val="00096D4C"/>
    <w:rsid w:val="000A0870"/>
    <w:rsid w:val="000A0D9B"/>
    <w:rsid w:val="000A208C"/>
    <w:rsid w:val="000A2219"/>
    <w:rsid w:val="000A2ADE"/>
    <w:rsid w:val="000A3A70"/>
    <w:rsid w:val="000A4792"/>
    <w:rsid w:val="000A5C77"/>
    <w:rsid w:val="000A6300"/>
    <w:rsid w:val="000A6373"/>
    <w:rsid w:val="000A697E"/>
    <w:rsid w:val="000A6A77"/>
    <w:rsid w:val="000B0F0F"/>
    <w:rsid w:val="000B138D"/>
    <w:rsid w:val="000B1C13"/>
    <w:rsid w:val="000B2059"/>
    <w:rsid w:val="000B2848"/>
    <w:rsid w:val="000B29AA"/>
    <w:rsid w:val="000B3AC0"/>
    <w:rsid w:val="000B3D04"/>
    <w:rsid w:val="000B5356"/>
    <w:rsid w:val="000B55CC"/>
    <w:rsid w:val="000B5AE7"/>
    <w:rsid w:val="000B5C74"/>
    <w:rsid w:val="000B6885"/>
    <w:rsid w:val="000C10AA"/>
    <w:rsid w:val="000C1175"/>
    <w:rsid w:val="000C14B3"/>
    <w:rsid w:val="000C1983"/>
    <w:rsid w:val="000C2247"/>
    <w:rsid w:val="000C3014"/>
    <w:rsid w:val="000C346F"/>
    <w:rsid w:val="000C3787"/>
    <w:rsid w:val="000C536A"/>
    <w:rsid w:val="000C6943"/>
    <w:rsid w:val="000C6B84"/>
    <w:rsid w:val="000C7039"/>
    <w:rsid w:val="000C76B0"/>
    <w:rsid w:val="000C7775"/>
    <w:rsid w:val="000D0BDF"/>
    <w:rsid w:val="000D0FCB"/>
    <w:rsid w:val="000D13AB"/>
    <w:rsid w:val="000D28A6"/>
    <w:rsid w:val="000D2F7D"/>
    <w:rsid w:val="000D5EF6"/>
    <w:rsid w:val="000D7655"/>
    <w:rsid w:val="000D7D94"/>
    <w:rsid w:val="000E006C"/>
    <w:rsid w:val="000E01B6"/>
    <w:rsid w:val="000E11E7"/>
    <w:rsid w:val="000E1251"/>
    <w:rsid w:val="000E2244"/>
    <w:rsid w:val="000E3645"/>
    <w:rsid w:val="000E38EF"/>
    <w:rsid w:val="000E3B1A"/>
    <w:rsid w:val="000E442C"/>
    <w:rsid w:val="000E4935"/>
    <w:rsid w:val="000E4FC3"/>
    <w:rsid w:val="000E4FF9"/>
    <w:rsid w:val="000E53E2"/>
    <w:rsid w:val="000E70CC"/>
    <w:rsid w:val="000E73CE"/>
    <w:rsid w:val="000E7413"/>
    <w:rsid w:val="000F1634"/>
    <w:rsid w:val="000F209A"/>
    <w:rsid w:val="000F26EB"/>
    <w:rsid w:val="000F276F"/>
    <w:rsid w:val="000F2EEA"/>
    <w:rsid w:val="000F3BDD"/>
    <w:rsid w:val="000F4BFA"/>
    <w:rsid w:val="000F53D3"/>
    <w:rsid w:val="000F63FD"/>
    <w:rsid w:val="000F729A"/>
    <w:rsid w:val="000F75BB"/>
    <w:rsid w:val="000F7F20"/>
    <w:rsid w:val="001008EE"/>
    <w:rsid w:val="001011F5"/>
    <w:rsid w:val="0010162E"/>
    <w:rsid w:val="00101B6E"/>
    <w:rsid w:val="001030F3"/>
    <w:rsid w:val="00103D5A"/>
    <w:rsid w:val="0010467A"/>
    <w:rsid w:val="0010485A"/>
    <w:rsid w:val="00105DCB"/>
    <w:rsid w:val="00105E46"/>
    <w:rsid w:val="0010607F"/>
    <w:rsid w:val="001064B7"/>
    <w:rsid w:val="001079AA"/>
    <w:rsid w:val="0011038D"/>
    <w:rsid w:val="00111181"/>
    <w:rsid w:val="00111E7F"/>
    <w:rsid w:val="00112125"/>
    <w:rsid w:val="001140D6"/>
    <w:rsid w:val="00114246"/>
    <w:rsid w:val="001150E5"/>
    <w:rsid w:val="00115338"/>
    <w:rsid w:val="00116B3C"/>
    <w:rsid w:val="00120863"/>
    <w:rsid w:val="00120BA5"/>
    <w:rsid w:val="00120BBD"/>
    <w:rsid w:val="00120BDA"/>
    <w:rsid w:val="0012115D"/>
    <w:rsid w:val="001214D7"/>
    <w:rsid w:val="001217C4"/>
    <w:rsid w:val="00121F68"/>
    <w:rsid w:val="001225EF"/>
    <w:rsid w:val="00122637"/>
    <w:rsid w:val="00122F3E"/>
    <w:rsid w:val="00124769"/>
    <w:rsid w:val="00124BE5"/>
    <w:rsid w:val="00124C45"/>
    <w:rsid w:val="00124DD6"/>
    <w:rsid w:val="001251E7"/>
    <w:rsid w:val="00125D06"/>
    <w:rsid w:val="00125D4D"/>
    <w:rsid w:val="00126474"/>
    <w:rsid w:val="001265E4"/>
    <w:rsid w:val="0012681A"/>
    <w:rsid w:val="00126D96"/>
    <w:rsid w:val="00126E21"/>
    <w:rsid w:val="001270AD"/>
    <w:rsid w:val="00127963"/>
    <w:rsid w:val="00127E82"/>
    <w:rsid w:val="00130353"/>
    <w:rsid w:val="0013111B"/>
    <w:rsid w:val="00131B7F"/>
    <w:rsid w:val="00132E21"/>
    <w:rsid w:val="0013381A"/>
    <w:rsid w:val="00133A6D"/>
    <w:rsid w:val="00135491"/>
    <w:rsid w:val="0013679F"/>
    <w:rsid w:val="00136C9B"/>
    <w:rsid w:val="00136E44"/>
    <w:rsid w:val="0013738C"/>
    <w:rsid w:val="001376F2"/>
    <w:rsid w:val="00137C02"/>
    <w:rsid w:val="00141157"/>
    <w:rsid w:val="00141D74"/>
    <w:rsid w:val="00141FBE"/>
    <w:rsid w:val="001422EB"/>
    <w:rsid w:val="001426D9"/>
    <w:rsid w:val="00142DD5"/>
    <w:rsid w:val="001433F9"/>
    <w:rsid w:val="00143C3E"/>
    <w:rsid w:val="00144666"/>
    <w:rsid w:val="001449DC"/>
    <w:rsid w:val="00144B5A"/>
    <w:rsid w:val="00145B44"/>
    <w:rsid w:val="0014637C"/>
    <w:rsid w:val="00146C0D"/>
    <w:rsid w:val="00147951"/>
    <w:rsid w:val="00147A4C"/>
    <w:rsid w:val="0015003A"/>
    <w:rsid w:val="00150718"/>
    <w:rsid w:val="00153DBC"/>
    <w:rsid w:val="00155098"/>
    <w:rsid w:val="001550F0"/>
    <w:rsid w:val="001552C1"/>
    <w:rsid w:val="00155837"/>
    <w:rsid w:val="00155A9C"/>
    <w:rsid w:val="0015600A"/>
    <w:rsid w:val="00157255"/>
    <w:rsid w:val="001575AE"/>
    <w:rsid w:val="00161692"/>
    <w:rsid w:val="00161F24"/>
    <w:rsid w:val="001623B0"/>
    <w:rsid w:val="00162E42"/>
    <w:rsid w:val="00163044"/>
    <w:rsid w:val="001638C6"/>
    <w:rsid w:val="001638FC"/>
    <w:rsid w:val="001647E6"/>
    <w:rsid w:val="001650A8"/>
    <w:rsid w:val="0016661C"/>
    <w:rsid w:val="00167059"/>
    <w:rsid w:val="0016714B"/>
    <w:rsid w:val="0016735A"/>
    <w:rsid w:val="00167E71"/>
    <w:rsid w:val="00170DBC"/>
    <w:rsid w:val="00172628"/>
    <w:rsid w:val="00175CD9"/>
    <w:rsid w:val="00175DA8"/>
    <w:rsid w:val="00176D53"/>
    <w:rsid w:val="00177CE5"/>
    <w:rsid w:val="001808DD"/>
    <w:rsid w:val="00180BFE"/>
    <w:rsid w:val="00181436"/>
    <w:rsid w:val="0018157B"/>
    <w:rsid w:val="00181DA5"/>
    <w:rsid w:val="00182E6C"/>
    <w:rsid w:val="001832AD"/>
    <w:rsid w:val="001839FE"/>
    <w:rsid w:val="001845AD"/>
    <w:rsid w:val="00184C6C"/>
    <w:rsid w:val="00186B0A"/>
    <w:rsid w:val="00186C8B"/>
    <w:rsid w:val="00191227"/>
    <w:rsid w:val="001915B2"/>
    <w:rsid w:val="0019274E"/>
    <w:rsid w:val="0019275F"/>
    <w:rsid w:val="00192DD5"/>
    <w:rsid w:val="001935A6"/>
    <w:rsid w:val="00194F31"/>
    <w:rsid w:val="00195E5A"/>
    <w:rsid w:val="001963AD"/>
    <w:rsid w:val="00197F2C"/>
    <w:rsid w:val="001A0169"/>
    <w:rsid w:val="001A0C41"/>
    <w:rsid w:val="001A34C1"/>
    <w:rsid w:val="001A3FC7"/>
    <w:rsid w:val="001A42D7"/>
    <w:rsid w:val="001A4B3C"/>
    <w:rsid w:val="001A4E79"/>
    <w:rsid w:val="001A560F"/>
    <w:rsid w:val="001A6473"/>
    <w:rsid w:val="001A71D4"/>
    <w:rsid w:val="001A7CA4"/>
    <w:rsid w:val="001B2C78"/>
    <w:rsid w:val="001B44F5"/>
    <w:rsid w:val="001B4ABE"/>
    <w:rsid w:val="001B56E4"/>
    <w:rsid w:val="001B5FA3"/>
    <w:rsid w:val="001B6016"/>
    <w:rsid w:val="001B6113"/>
    <w:rsid w:val="001B6504"/>
    <w:rsid w:val="001B6EAD"/>
    <w:rsid w:val="001B7353"/>
    <w:rsid w:val="001C0394"/>
    <w:rsid w:val="001C0C26"/>
    <w:rsid w:val="001C0D41"/>
    <w:rsid w:val="001C2141"/>
    <w:rsid w:val="001C24EA"/>
    <w:rsid w:val="001C2520"/>
    <w:rsid w:val="001C26E6"/>
    <w:rsid w:val="001C35AE"/>
    <w:rsid w:val="001C39B8"/>
    <w:rsid w:val="001C39BB"/>
    <w:rsid w:val="001C4852"/>
    <w:rsid w:val="001C4A59"/>
    <w:rsid w:val="001C4D0D"/>
    <w:rsid w:val="001C4E6B"/>
    <w:rsid w:val="001C4FF7"/>
    <w:rsid w:val="001C61FA"/>
    <w:rsid w:val="001C6687"/>
    <w:rsid w:val="001C7227"/>
    <w:rsid w:val="001C7F0B"/>
    <w:rsid w:val="001D030D"/>
    <w:rsid w:val="001D08A5"/>
    <w:rsid w:val="001D1859"/>
    <w:rsid w:val="001D254F"/>
    <w:rsid w:val="001D3551"/>
    <w:rsid w:val="001D3C7D"/>
    <w:rsid w:val="001D4624"/>
    <w:rsid w:val="001D4B08"/>
    <w:rsid w:val="001D6C19"/>
    <w:rsid w:val="001D70AA"/>
    <w:rsid w:val="001D777E"/>
    <w:rsid w:val="001D77D4"/>
    <w:rsid w:val="001D7DB6"/>
    <w:rsid w:val="001E1421"/>
    <w:rsid w:val="001E160F"/>
    <w:rsid w:val="001E1DFC"/>
    <w:rsid w:val="001E1E23"/>
    <w:rsid w:val="001E1E56"/>
    <w:rsid w:val="001E2E85"/>
    <w:rsid w:val="001E2FF1"/>
    <w:rsid w:val="001E31F7"/>
    <w:rsid w:val="001E3A2B"/>
    <w:rsid w:val="001E45E2"/>
    <w:rsid w:val="001E5D60"/>
    <w:rsid w:val="001E6BB5"/>
    <w:rsid w:val="001E75FA"/>
    <w:rsid w:val="001E7D82"/>
    <w:rsid w:val="001F1F4F"/>
    <w:rsid w:val="001F23FE"/>
    <w:rsid w:val="001F24A3"/>
    <w:rsid w:val="001F2DD1"/>
    <w:rsid w:val="001F67F1"/>
    <w:rsid w:val="001F7199"/>
    <w:rsid w:val="001F7E67"/>
    <w:rsid w:val="002000F5"/>
    <w:rsid w:val="00200CD0"/>
    <w:rsid w:val="00200D25"/>
    <w:rsid w:val="00201568"/>
    <w:rsid w:val="00201A93"/>
    <w:rsid w:val="00202371"/>
    <w:rsid w:val="002027BE"/>
    <w:rsid w:val="00206073"/>
    <w:rsid w:val="0020631C"/>
    <w:rsid w:val="00207340"/>
    <w:rsid w:val="00207599"/>
    <w:rsid w:val="002078E1"/>
    <w:rsid w:val="002106C4"/>
    <w:rsid w:val="00212DFF"/>
    <w:rsid w:val="00212EE9"/>
    <w:rsid w:val="0021441D"/>
    <w:rsid w:val="00214972"/>
    <w:rsid w:val="0021508E"/>
    <w:rsid w:val="002172B1"/>
    <w:rsid w:val="00220E19"/>
    <w:rsid w:val="00221BD6"/>
    <w:rsid w:val="00221E14"/>
    <w:rsid w:val="00221EDE"/>
    <w:rsid w:val="00222514"/>
    <w:rsid w:val="002229C4"/>
    <w:rsid w:val="00222B34"/>
    <w:rsid w:val="00223A38"/>
    <w:rsid w:val="00225209"/>
    <w:rsid w:val="00225431"/>
    <w:rsid w:val="00225944"/>
    <w:rsid w:val="00226E88"/>
    <w:rsid w:val="002270A6"/>
    <w:rsid w:val="002273C1"/>
    <w:rsid w:val="0023080E"/>
    <w:rsid w:val="00230CF3"/>
    <w:rsid w:val="00231292"/>
    <w:rsid w:val="0023171D"/>
    <w:rsid w:val="002319F5"/>
    <w:rsid w:val="0023292E"/>
    <w:rsid w:val="002329CF"/>
    <w:rsid w:val="00232A30"/>
    <w:rsid w:val="002330C4"/>
    <w:rsid w:val="00233719"/>
    <w:rsid w:val="00233D4C"/>
    <w:rsid w:val="0023405C"/>
    <w:rsid w:val="0023475D"/>
    <w:rsid w:val="00234D20"/>
    <w:rsid w:val="0023546D"/>
    <w:rsid w:val="00235907"/>
    <w:rsid w:val="0023597B"/>
    <w:rsid w:val="0023691C"/>
    <w:rsid w:val="00236FD5"/>
    <w:rsid w:val="0023783F"/>
    <w:rsid w:val="00240235"/>
    <w:rsid w:val="00240757"/>
    <w:rsid w:val="00240F3A"/>
    <w:rsid w:val="002427CE"/>
    <w:rsid w:val="00243C95"/>
    <w:rsid w:val="00244342"/>
    <w:rsid w:val="00244575"/>
    <w:rsid w:val="00244EF9"/>
    <w:rsid w:val="00245156"/>
    <w:rsid w:val="00245C06"/>
    <w:rsid w:val="0024653D"/>
    <w:rsid w:val="00246B24"/>
    <w:rsid w:val="002476D5"/>
    <w:rsid w:val="002508EB"/>
    <w:rsid w:val="00250ADE"/>
    <w:rsid w:val="00250B2D"/>
    <w:rsid w:val="00250B44"/>
    <w:rsid w:val="00251CBF"/>
    <w:rsid w:val="002529D9"/>
    <w:rsid w:val="0025326E"/>
    <w:rsid w:val="00254432"/>
    <w:rsid w:val="002548DC"/>
    <w:rsid w:val="002556BA"/>
    <w:rsid w:val="0025719D"/>
    <w:rsid w:val="00257555"/>
    <w:rsid w:val="00257A88"/>
    <w:rsid w:val="00260156"/>
    <w:rsid w:val="002645DC"/>
    <w:rsid w:val="00264C29"/>
    <w:rsid w:val="00265261"/>
    <w:rsid w:val="0026631B"/>
    <w:rsid w:val="00267DDB"/>
    <w:rsid w:val="0027049A"/>
    <w:rsid w:val="00270DCA"/>
    <w:rsid w:val="00271868"/>
    <w:rsid w:val="0027209E"/>
    <w:rsid w:val="002722C5"/>
    <w:rsid w:val="00272FC3"/>
    <w:rsid w:val="00273016"/>
    <w:rsid w:val="00273FFA"/>
    <w:rsid w:val="002742FB"/>
    <w:rsid w:val="002743C5"/>
    <w:rsid w:val="00274450"/>
    <w:rsid w:val="00274510"/>
    <w:rsid w:val="00274BC4"/>
    <w:rsid w:val="00274CDD"/>
    <w:rsid w:val="002771BF"/>
    <w:rsid w:val="00277297"/>
    <w:rsid w:val="00280591"/>
    <w:rsid w:val="0028072A"/>
    <w:rsid w:val="00280CB9"/>
    <w:rsid w:val="00280D6F"/>
    <w:rsid w:val="002818A8"/>
    <w:rsid w:val="0028241B"/>
    <w:rsid w:val="00282E06"/>
    <w:rsid w:val="00282E64"/>
    <w:rsid w:val="002835D5"/>
    <w:rsid w:val="0028374F"/>
    <w:rsid w:val="00284132"/>
    <w:rsid w:val="002842B6"/>
    <w:rsid w:val="00285C9B"/>
    <w:rsid w:val="00287A4F"/>
    <w:rsid w:val="00287BAC"/>
    <w:rsid w:val="002930B9"/>
    <w:rsid w:val="00294E9C"/>
    <w:rsid w:val="00295D02"/>
    <w:rsid w:val="0029671A"/>
    <w:rsid w:val="00296F41"/>
    <w:rsid w:val="0029717F"/>
    <w:rsid w:val="00297339"/>
    <w:rsid w:val="00297C8A"/>
    <w:rsid w:val="002A0ABC"/>
    <w:rsid w:val="002A0F48"/>
    <w:rsid w:val="002A19DF"/>
    <w:rsid w:val="002A47B5"/>
    <w:rsid w:val="002A4D6A"/>
    <w:rsid w:val="002A5E64"/>
    <w:rsid w:val="002A600E"/>
    <w:rsid w:val="002A633D"/>
    <w:rsid w:val="002A77C6"/>
    <w:rsid w:val="002A780C"/>
    <w:rsid w:val="002A7F86"/>
    <w:rsid w:val="002B01AF"/>
    <w:rsid w:val="002B06F3"/>
    <w:rsid w:val="002B0AC0"/>
    <w:rsid w:val="002B0C25"/>
    <w:rsid w:val="002B1D2D"/>
    <w:rsid w:val="002B1E15"/>
    <w:rsid w:val="002B26EF"/>
    <w:rsid w:val="002B276D"/>
    <w:rsid w:val="002B2A76"/>
    <w:rsid w:val="002B2B5C"/>
    <w:rsid w:val="002B2D95"/>
    <w:rsid w:val="002B36B4"/>
    <w:rsid w:val="002B3B31"/>
    <w:rsid w:val="002B595C"/>
    <w:rsid w:val="002B6751"/>
    <w:rsid w:val="002B6ADE"/>
    <w:rsid w:val="002C145E"/>
    <w:rsid w:val="002C1A65"/>
    <w:rsid w:val="002C2BC3"/>
    <w:rsid w:val="002C37E8"/>
    <w:rsid w:val="002C5D5D"/>
    <w:rsid w:val="002C7E37"/>
    <w:rsid w:val="002D0625"/>
    <w:rsid w:val="002D0F87"/>
    <w:rsid w:val="002D109F"/>
    <w:rsid w:val="002D10EB"/>
    <w:rsid w:val="002D3C6B"/>
    <w:rsid w:val="002D3E47"/>
    <w:rsid w:val="002D41FB"/>
    <w:rsid w:val="002D5EA2"/>
    <w:rsid w:val="002D6BE4"/>
    <w:rsid w:val="002D6BF2"/>
    <w:rsid w:val="002D7617"/>
    <w:rsid w:val="002D76C0"/>
    <w:rsid w:val="002D7DF6"/>
    <w:rsid w:val="002E0EE5"/>
    <w:rsid w:val="002E0F3F"/>
    <w:rsid w:val="002E1B7C"/>
    <w:rsid w:val="002E315B"/>
    <w:rsid w:val="002E3EAA"/>
    <w:rsid w:val="002E601D"/>
    <w:rsid w:val="002E6BB6"/>
    <w:rsid w:val="002E7829"/>
    <w:rsid w:val="002F0135"/>
    <w:rsid w:val="002F047C"/>
    <w:rsid w:val="002F0822"/>
    <w:rsid w:val="002F1CFC"/>
    <w:rsid w:val="002F1F8F"/>
    <w:rsid w:val="002F2568"/>
    <w:rsid w:val="002F3298"/>
    <w:rsid w:val="002F768B"/>
    <w:rsid w:val="003019CE"/>
    <w:rsid w:val="00301CD2"/>
    <w:rsid w:val="00301DFD"/>
    <w:rsid w:val="00302735"/>
    <w:rsid w:val="0030389B"/>
    <w:rsid w:val="00303C73"/>
    <w:rsid w:val="00303E3F"/>
    <w:rsid w:val="0030420D"/>
    <w:rsid w:val="00304F54"/>
    <w:rsid w:val="00305062"/>
    <w:rsid w:val="00305ADC"/>
    <w:rsid w:val="00305D88"/>
    <w:rsid w:val="00305EB4"/>
    <w:rsid w:val="00306479"/>
    <w:rsid w:val="00307725"/>
    <w:rsid w:val="0031003E"/>
    <w:rsid w:val="00310BD5"/>
    <w:rsid w:val="00311F9A"/>
    <w:rsid w:val="0031333A"/>
    <w:rsid w:val="00313A53"/>
    <w:rsid w:val="00314339"/>
    <w:rsid w:val="00314BF0"/>
    <w:rsid w:val="00314FE3"/>
    <w:rsid w:val="00315538"/>
    <w:rsid w:val="00317788"/>
    <w:rsid w:val="00320541"/>
    <w:rsid w:val="00320623"/>
    <w:rsid w:val="003208FE"/>
    <w:rsid w:val="0032097C"/>
    <w:rsid w:val="00320BEE"/>
    <w:rsid w:val="00320F04"/>
    <w:rsid w:val="003213CE"/>
    <w:rsid w:val="00321C7A"/>
    <w:rsid w:val="00322FA7"/>
    <w:rsid w:val="00323456"/>
    <w:rsid w:val="00323754"/>
    <w:rsid w:val="0032385B"/>
    <w:rsid w:val="00323F2F"/>
    <w:rsid w:val="00324276"/>
    <w:rsid w:val="003255AF"/>
    <w:rsid w:val="00325D45"/>
    <w:rsid w:val="00325ED8"/>
    <w:rsid w:val="003266D6"/>
    <w:rsid w:val="00326968"/>
    <w:rsid w:val="00327325"/>
    <w:rsid w:val="00327611"/>
    <w:rsid w:val="00330461"/>
    <w:rsid w:val="003311DA"/>
    <w:rsid w:val="0033129A"/>
    <w:rsid w:val="0033129C"/>
    <w:rsid w:val="00331C9D"/>
    <w:rsid w:val="00331D20"/>
    <w:rsid w:val="003327DE"/>
    <w:rsid w:val="00332A45"/>
    <w:rsid w:val="0033378D"/>
    <w:rsid w:val="003337DA"/>
    <w:rsid w:val="00334F5B"/>
    <w:rsid w:val="0033666D"/>
    <w:rsid w:val="00336748"/>
    <w:rsid w:val="003400F8"/>
    <w:rsid w:val="0034095B"/>
    <w:rsid w:val="0034186F"/>
    <w:rsid w:val="003424C1"/>
    <w:rsid w:val="00342A1E"/>
    <w:rsid w:val="00342C7B"/>
    <w:rsid w:val="00343401"/>
    <w:rsid w:val="003441D7"/>
    <w:rsid w:val="00344487"/>
    <w:rsid w:val="00344DFE"/>
    <w:rsid w:val="00346483"/>
    <w:rsid w:val="00347643"/>
    <w:rsid w:val="003478ED"/>
    <w:rsid w:val="00347944"/>
    <w:rsid w:val="00350978"/>
    <w:rsid w:val="00350CC3"/>
    <w:rsid w:val="00351C35"/>
    <w:rsid w:val="0035202A"/>
    <w:rsid w:val="00353109"/>
    <w:rsid w:val="0035347E"/>
    <w:rsid w:val="003534D8"/>
    <w:rsid w:val="00353BC8"/>
    <w:rsid w:val="00353E27"/>
    <w:rsid w:val="00354B4F"/>
    <w:rsid w:val="00356790"/>
    <w:rsid w:val="00356F46"/>
    <w:rsid w:val="0035743B"/>
    <w:rsid w:val="00360BCA"/>
    <w:rsid w:val="00361D84"/>
    <w:rsid w:val="00361FD3"/>
    <w:rsid w:val="00362540"/>
    <w:rsid w:val="003627CF"/>
    <w:rsid w:val="00362C0A"/>
    <w:rsid w:val="00362FDB"/>
    <w:rsid w:val="00363440"/>
    <w:rsid w:val="0036443A"/>
    <w:rsid w:val="0036588F"/>
    <w:rsid w:val="00365B1A"/>
    <w:rsid w:val="00365D03"/>
    <w:rsid w:val="00365EC5"/>
    <w:rsid w:val="00366AB6"/>
    <w:rsid w:val="00366C07"/>
    <w:rsid w:val="0037112E"/>
    <w:rsid w:val="00372708"/>
    <w:rsid w:val="00373325"/>
    <w:rsid w:val="00373635"/>
    <w:rsid w:val="00373B8B"/>
    <w:rsid w:val="00374AD0"/>
    <w:rsid w:val="00375FD0"/>
    <w:rsid w:val="003761E0"/>
    <w:rsid w:val="00377492"/>
    <w:rsid w:val="00381AF4"/>
    <w:rsid w:val="00381B4D"/>
    <w:rsid w:val="00382452"/>
    <w:rsid w:val="003824FD"/>
    <w:rsid w:val="0038308E"/>
    <w:rsid w:val="00383702"/>
    <w:rsid w:val="003837D5"/>
    <w:rsid w:val="00386763"/>
    <w:rsid w:val="00386E68"/>
    <w:rsid w:val="00386E9B"/>
    <w:rsid w:val="003871CA"/>
    <w:rsid w:val="0038778B"/>
    <w:rsid w:val="0039144C"/>
    <w:rsid w:val="003922F8"/>
    <w:rsid w:val="003923F4"/>
    <w:rsid w:val="00392E7D"/>
    <w:rsid w:val="003936E7"/>
    <w:rsid w:val="00393D51"/>
    <w:rsid w:val="003950C3"/>
    <w:rsid w:val="00395C39"/>
    <w:rsid w:val="00396752"/>
    <w:rsid w:val="0039722F"/>
    <w:rsid w:val="00397E78"/>
    <w:rsid w:val="003A039D"/>
    <w:rsid w:val="003A0930"/>
    <w:rsid w:val="003A2241"/>
    <w:rsid w:val="003A28DE"/>
    <w:rsid w:val="003A2C34"/>
    <w:rsid w:val="003A4346"/>
    <w:rsid w:val="003A5306"/>
    <w:rsid w:val="003A63AF"/>
    <w:rsid w:val="003A770A"/>
    <w:rsid w:val="003B019B"/>
    <w:rsid w:val="003B07EE"/>
    <w:rsid w:val="003B094F"/>
    <w:rsid w:val="003B1597"/>
    <w:rsid w:val="003B2C5A"/>
    <w:rsid w:val="003B2C80"/>
    <w:rsid w:val="003B5CD1"/>
    <w:rsid w:val="003B6264"/>
    <w:rsid w:val="003B7447"/>
    <w:rsid w:val="003B78D7"/>
    <w:rsid w:val="003B7B6D"/>
    <w:rsid w:val="003C08A0"/>
    <w:rsid w:val="003C10FE"/>
    <w:rsid w:val="003C11B3"/>
    <w:rsid w:val="003C15E6"/>
    <w:rsid w:val="003C1B3B"/>
    <w:rsid w:val="003C2E95"/>
    <w:rsid w:val="003C34E8"/>
    <w:rsid w:val="003C393C"/>
    <w:rsid w:val="003C5052"/>
    <w:rsid w:val="003C559A"/>
    <w:rsid w:val="003C5B23"/>
    <w:rsid w:val="003C5FAC"/>
    <w:rsid w:val="003C6BA1"/>
    <w:rsid w:val="003C753D"/>
    <w:rsid w:val="003C7B39"/>
    <w:rsid w:val="003D1DEA"/>
    <w:rsid w:val="003D2CD8"/>
    <w:rsid w:val="003D3725"/>
    <w:rsid w:val="003D415A"/>
    <w:rsid w:val="003D4C8A"/>
    <w:rsid w:val="003D7344"/>
    <w:rsid w:val="003D7495"/>
    <w:rsid w:val="003E00DF"/>
    <w:rsid w:val="003E0AE7"/>
    <w:rsid w:val="003E1690"/>
    <w:rsid w:val="003E2297"/>
    <w:rsid w:val="003E2345"/>
    <w:rsid w:val="003E4173"/>
    <w:rsid w:val="003E4731"/>
    <w:rsid w:val="003E4B55"/>
    <w:rsid w:val="003E4F49"/>
    <w:rsid w:val="003E51F7"/>
    <w:rsid w:val="003E5407"/>
    <w:rsid w:val="003E593F"/>
    <w:rsid w:val="003E7D0E"/>
    <w:rsid w:val="003F02D2"/>
    <w:rsid w:val="003F0EAB"/>
    <w:rsid w:val="003F1129"/>
    <w:rsid w:val="003F1A9F"/>
    <w:rsid w:val="003F1DA8"/>
    <w:rsid w:val="003F2032"/>
    <w:rsid w:val="003F2F28"/>
    <w:rsid w:val="003F4953"/>
    <w:rsid w:val="003F514C"/>
    <w:rsid w:val="003F7D61"/>
    <w:rsid w:val="00401A0D"/>
    <w:rsid w:val="00401F1D"/>
    <w:rsid w:val="00402897"/>
    <w:rsid w:val="0040307F"/>
    <w:rsid w:val="004041A0"/>
    <w:rsid w:val="0040423B"/>
    <w:rsid w:val="00404C27"/>
    <w:rsid w:val="00405CD4"/>
    <w:rsid w:val="00406183"/>
    <w:rsid w:val="0040635C"/>
    <w:rsid w:val="004063FD"/>
    <w:rsid w:val="00406B6A"/>
    <w:rsid w:val="00406B9E"/>
    <w:rsid w:val="00407AAA"/>
    <w:rsid w:val="004101A7"/>
    <w:rsid w:val="0041128C"/>
    <w:rsid w:val="00411706"/>
    <w:rsid w:val="00411B20"/>
    <w:rsid w:val="00411FF1"/>
    <w:rsid w:val="00413190"/>
    <w:rsid w:val="00413ECC"/>
    <w:rsid w:val="00414079"/>
    <w:rsid w:val="0041494B"/>
    <w:rsid w:val="00415CF5"/>
    <w:rsid w:val="00416312"/>
    <w:rsid w:val="00416914"/>
    <w:rsid w:val="00416AF5"/>
    <w:rsid w:val="00420B66"/>
    <w:rsid w:val="00420D5E"/>
    <w:rsid w:val="00422C23"/>
    <w:rsid w:val="004232FA"/>
    <w:rsid w:val="00423832"/>
    <w:rsid w:val="0042388D"/>
    <w:rsid w:val="004244EB"/>
    <w:rsid w:val="0042527B"/>
    <w:rsid w:val="00427D52"/>
    <w:rsid w:val="004309CD"/>
    <w:rsid w:val="004320A5"/>
    <w:rsid w:val="004335AE"/>
    <w:rsid w:val="00433BE1"/>
    <w:rsid w:val="0043431A"/>
    <w:rsid w:val="00434A0C"/>
    <w:rsid w:val="00434A2F"/>
    <w:rsid w:val="00434B99"/>
    <w:rsid w:val="00435430"/>
    <w:rsid w:val="00435787"/>
    <w:rsid w:val="00435EF8"/>
    <w:rsid w:val="00436834"/>
    <w:rsid w:val="00437183"/>
    <w:rsid w:val="00440C75"/>
    <w:rsid w:val="004417C5"/>
    <w:rsid w:val="00442C58"/>
    <w:rsid w:val="00443197"/>
    <w:rsid w:val="0044384D"/>
    <w:rsid w:val="004440AF"/>
    <w:rsid w:val="0044423A"/>
    <w:rsid w:val="00445BE3"/>
    <w:rsid w:val="00445C57"/>
    <w:rsid w:val="004465A6"/>
    <w:rsid w:val="00446FE0"/>
    <w:rsid w:val="00447268"/>
    <w:rsid w:val="00450260"/>
    <w:rsid w:val="0045038D"/>
    <w:rsid w:val="004523BB"/>
    <w:rsid w:val="00452B1F"/>
    <w:rsid w:val="0045383B"/>
    <w:rsid w:val="00453850"/>
    <w:rsid w:val="00453A42"/>
    <w:rsid w:val="00454BFC"/>
    <w:rsid w:val="00454F50"/>
    <w:rsid w:val="00456519"/>
    <w:rsid w:val="00457780"/>
    <w:rsid w:val="00460E55"/>
    <w:rsid w:val="004617AD"/>
    <w:rsid w:val="00461B9F"/>
    <w:rsid w:val="00462F19"/>
    <w:rsid w:val="00462F71"/>
    <w:rsid w:val="00463145"/>
    <w:rsid w:val="004648D1"/>
    <w:rsid w:val="00465A3C"/>
    <w:rsid w:val="00465DD3"/>
    <w:rsid w:val="00465E57"/>
    <w:rsid w:val="00467B75"/>
    <w:rsid w:val="00470563"/>
    <w:rsid w:val="0047217E"/>
    <w:rsid w:val="00472787"/>
    <w:rsid w:val="0047328A"/>
    <w:rsid w:val="004733A4"/>
    <w:rsid w:val="00473578"/>
    <w:rsid w:val="00475653"/>
    <w:rsid w:val="00475990"/>
    <w:rsid w:val="004766D7"/>
    <w:rsid w:val="004773E7"/>
    <w:rsid w:val="00477996"/>
    <w:rsid w:val="004779C0"/>
    <w:rsid w:val="0048073B"/>
    <w:rsid w:val="004807BD"/>
    <w:rsid w:val="004809D7"/>
    <w:rsid w:val="00482317"/>
    <w:rsid w:val="00482900"/>
    <w:rsid w:val="00482D6C"/>
    <w:rsid w:val="00483829"/>
    <w:rsid w:val="00483B56"/>
    <w:rsid w:val="00483D29"/>
    <w:rsid w:val="004851FF"/>
    <w:rsid w:val="004859B5"/>
    <w:rsid w:val="00485CE1"/>
    <w:rsid w:val="00485E1B"/>
    <w:rsid w:val="004875C7"/>
    <w:rsid w:val="00487A54"/>
    <w:rsid w:val="00487AE2"/>
    <w:rsid w:val="0049204C"/>
    <w:rsid w:val="00493973"/>
    <w:rsid w:val="00493BEA"/>
    <w:rsid w:val="00494323"/>
    <w:rsid w:val="00494539"/>
    <w:rsid w:val="004945B8"/>
    <w:rsid w:val="004951F9"/>
    <w:rsid w:val="00496AFC"/>
    <w:rsid w:val="00497635"/>
    <w:rsid w:val="004979AA"/>
    <w:rsid w:val="00497B1A"/>
    <w:rsid w:val="004A0EC0"/>
    <w:rsid w:val="004A0F03"/>
    <w:rsid w:val="004A4344"/>
    <w:rsid w:val="004A443D"/>
    <w:rsid w:val="004A490E"/>
    <w:rsid w:val="004A702B"/>
    <w:rsid w:val="004A72A4"/>
    <w:rsid w:val="004A7593"/>
    <w:rsid w:val="004A7F7D"/>
    <w:rsid w:val="004B0600"/>
    <w:rsid w:val="004B0C1F"/>
    <w:rsid w:val="004B10C3"/>
    <w:rsid w:val="004B1568"/>
    <w:rsid w:val="004B32B4"/>
    <w:rsid w:val="004B3E04"/>
    <w:rsid w:val="004B5DC3"/>
    <w:rsid w:val="004B61F1"/>
    <w:rsid w:val="004B7049"/>
    <w:rsid w:val="004B7A40"/>
    <w:rsid w:val="004C0264"/>
    <w:rsid w:val="004C1070"/>
    <w:rsid w:val="004C157A"/>
    <w:rsid w:val="004C1D0E"/>
    <w:rsid w:val="004C1D46"/>
    <w:rsid w:val="004C392E"/>
    <w:rsid w:val="004C4068"/>
    <w:rsid w:val="004C4BF6"/>
    <w:rsid w:val="004C4C93"/>
    <w:rsid w:val="004C550B"/>
    <w:rsid w:val="004C6C6D"/>
    <w:rsid w:val="004C79C9"/>
    <w:rsid w:val="004D0945"/>
    <w:rsid w:val="004D0DA0"/>
    <w:rsid w:val="004D179E"/>
    <w:rsid w:val="004D2D52"/>
    <w:rsid w:val="004D3795"/>
    <w:rsid w:val="004D4DA4"/>
    <w:rsid w:val="004D4F3F"/>
    <w:rsid w:val="004D5120"/>
    <w:rsid w:val="004D5421"/>
    <w:rsid w:val="004D702B"/>
    <w:rsid w:val="004E1774"/>
    <w:rsid w:val="004E1FC4"/>
    <w:rsid w:val="004E318A"/>
    <w:rsid w:val="004E36A7"/>
    <w:rsid w:val="004E3BE1"/>
    <w:rsid w:val="004E45BF"/>
    <w:rsid w:val="004E474C"/>
    <w:rsid w:val="004E50AC"/>
    <w:rsid w:val="004E5172"/>
    <w:rsid w:val="004E5871"/>
    <w:rsid w:val="004E5922"/>
    <w:rsid w:val="004E605A"/>
    <w:rsid w:val="004E6390"/>
    <w:rsid w:val="004E65B6"/>
    <w:rsid w:val="004E7010"/>
    <w:rsid w:val="004E754A"/>
    <w:rsid w:val="004E7B80"/>
    <w:rsid w:val="004F0A6F"/>
    <w:rsid w:val="004F2041"/>
    <w:rsid w:val="004F2EBB"/>
    <w:rsid w:val="004F31B5"/>
    <w:rsid w:val="004F3328"/>
    <w:rsid w:val="004F33F6"/>
    <w:rsid w:val="004F341C"/>
    <w:rsid w:val="004F6101"/>
    <w:rsid w:val="00500197"/>
    <w:rsid w:val="00500776"/>
    <w:rsid w:val="005009F7"/>
    <w:rsid w:val="00500EBE"/>
    <w:rsid w:val="005012F2"/>
    <w:rsid w:val="0050319F"/>
    <w:rsid w:val="00503F88"/>
    <w:rsid w:val="00507593"/>
    <w:rsid w:val="005100E8"/>
    <w:rsid w:val="005102AE"/>
    <w:rsid w:val="00510DDF"/>
    <w:rsid w:val="005125B7"/>
    <w:rsid w:val="00512AF4"/>
    <w:rsid w:val="00514635"/>
    <w:rsid w:val="0051550C"/>
    <w:rsid w:val="00515A23"/>
    <w:rsid w:val="0052003C"/>
    <w:rsid w:val="0052014B"/>
    <w:rsid w:val="005206A9"/>
    <w:rsid w:val="005207FD"/>
    <w:rsid w:val="00521265"/>
    <w:rsid w:val="005216A2"/>
    <w:rsid w:val="00521C9B"/>
    <w:rsid w:val="00522348"/>
    <w:rsid w:val="00523226"/>
    <w:rsid w:val="00524AB2"/>
    <w:rsid w:val="00524BCB"/>
    <w:rsid w:val="005259A2"/>
    <w:rsid w:val="00525B3A"/>
    <w:rsid w:val="00526629"/>
    <w:rsid w:val="00526A7F"/>
    <w:rsid w:val="00527F8A"/>
    <w:rsid w:val="0053004C"/>
    <w:rsid w:val="00531267"/>
    <w:rsid w:val="0053160D"/>
    <w:rsid w:val="00531746"/>
    <w:rsid w:val="00531BA9"/>
    <w:rsid w:val="00531E39"/>
    <w:rsid w:val="00532487"/>
    <w:rsid w:val="00534C5E"/>
    <w:rsid w:val="00535651"/>
    <w:rsid w:val="0053660E"/>
    <w:rsid w:val="00536BD9"/>
    <w:rsid w:val="00537112"/>
    <w:rsid w:val="00540A6A"/>
    <w:rsid w:val="005417D7"/>
    <w:rsid w:val="0054284F"/>
    <w:rsid w:val="0054464C"/>
    <w:rsid w:val="00544DBB"/>
    <w:rsid w:val="00545219"/>
    <w:rsid w:val="005452BC"/>
    <w:rsid w:val="00545630"/>
    <w:rsid w:val="00545AC1"/>
    <w:rsid w:val="00545F5F"/>
    <w:rsid w:val="0054610F"/>
    <w:rsid w:val="00546578"/>
    <w:rsid w:val="005468D6"/>
    <w:rsid w:val="00547450"/>
    <w:rsid w:val="00550754"/>
    <w:rsid w:val="005507C3"/>
    <w:rsid w:val="00550ED7"/>
    <w:rsid w:val="00551229"/>
    <w:rsid w:val="00551E48"/>
    <w:rsid w:val="005524AC"/>
    <w:rsid w:val="005525A3"/>
    <w:rsid w:val="00553351"/>
    <w:rsid w:val="0055347E"/>
    <w:rsid w:val="00554B55"/>
    <w:rsid w:val="00555122"/>
    <w:rsid w:val="0055672C"/>
    <w:rsid w:val="00556EF3"/>
    <w:rsid w:val="00556F23"/>
    <w:rsid w:val="00560530"/>
    <w:rsid w:val="00560541"/>
    <w:rsid w:val="00561146"/>
    <w:rsid w:val="00561601"/>
    <w:rsid w:val="005617C1"/>
    <w:rsid w:val="00561FE2"/>
    <w:rsid w:val="005622A5"/>
    <w:rsid w:val="005627A7"/>
    <w:rsid w:val="00562A39"/>
    <w:rsid w:val="00563629"/>
    <w:rsid w:val="00563773"/>
    <w:rsid w:val="005640F1"/>
    <w:rsid w:val="0056438C"/>
    <w:rsid w:val="005651D6"/>
    <w:rsid w:val="0056536B"/>
    <w:rsid w:val="0056557D"/>
    <w:rsid w:val="005663D7"/>
    <w:rsid w:val="0056676D"/>
    <w:rsid w:val="00566D0E"/>
    <w:rsid w:val="00570578"/>
    <w:rsid w:val="00570E78"/>
    <w:rsid w:val="00570FFD"/>
    <w:rsid w:val="00571B4A"/>
    <w:rsid w:val="00571BF8"/>
    <w:rsid w:val="00572734"/>
    <w:rsid w:val="0057397B"/>
    <w:rsid w:val="0057462F"/>
    <w:rsid w:val="00574C6A"/>
    <w:rsid w:val="005756E0"/>
    <w:rsid w:val="00575AA9"/>
    <w:rsid w:val="00575E84"/>
    <w:rsid w:val="00576328"/>
    <w:rsid w:val="005775A2"/>
    <w:rsid w:val="0058092A"/>
    <w:rsid w:val="00581EAE"/>
    <w:rsid w:val="00581F0E"/>
    <w:rsid w:val="005833BA"/>
    <w:rsid w:val="00583A75"/>
    <w:rsid w:val="00583C4A"/>
    <w:rsid w:val="00584C37"/>
    <w:rsid w:val="005850A0"/>
    <w:rsid w:val="00585383"/>
    <w:rsid w:val="00585DD6"/>
    <w:rsid w:val="00586A4B"/>
    <w:rsid w:val="00586F48"/>
    <w:rsid w:val="00591D1B"/>
    <w:rsid w:val="0059244C"/>
    <w:rsid w:val="0059263B"/>
    <w:rsid w:val="0059265C"/>
    <w:rsid w:val="00592684"/>
    <w:rsid w:val="00592854"/>
    <w:rsid w:val="005932DA"/>
    <w:rsid w:val="00596183"/>
    <w:rsid w:val="0059721B"/>
    <w:rsid w:val="00597342"/>
    <w:rsid w:val="00597AF5"/>
    <w:rsid w:val="005A1271"/>
    <w:rsid w:val="005A1D9C"/>
    <w:rsid w:val="005A1E39"/>
    <w:rsid w:val="005A22FF"/>
    <w:rsid w:val="005A26F0"/>
    <w:rsid w:val="005A337A"/>
    <w:rsid w:val="005A36C9"/>
    <w:rsid w:val="005A4178"/>
    <w:rsid w:val="005A466B"/>
    <w:rsid w:val="005A54E3"/>
    <w:rsid w:val="005A62E7"/>
    <w:rsid w:val="005A77C3"/>
    <w:rsid w:val="005B1091"/>
    <w:rsid w:val="005B1205"/>
    <w:rsid w:val="005B14CA"/>
    <w:rsid w:val="005B1F70"/>
    <w:rsid w:val="005B2900"/>
    <w:rsid w:val="005B3281"/>
    <w:rsid w:val="005B3DA9"/>
    <w:rsid w:val="005B48AC"/>
    <w:rsid w:val="005B4B54"/>
    <w:rsid w:val="005B522F"/>
    <w:rsid w:val="005B5BF3"/>
    <w:rsid w:val="005B68D3"/>
    <w:rsid w:val="005C03E7"/>
    <w:rsid w:val="005C0A51"/>
    <w:rsid w:val="005C117C"/>
    <w:rsid w:val="005C3360"/>
    <w:rsid w:val="005C34F4"/>
    <w:rsid w:val="005C4273"/>
    <w:rsid w:val="005C628A"/>
    <w:rsid w:val="005C7364"/>
    <w:rsid w:val="005C7B69"/>
    <w:rsid w:val="005C7D15"/>
    <w:rsid w:val="005D193E"/>
    <w:rsid w:val="005D3778"/>
    <w:rsid w:val="005D4D53"/>
    <w:rsid w:val="005D51BD"/>
    <w:rsid w:val="005D5449"/>
    <w:rsid w:val="005D5662"/>
    <w:rsid w:val="005D7194"/>
    <w:rsid w:val="005E02FB"/>
    <w:rsid w:val="005E04AD"/>
    <w:rsid w:val="005E1040"/>
    <w:rsid w:val="005E1B5A"/>
    <w:rsid w:val="005E20FA"/>
    <w:rsid w:val="005E4A89"/>
    <w:rsid w:val="005E50EF"/>
    <w:rsid w:val="005E526E"/>
    <w:rsid w:val="005E52AD"/>
    <w:rsid w:val="005E614E"/>
    <w:rsid w:val="005E6778"/>
    <w:rsid w:val="005E6989"/>
    <w:rsid w:val="005E6EEF"/>
    <w:rsid w:val="005F0F48"/>
    <w:rsid w:val="005F1261"/>
    <w:rsid w:val="005F1EDF"/>
    <w:rsid w:val="005F2EB1"/>
    <w:rsid w:val="005F57B6"/>
    <w:rsid w:val="005F5EAE"/>
    <w:rsid w:val="005F6205"/>
    <w:rsid w:val="005F6A6A"/>
    <w:rsid w:val="005F6C64"/>
    <w:rsid w:val="005F70B6"/>
    <w:rsid w:val="00600064"/>
    <w:rsid w:val="00600805"/>
    <w:rsid w:val="00600D74"/>
    <w:rsid w:val="00601678"/>
    <w:rsid w:val="006017E0"/>
    <w:rsid w:val="006023CE"/>
    <w:rsid w:val="006029A7"/>
    <w:rsid w:val="006032A9"/>
    <w:rsid w:val="006046FC"/>
    <w:rsid w:val="00605104"/>
    <w:rsid w:val="00605284"/>
    <w:rsid w:val="00605403"/>
    <w:rsid w:val="00605419"/>
    <w:rsid w:val="006055D3"/>
    <w:rsid w:val="00607490"/>
    <w:rsid w:val="00611645"/>
    <w:rsid w:val="0061223A"/>
    <w:rsid w:val="00612609"/>
    <w:rsid w:val="00613123"/>
    <w:rsid w:val="0061312C"/>
    <w:rsid w:val="006138D3"/>
    <w:rsid w:val="00613A38"/>
    <w:rsid w:val="00614B4C"/>
    <w:rsid w:val="00615266"/>
    <w:rsid w:val="006157B2"/>
    <w:rsid w:val="00615EBD"/>
    <w:rsid w:val="006160AC"/>
    <w:rsid w:val="006160FB"/>
    <w:rsid w:val="00620700"/>
    <w:rsid w:val="00620DD7"/>
    <w:rsid w:val="0062126C"/>
    <w:rsid w:val="00621C79"/>
    <w:rsid w:val="00622561"/>
    <w:rsid w:val="006226E3"/>
    <w:rsid w:val="00622B19"/>
    <w:rsid w:val="00622C46"/>
    <w:rsid w:val="006240AF"/>
    <w:rsid w:val="00624793"/>
    <w:rsid w:val="00624A61"/>
    <w:rsid w:val="00624D6B"/>
    <w:rsid w:val="00625706"/>
    <w:rsid w:val="00625D15"/>
    <w:rsid w:val="006261CF"/>
    <w:rsid w:val="00626651"/>
    <w:rsid w:val="00626AB3"/>
    <w:rsid w:val="00627D27"/>
    <w:rsid w:val="0063020A"/>
    <w:rsid w:val="0063075C"/>
    <w:rsid w:val="00630CF1"/>
    <w:rsid w:val="00630F40"/>
    <w:rsid w:val="00631952"/>
    <w:rsid w:val="00631983"/>
    <w:rsid w:val="006319F5"/>
    <w:rsid w:val="006320BD"/>
    <w:rsid w:val="0063217C"/>
    <w:rsid w:val="006331CE"/>
    <w:rsid w:val="006350D1"/>
    <w:rsid w:val="0063578A"/>
    <w:rsid w:val="006357D3"/>
    <w:rsid w:val="006360EA"/>
    <w:rsid w:val="0063679C"/>
    <w:rsid w:val="00637B34"/>
    <w:rsid w:val="006401E8"/>
    <w:rsid w:val="00641CB8"/>
    <w:rsid w:val="006422FC"/>
    <w:rsid w:val="00642DE5"/>
    <w:rsid w:val="00642F59"/>
    <w:rsid w:val="00643594"/>
    <w:rsid w:val="00643D3C"/>
    <w:rsid w:val="0064512D"/>
    <w:rsid w:val="006457EC"/>
    <w:rsid w:val="00647238"/>
    <w:rsid w:val="00650111"/>
    <w:rsid w:val="0065042E"/>
    <w:rsid w:val="006513C5"/>
    <w:rsid w:val="0065192C"/>
    <w:rsid w:val="0065242D"/>
    <w:rsid w:val="00652AFC"/>
    <w:rsid w:val="00653D25"/>
    <w:rsid w:val="00654E63"/>
    <w:rsid w:val="00655962"/>
    <w:rsid w:val="00656166"/>
    <w:rsid w:val="006563E3"/>
    <w:rsid w:val="00656A1B"/>
    <w:rsid w:val="00656E27"/>
    <w:rsid w:val="00660060"/>
    <w:rsid w:val="0066029D"/>
    <w:rsid w:val="00660744"/>
    <w:rsid w:val="006608D1"/>
    <w:rsid w:val="00663BF6"/>
    <w:rsid w:val="00664400"/>
    <w:rsid w:val="006654F3"/>
    <w:rsid w:val="0066624A"/>
    <w:rsid w:val="00666579"/>
    <w:rsid w:val="00667E45"/>
    <w:rsid w:val="00670F4F"/>
    <w:rsid w:val="00671499"/>
    <w:rsid w:val="00672683"/>
    <w:rsid w:val="006727D6"/>
    <w:rsid w:val="006729E8"/>
    <w:rsid w:val="00672F12"/>
    <w:rsid w:val="00673701"/>
    <w:rsid w:val="00673B7B"/>
    <w:rsid w:val="00673CE2"/>
    <w:rsid w:val="00676189"/>
    <w:rsid w:val="00676B04"/>
    <w:rsid w:val="00676BE2"/>
    <w:rsid w:val="00676FE7"/>
    <w:rsid w:val="00682531"/>
    <w:rsid w:val="00682AC6"/>
    <w:rsid w:val="00683CC2"/>
    <w:rsid w:val="00683F9F"/>
    <w:rsid w:val="00683FCD"/>
    <w:rsid w:val="006848FF"/>
    <w:rsid w:val="00684E5F"/>
    <w:rsid w:val="006852F5"/>
    <w:rsid w:val="00685FCC"/>
    <w:rsid w:val="00686156"/>
    <w:rsid w:val="00686ABE"/>
    <w:rsid w:val="006875DA"/>
    <w:rsid w:val="00687A24"/>
    <w:rsid w:val="00687ECA"/>
    <w:rsid w:val="006906D9"/>
    <w:rsid w:val="00690F25"/>
    <w:rsid w:val="006916E1"/>
    <w:rsid w:val="00691DAF"/>
    <w:rsid w:val="00693D20"/>
    <w:rsid w:val="00694062"/>
    <w:rsid w:val="0069483D"/>
    <w:rsid w:val="006953B5"/>
    <w:rsid w:val="00695FF0"/>
    <w:rsid w:val="0069602A"/>
    <w:rsid w:val="006969F8"/>
    <w:rsid w:val="006973B2"/>
    <w:rsid w:val="00697E58"/>
    <w:rsid w:val="006A0A80"/>
    <w:rsid w:val="006A2917"/>
    <w:rsid w:val="006A3063"/>
    <w:rsid w:val="006A31EE"/>
    <w:rsid w:val="006A3CEF"/>
    <w:rsid w:val="006A3E91"/>
    <w:rsid w:val="006A4430"/>
    <w:rsid w:val="006A462A"/>
    <w:rsid w:val="006A59D4"/>
    <w:rsid w:val="006A710A"/>
    <w:rsid w:val="006B0400"/>
    <w:rsid w:val="006B1201"/>
    <w:rsid w:val="006B153C"/>
    <w:rsid w:val="006B17A8"/>
    <w:rsid w:val="006B17B8"/>
    <w:rsid w:val="006B1DC9"/>
    <w:rsid w:val="006B1F4B"/>
    <w:rsid w:val="006B3AC8"/>
    <w:rsid w:val="006B45EE"/>
    <w:rsid w:val="006B5520"/>
    <w:rsid w:val="006B5A00"/>
    <w:rsid w:val="006B5AAC"/>
    <w:rsid w:val="006B5DE7"/>
    <w:rsid w:val="006B5F75"/>
    <w:rsid w:val="006B6385"/>
    <w:rsid w:val="006B6706"/>
    <w:rsid w:val="006B69DD"/>
    <w:rsid w:val="006B78FB"/>
    <w:rsid w:val="006C13E5"/>
    <w:rsid w:val="006C2519"/>
    <w:rsid w:val="006C2E5C"/>
    <w:rsid w:val="006C33CC"/>
    <w:rsid w:val="006C3A84"/>
    <w:rsid w:val="006C3D93"/>
    <w:rsid w:val="006C47B0"/>
    <w:rsid w:val="006C5360"/>
    <w:rsid w:val="006C5389"/>
    <w:rsid w:val="006C544E"/>
    <w:rsid w:val="006C5606"/>
    <w:rsid w:val="006C5B03"/>
    <w:rsid w:val="006C75D3"/>
    <w:rsid w:val="006C7B9E"/>
    <w:rsid w:val="006C7ECB"/>
    <w:rsid w:val="006D0684"/>
    <w:rsid w:val="006D0A17"/>
    <w:rsid w:val="006D0C2B"/>
    <w:rsid w:val="006D147E"/>
    <w:rsid w:val="006D14B3"/>
    <w:rsid w:val="006D1857"/>
    <w:rsid w:val="006D197A"/>
    <w:rsid w:val="006D31B2"/>
    <w:rsid w:val="006D4D6E"/>
    <w:rsid w:val="006D58AA"/>
    <w:rsid w:val="006D5E76"/>
    <w:rsid w:val="006E11F2"/>
    <w:rsid w:val="006E131F"/>
    <w:rsid w:val="006E1604"/>
    <w:rsid w:val="006E2332"/>
    <w:rsid w:val="006E27B0"/>
    <w:rsid w:val="006E2A69"/>
    <w:rsid w:val="006E3361"/>
    <w:rsid w:val="006E40CD"/>
    <w:rsid w:val="006E50CC"/>
    <w:rsid w:val="006E5452"/>
    <w:rsid w:val="006E54B4"/>
    <w:rsid w:val="006E57A6"/>
    <w:rsid w:val="006E59DC"/>
    <w:rsid w:val="006E6EF3"/>
    <w:rsid w:val="006E7106"/>
    <w:rsid w:val="006E71AA"/>
    <w:rsid w:val="006E75E1"/>
    <w:rsid w:val="006E7B8C"/>
    <w:rsid w:val="006F03C7"/>
    <w:rsid w:val="006F059A"/>
    <w:rsid w:val="006F09C4"/>
    <w:rsid w:val="006F0FB3"/>
    <w:rsid w:val="006F0FEE"/>
    <w:rsid w:val="006F1C47"/>
    <w:rsid w:val="006F1D64"/>
    <w:rsid w:val="006F237A"/>
    <w:rsid w:val="006F3BAC"/>
    <w:rsid w:val="006F4115"/>
    <w:rsid w:val="006F4165"/>
    <w:rsid w:val="006F4290"/>
    <w:rsid w:val="006F5A66"/>
    <w:rsid w:val="006F5F09"/>
    <w:rsid w:val="006F644B"/>
    <w:rsid w:val="006F6E4D"/>
    <w:rsid w:val="006F7285"/>
    <w:rsid w:val="006F755C"/>
    <w:rsid w:val="006F7592"/>
    <w:rsid w:val="007002B3"/>
    <w:rsid w:val="00700F16"/>
    <w:rsid w:val="00700F22"/>
    <w:rsid w:val="00701997"/>
    <w:rsid w:val="007023C2"/>
    <w:rsid w:val="0070424E"/>
    <w:rsid w:val="0070428D"/>
    <w:rsid w:val="007047C9"/>
    <w:rsid w:val="00705552"/>
    <w:rsid w:val="0070588D"/>
    <w:rsid w:val="00707A9E"/>
    <w:rsid w:val="00707B4A"/>
    <w:rsid w:val="00710339"/>
    <w:rsid w:val="0071091C"/>
    <w:rsid w:val="00711305"/>
    <w:rsid w:val="00711BAF"/>
    <w:rsid w:val="00712595"/>
    <w:rsid w:val="007129C5"/>
    <w:rsid w:val="00713571"/>
    <w:rsid w:val="00713AFE"/>
    <w:rsid w:val="00714806"/>
    <w:rsid w:val="00714987"/>
    <w:rsid w:val="007149EB"/>
    <w:rsid w:val="00714ABE"/>
    <w:rsid w:val="00714E08"/>
    <w:rsid w:val="0071511B"/>
    <w:rsid w:val="0071564B"/>
    <w:rsid w:val="0071582D"/>
    <w:rsid w:val="00717309"/>
    <w:rsid w:val="00717697"/>
    <w:rsid w:val="007176F5"/>
    <w:rsid w:val="007178D1"/>
    <w:rsid w:val="00717942"/>
    <w:rsid w:val="00721206"/>
    <w:rsid w:val="00722262"/>
    <w:rsid w:val="007226D1"/>
    <w:rsid w:val="00722981"/>
    <w:rsid w:val="00723AA9"/>
    <w:rsid w:val="00723F54"/>
    <w:rsid w:val="00723FF3"/>
    <w:rsid w:val="00725F76"/>
    <w:rsid w:val="007263E2"/>
    <w:rsid w:val="0073083C"/>
    <w:rsid w:val="007308B1"/>
    <w:rsid w:val="007309A3"/>
    <w:rsid w:val="00730B36"/>
    <w:rsid w:val="00730EFB"/>
    <w:rsid w:val="0073106F"/>
    <w:rsid w:val="00731FFF"/>
    <w:rsid w:val="007326C5"/>
    <w:rsid w:val="00732870"/>
    <w:rsid w:val="00732FEE"/>
    <w:rsid w:val="0073331B"/>
    <w:rsid w:val="00733469"/>
    <w:rsid w:val="007334B3"/>
    <w:rsid w:val="00733592"/>
    <w:rsid w:val="00733D38"/>
    <w:rsid w:val="00733DD1"/>
    <w:rsid w:val="00734AE9"/>
    <w:rsid w:val="00734B60"/>
    <w:rsid w:val="00734C81"/>
    <w:rsid w:val="00735547"/>
    <w:rsid w:val="00735911"/>
    <w:rsid w:val="00736038"/>
    <w:rsid w:val="0073644C"/>
    <w:rsid w:val="00736BA1"/>
    <w:rsid w:val="007370BF"/>
    <w:rsid w:val="007371C9"/>
    <w:rsid w:val="00737705"/>
    <w:rsid w:val="007379EE"/>
    <w:rsid w:val="00740B9A"/>
    <w:rsid w:val="00741001"/>
    <w:rsid w:val="00741736"/>
    <w:rsid w:val="00741C27"/>
    <w:rsid w:val="00741F7F"/>
    <w:rsid w:val="00742B2B"/>
    <w:rsid w:val="0074387C"/>
    <w:rsid w:val="00744969"/>
    <w:rsid w:val="00746937"/>
    <w:rsid w:val="007474DF"/>
    <w:rsid w:val="0074793B"/>
    <w:rsid w:val="00747D74"/>
    <w:rsid w:val="00750432"/>
    <w:rsid w:val="00751157"/>
    <w:rsid w:val="00751514"/>
    <w:rsid w:val="00751593"/>
    <w:rsid w:val="007533C7"/>
    <w:rsid w:val="00755350"/>
    <w:rsid w:val="007561BE"/>
    <w:rsid w:val="007572CA"/>
    <w:rsid w:val="00760883"/>
    <w:rsid w:val="007611D6"/>
    <w:rsid w:val="007612EA"/>
    <w:rsid w:val="00761F22"/>
    <w:rsid w:val="0076255D"/>
    <w:rsid w:val="00762784"/>
    <w:rsid w:val="007629AB"/>
    <w:rsid w:val="00763DE4"/>
    <w:rsid w:val="00763FAC"/>
    <w:rsid w:val="0076475F"/>
    <w:rsid w:val="00766CCF"/>
    <w:rsid w:val="00767368"/>
    <w:rsid w:val="0076795C"/>
    <w:rsid w:val="00767D3D"/>
    <w:rsid w:val="007704C7"/>
    <w:rsid w:val="00770C98"/>
    <w:rsid w:val="007712E0"/>
    <w:rsid w:val="0077157E"/>
    <w:rsid w:val="00771E61"/>
    <w:rsid w:val="007727C9"/>
    <w:rsid w:val="00773858"/>
    <w:rsid w:val="00773B6C"/>
    <w:rsid w:val="007751B8"/>
    <w:rsid w:val="007761E3"/>
    <w:rsid w:val="00776228"/>
    <w:rsid w:val="00776A2A"/>
    <w:rsid w:val="00776D0F"/>
    <w:rsid w:val="00776E6F"/>
    <w:rsid w:val="007771D2"/>
    <w:rsid w:val="0077767A"/>
    <w:rsid w:val="00777FFB"/>
    <w:rsid w:val="00780842"/>
    <w:rsid w:val="0078162F"/>
    <w:rsid w:val="007820CF"/>
    <w:rsid w:val="007824EB"/>
    <w:rsid w:val="0078260D"/>
    <w:rsid w:val="00782B2F"/>
    <w:rsid w:val="00782D7D"/>
    <w:rsid w:val="00785098"/>
    <w:rsid w:val="007851F3"/>
    <w:rsid w:val="007857E1"/>
    <w:rsid w:val="00785ECE"/>
    <w:rsid w:val="00786157"/>
    <w:rsid w:val="00787836"/>
    <w:rsid w:val="00787FC6"/>
    <w:rsid w:val="00791752"/>
    <w:rsid w:val="00791FE5"/>
    <w:rsid w:val="00792243"/>
    <w:rsid w:val="0079233D"/>
    <w:rsid w:val="0079283D"/>
    <w:rsid w:val="00792EE4"/>
    <w:rsid w:val="00793E1A"/>
    <w:rsid w:val="00794D39"/>
    <w:rsid w:val="00796973"/>
    <w:rsid w:val="00797A58"/>
    <w:rsid w:val="00797BF8"/>
    <w:rsid w:val="00797C5E"/>
    <w:rsid w:val="00797F20"/>
    <w:rsid w:val="007A0933"/>
    <w:rsid w:val="007A0B10"/>
    <w:rsid w:val="007A14E8"/>
    <w:rsid w:val="007A1ABA"/>
    <w:rsid w:val="007A2790"/>
    <w:rsid w:val="007A340F"/>
    <w:rsid w:val="007A3784"/>
    <w:rsid w:val="007A43A5"/>
    <w:rsid w:val="007A44F3"/>
    <w:rsid w:val="007A4844"/>
    <w:rsid w:val="007A4BE1"/>
    <w:rsid w:val="007A4BF4"/>
    <w:rsid w:val="007A50D7"/>
    <w:rsid w:val="007A665C"/>
    <w:rsid w:val="007A6C68"/>
    <w:rsid w:val="007A7E71"/>
    <w:rsid w:val="007B0549"/>
    <w:rsid w:val="007B1333"/>
    <w:rsid w:val="007B1EC9"/>
    <w:rsid w:val="007B22E3"/>
    <w:rsid w:val="007B254C"/>
    <w:rsid w:val="007B2AC0"/>
    <w:rsid w:val="007B2C91"/>
    <w:rsid w:val="007B3727"/>
    <w:rsid w:val="007B5A4B"/>
    <w:rsid w:val="007B6F47"/>
    <w:rsid w:val="007B7C98"/>
    <w:rsid w:val="007C0D1F"/>
    <w:rsid w:val="007C0F47"/>
    <w:rsid w:val="007C1EF4"/>
    <w:rsid w:val="007C21C7"/>
    <w:rsid w:val="007C2820"/>
    <w:rsid w:val="007C2B32"/>
    <w:rsid w:val="007C34A9"/>
    <w:rsid w:val="007C384E"/>
    <w:rsid w:val="007C3FF7"/>
    <w:rsid w:val="007C79EB"/>
    <w:rsid w:val="007C7B9F"/>
    <w:rsid w:val="007D0A8B"/>
    <w:rsid w:val="007D162C"/>
    <w:rsid w:val="007D231D"/>
    <w:rsid w:val="007D2841"/>
    <w:rsid w:val="007D3008"/>
    <w:rsid w:val="007D30BA"/>
    <w:rsid w:val="007D30FF"/>
    <w:rsid w:val="007D3611"/>
    <w:rsid w:val="007D3E62"/>
    <w:rsid w:val="007D4602"/>
    <w:rsid w:val="007D4C21"/>
    <w:rsid w:val="007D542A"/>
    <w:rsid w:val="007D587D"/>
    <w:rsid w:val="007D746D"/>
    <w:rsid w:val="007E253C"/>
    <w:rsid w:val="007E2913"/>
    <w:rsid w:val="007E2B01"/>
    <w:rsid w:val="007E34B7"/>
    <w:rsid w:val="007E38E1"/>
    <w:rsid w:val="007E3B83"/>
    <w:rsid w:val="007E4EF2"/>
    <w:rsid w:val="007E562A"/>
    <w:rsid w:val="007E58EF"/>
    <w:rsid w:val="007E65A3"/>
    <w:rsid w:val="007E6EFA"/>
    <w:rsid w:val="007F0AA5"/>
    <w:rsid w:val="007F0C24"/>
    <w:rsid w:val="007F1A52"/>
    <w:rsid w:val="007F1F07"/>
    <w:rsid w:val="007F21F5"/>
    <w:rsid w:val="007F4305"/>
    <w:rsid w:val="007F475C"/>
    <w:rsid w:val="007F51EA"/>
    <w:rsid w:val="007F545C"/>
    <w:rsid w:val="007F59BE"/>
    <w:rsid w:val="007F5E23"/>
    <w:rsid w:val="007F5ECC"/>
    <w:rsid w:val="007F6031"/>
    <w:rsid w:val="007F6349"/>
    <w:rsid w:val="007F637A"/>
    <w:rsid w:val="007F79BC"/>
    <w:rsid w:val="00802398"/>
    <w:rsid w:val="00803837"/>
    <w:rsid w:val="008044BA"/>
    <w:rsid w:val="00804E88"/>
    <w:rsid w:val="00804EF1"/>
    <w:rsid w:val="00804F4B"/>
    <w:rsid w:val="00805D4F"/>
    <w:rsid w:val="00806754"/>
    <w:rsid w:val="008072D6"/>
    <w:rsid w:val="008104FA"/>
    <w:rsid w:val="008105E1"/>
    <w:rsid w:val="00810FBA"/>
    <w:rsid w:val="00811230"/>
    <w:rsid w:val="008131E9"/>
    <w:rsid w:val="00813312"/>
    <w:rsid w:val="008135B1"/>
    <w:rsid w:val="00814CCC"/>
    <w:rsid w:val="00814D99"/>
    <w:rsid w:val="00814F3E"/>
    <w:rsid w:val="00815065"/>
    <w:rsid w:val="00815285"/>
    <w:rsid w:val="00816AAC"/>
    <w:rsid w:val="008175C1"/>
    <w:rsid w:val="00817810"/>
    <w:rsid w:val="00821356"/>
    <w:rsid w:val="008228D4"/>
    <w:rsid w:val="00822B2D"/>
    <w:rsid w:val="00823124"/>
    <w:rsid w:val="00823DD4"/>
    <w:rsid w:val="00824DDE"/>
    <w:rsid w:val="00825185"/>
    <w:rsid w:val="00826E40"/>
    <w:rsid w:val="00827019"/>
    <w:rsid w:val="008273D7"/>
    <w:rsid w:val="00830848"/>
    <w:rsid w:val="0083310D"/>
    <w:rsid w:val="00834189"/>
    <w:rsid w:val="008342D9"/>
    <w:rsid w:val="00834E06"/>
    <w:rsid w:val="008351F4"/>
    <w:rsid w:val="0083716E"/>
    <w:rsid w:val="0083754F"/>
    <w:rsid w:val="00837E6A"/>
    <w:rsid w:val="008410F7"/>
    <w:rsid w:val="00842400"/>
    <w:rsid w:val="00842419"/>
    <w:rsid w:val="00843150"/>
    <w:rsid w:val="00843734"/>
    <w:rsid w:val="00843867"/>
    <w:rsid w:val="00843DEE"/>
    <w:rsid w:val="008441E5"/>
    <w:rsid w:val="00845225"/>
    <w:rsid w:val="00845639"/>
    <w:rsid w:val="00845D95"/>
    <w:rsid w:val="00845E36"/>
    <w:rsid w:val="00846D9C"/>
    <w:rsid w:val="00847E80"/>
    <w:rsid w:val="00850F6F"/>
    <w:rsid w:val="00851BAD"/>
    <w:rsid w:val="00851BF8"/>
    <w:rsid w:val="00851D28"/>
    <w:rsid w:val="008525EB"/>
    <w:rsid w:val="00852FC4"/>
    <w:rsid w:val="00853736"/>
    <w:rsid w:val="00855065"/>
    <w:rsid w:val="00855811"/>
    <w:rsid w:val="00855BFC"/>
    <w:rsid w:val="00856498"/>
    <w:rsid w:val="00856522"/>
    <w:rsid w:val="00856630"/>
    <w:rsid w:val="0085729F"/>
    <w:rsid w:val="00857306"/>
    <w:rsid w:val="00857380"/>
    <w:rsid w:val="00860609"/>
    <w:rsid w:val="00861C6B"/>
    <w:rsid w:val="008624E8"/>
    <w:rsid w:val="00862782"/>
    <w:rsid w:val="00862C12"/>
    <w:rsid w:val="0086375C"/>
    <w:rsid w:val="00867F1A"/>
    <w:rsid w:val="00870948"/>
    <w:rsid w:val="00870F6E"/>
    <w:rsid w:val="008716DB"/>
    <w:rsid w:val="00871A33"/>
    <w:rsid w:val="00871AB1"/>
    <w:rsid w:val="00872230"/>
    <w:rsid w:val="00872941"/>
    <w:rsid w:val="00873661"/>
    <w:rsid w:val="00874B7F"/>
    <w:rsid w:val="00874DF2"/>
    <w:rsid w:val="00875D4E"/>
    <w:rsid w:val="00876FAE"/>
    <w:rsid w:val="008776DA"/>
    <w:rsid w:val="008778A9"/>
    <w:rsid w:val="00880869"/>
    <w:rsid w:val="008817E7"/>
    <w:rsid w:val="008831E4"/>
    <w:rsid w:val="00883269"/>
    <w:rsid w:val="00884058"/>
    <w:rsid w:val="008847C3"/>
    <w:rsid w:val="00884848"/>
    <w:rsid w:val="00885024"/>
    <w:rsid w:val="008850E9"/>
    <w:rsid w:val="00885BA9"/>
    <w:rsid w:val="00885E10"/>
    <w:rsid w:val="00885EFF"/>
    <w:rsid w:val="008867C0"/>
    <w:rsid w:val="0088694A"/>
    <w:rsid w:val="00886E51"/>
    <w:rsid w:val="0088785B"/>
    <w:rsid w:val="00890C65"/>
    <w:rsid w:val="008927E0"/>
    <w:rsid w:val="0089327B"/>
    <w:rsid w:val="00895E69"/>
    <w:rsid w:val="008965CA"/>
    <w:rsid w:val="008A02C4"/>
    <w:rsid w:val="008A1DAC"/>
    <w:rsid w:val="008A2725"/>
    <w:rsid w:val="008A2CF0"/>
    <w:rsid w:val="008A2D52"/>
    <w:rsid w:val="008A2D67"/>
    <w:rsid w:val="008A4F1C"/>
    <w:rsid w:val="008A52D9"/>
    <w:rsid w:val="008A5AF2"/>
    <w:rsid w:val="008A6DEF"/>
    <w:rsid w:val="008B091C"/>
    <w:rsid w:val="008B0FDC"/>
    <w:rsid w:val="008B100E"/>
    <w:rsid w:val="008B2759"/>
    <w:rsid w:val="008B27C7"/>
    <w:rsid w:val="008B32B2"/>
    <w:rsid w:val="008B3300"/>
    <w:rsid w:val="008B33F2"/>
    <w:rsid w:val="008B3480"/>
    <w:rsid w:val="008B351B"/>
    <w:rsid w:val="008B3EC7"/>
    <w:rsid w:val="008B4BF4"/>
    <w:rsid w:val="008B615C"/>
    <w:rsid w:val="008B7104"/>
    <w:rsid w:val="008C08D0"/>
    <w:rsid w:val="008C136D"/>
    <w:rsid w:val="008C1916"/>
    <w:rsid w:val="008C2429"/>
    <w:rsid w:val="008C2D1D"/>
    <w:rsid w:val="008C2D7F"/>
    <w:rsid w:val="008C4AFC"/>
    <w:rsid w:val="008C4C4F"/>
    <w:rsid w:val="008C55CD"/>
    <w:rsid w:val="008C6BAD"/>
    <w:rsid w:val="008C6C6A"/>
    <w:rsid w:val="008C7A52"/>
    <w:rsid w:val="008D14DB"/>
    <w:rsid w:val="008D191F"/>
    <w:rsid w:val="008D1FFC"/>
    <w:rsid w:val="008D2EA0"/>
    <w:rsid w:val="008D30F8"/>
    <w:rsid w:val="008D3A4C"/>
    <w:rsid w:val="008D4262"/>
    <w:rsid w:val="008D4A9B"/>
    <w:rsid w:val="008D5238"/>
    <w:rsid w:val="008D5B34"/>
    <w:rsid w:val="008D5C2E"/>
    <w:rsid w:val="008D60D2"/>
    <w:rsid w:val="008D7B59"/>
    <w:rsid w:val="008D7DE8"/>
    <w:rsid w:val="008E21F8"/>
    <w:rsid w:val="008E3284"/>
    <w:rsid w:val="008E36B3"/>
    <w:rsid w:val="008E3ACF"/>
    <w:rsid w:val="008E3CC4"/>
    <w:rsid w:val="008E433E"/>
    <w:rsid w:val="008E462A"/>
    <w:rsid w:val="008E4C93"/>
    <w:rsid w:val="008E4DC3"/>
    <w:rsid w:val="008E6B19"/>
    <w:rsid w:val="008E722E"/>
    <w:rsid w:val="008E7F82"/>
    <w:rsid w:val="008F0BD7"/>
    <w:rsid w:val="008F1A8F"/>
    <w:rsid w:val="008F37AE"/>
    <w:rsid w:val="008F382A"/>
    <w:rsid w:val="008F3918"/>
    <w:rsid w:val="008F5297"/>
    <w:rsid w:val="008F5603"/>
    <w:rsid w:val="008F566B"/>
    <w:rsid w:val="008F77A8"/>
    <w:rsid w:val="008F7E29"/>
    <w:rsid w:val="0090077E"/>
    <w:rsid w:val="00900ECC"/>
    <w:rsid w:val="0090220D"/>
    <w:rsid w:val="0090362C"/>
    <w:rsid w:val="00903E23"/>
    <w:rsid w:val="00904361"/>
    <w:rsid w:val="009048FC"/>
    <w:rsid w:val="00905E8B"/>
    <w:rsid w:val="00906121"/>
    <w:rsid w:val="00906138"/>
    <w:rsid w:val="009066D8"/>
    <w:rsid w:val="009109A0"/>
    <w:rsid w:val="00910E75"/>
    <w:rsid w:val="00911CA4"/>
    <w:rsid w:val="00912AB1"/>
    <w:rsid w:val="009131FF"/>
    <w:rsid w:val="0091325F"/>
    <w:rsid w:val="00913972"/>
    <w:rsid w:val="009149C4"/>
    <w:rsid w:val="00914B7F"/>
    <w:rsid w:val="00914D49"/>
    <w:rsid w:val="009165F6"/>
    <w:rsid w:val="009179FD"/>
    <w:rsid w:val="00920340"/>
    <w:rsid w:val="00920471"/>
    <w:rsid w:val="009205F4"/>
    <w:rsid w:val="00920F0D"/>
    <w:rsid w:val="0092176B"/>
    <w:rsid w:val="00921CFD"/>
    <w:rsid w:val="009235E7"/>
    <w:rsid w:val="00923B3E"/>
    <w:rsid w:val="009245CD"/>
    <w:rsid w:val="00924623"/>
    <w:rsid w:val="00924AB0"/>
    <w:rsid w:val="00925710"/>
    <w:rsid w:val="00925791"/>
    <w:rsid w:val="00930157"/>
    <w:rsid w:val="00930EA1"/>
    <w:rsid w:val="00932EA9"/>
    <w:rsid w:val="00933724"/>
    <w:rsid w:val="009345D3"/>
    <w:rsid w:val="0093472F"/>
    <w:rsid w:val="00934953"/>
    <w:rsid w:val="0093512B"/>
    <w:rsid w:val="009351D2"/>
    <w:rsid w:val="00935DEB"/>
    <w:rsid w:val="009371F8"/>
    <w:rsid w:val="00937313"/>
    <w:rsid w:val="00937852"/>
    <w:rsid w:val="00937CE6"/>
    <w:rsid w:val="009400BF"/>
    <w:rsid w:val="009409AF"/>
    <w:rsid w:val="00940CC0"/>
    <w:rsid w:val="0094112D"/>
    <w:rsid w:val="00941A43"/>
    <w:rsid w:val="00942225"/>
    <w:rsid w:val="009424C2"/>
    <w:rsid w:val="00942815"/>
    <w:rsid w:val="00944449"/>
    <w:rsid w:val="0094511A"/>
    <w:rsid w:val="009471F7"/>
    <w:rsid w:val="00947417"/>
    <w:rsid w:val="00950065"/>
    <w:rsid w:val="009504C7"/>
    <w:rsid w:val="00950EC7"/>
    <w:rsid w:val="0095185A"/>
    <w:rsid w:val="00951B1A"/>
    <w:rsid w:val="00951E35"/>
    <w:rsid w:val="00952CC5"/>
    <w:rsid w:val="009536F0"/>
    <w:rsid w:val="00953B66"/>
    <w:rsid w:val="00953E30"/>
    <w:rsid w:val="0095501F"/>
    <w:rsid w:val="009557A9"/>
    <w:rsid w:val="00955C82"/>
    <w:rsid w:val="00955E64"/>
    <w:rsid w:val="00956769"/>
    <w:rsid w:val="00956E7E"/>
    <w:rsid w:val="00957158"/>
    <w:rsid w:val="0095742F"/>
    <w:rsid w:val="00960CC4"/>
    <w:rsid w:val="00960D64"/>
    <w:rsid w:val="00960EF9"/>
    <w:rsid w:val="00961D91"/>
    <w:rsid w:val="0096201F"/>
    <w:rsid w:val="00964358"/>
    <w:rsid w:val="009643C3"/>
    <w:rsid w:val="009660E1"/>
    <w:rsid w:val="00967930"/>
    <w:rsid w:val="00970F67"/>
    <w:rsid w:val="009713A0"/>
    <w:rsid w:val="009727A7"/>
    <w:rsid w:val="00972ED0"/>
    <w:rsid w:val="00973E18"/>
    <w:rsid w:val="00973E1E"/>
    <w:rsid w:val="009748E6"/>
    <w:rsid w:val="00975828"/>
    <w:rsid w:val="00975E8D"/>
    <w:rsid w:val="009779D8"/>
    <w:rsid w:val="00980529"/>
    <w:rsid w:val="00980B99"/>
    <w:rsid w:val="009815B4"/>
    <w:rsid w:val="00982A26"/>
    <w:rsid w:val="009838C0"/>
    <w:rsid w:val="00983F07"/>
    <w:rsid w:val="00984FE2"/>
    <w:rsid w:val="00985479"/>
    <w:rsid w:val="00985533"/>
    <w:rsid w:val="00985CB6"/>
    <w:rsid w:val="00986ACF"/>
    <w:rsid w:val="00987CFA"/>
    <w:rsid w:val="00992263"/>
    <w:rsid w:val="00992C64"/>
    <w:rsid w:val="009933F0"/>
    <w:rsid w:val="00993782"/>
    <w:rsid w:val="0099381A"/>
    <w:rsid w:val="0099582F"/>
    <w:rsid w:val="0099635D"/>
    <w:rsid w:val="00996699"/>
    <w:rsid w:val="009967B4"/>
    <w:rsid w:val="00996CF6"/>
    <w:rsid w:val="009A0176"/>
    <w:rsid w:val="009A06E9"/>
    <w:rsid w:val="009A18F8"/>
    <w:rsid w:val="009A2510"/>
    <w:rsid w:val="009A2566"/>
    <w:rsid w:val="009A2E16"/>
    <w:rsid w:val="009A30D8"/>
    <w:rsid w:val="009A5A20"/>
    <w:rsid w:val="009A76A2"/>
    <w:rsid w:val="009A79FD"/>
    <w:rsid w:val="009B1485"/>
    <w:rsid w:val="009B16A0"/>
    <w:rsid w:val="009B1BBE"/>
    <w:rsid w:val="009B2702"/>
    <w:rsid w:val="009B2C13"/>
    <w:rsid w:val="009B2D79"/>
    <w:rsid w:val="009B38C7"/>
    <w:rsid w:val="009B42BE"/>
    <w:rsid w:val="009B4421"/>
    <w:rsid w:val="009B5606"/>
    <w:rsid w:val="009B6966"/>
    <w:rsid w:val="009B72DE"/>
    <w:rsid w:val="009B7E9D"/>
    <w:rsid w:val="009B7FB1"/>
    <w:rsid w:val="009C0407"/>
    <w:rsid w:val="009C0ADC"/>
    <w:rsid w:val="009C0C16"/>
    <w:rsid w:val="009C0E12"/>
    <w:rsid w:val="009C10A5"/>
    <w:rsid w:val="009C1757"/>
    <w:rsid w:val="009C20E5"/>
    <w:rsid w:val="009C218D"/>
    <w:rsid w:val="009C2375"/>
    <w:rsid w:val="009C239D"/>
    <w:rsid w:val="009C249A"/>
    <w:rsid w:val="009C25D0"/>
    <w:rsid w:val="009C3AD1"/>
    <w:rsid w:val="009C5656"/>
    <w:rsid w:val="009C7198"/>
    <w:rsid w:val="009C77A5"/>
    <w:rsid w:val="009C7DA3"/>
    <w:rsid w:val="009D075E"/>
    <w:rsid w:val="009D0A70"/>
    <w:rsid w:val="009D2119"/>
    <w:rsid w:val="009D2275"/>
    <w:rsid w:val="009D27F3"/>
    <w:rsid w:val="009D31CE"/>
    <w:rsid w:val="009D36E6"/>
    <w:rsid w:val="009D38D6"/>
    <w:rsid w:val="009D3C15"/>
    <w:rsid w:val="009D4837"/>
    <w:rsid w:val="009D4DF9"/>
    <w:rsid w:val="009D5821"/>
    <w:rsid w:val="009D5C87"/>
    <w:rsid w:val="009D6E02"/>
    <w:rsid w:val="009D7D3A"/>
    <w:rsid w:val="009E0A5A"/>
    <w:rsid w:val="009E0C65"/>
    <w:rsid w:val="009E1712"/>
    <w:rsid w:val="009E1B1A"/>
    <w:rsid w:val="009E2077"/>
    <w:rsid w:val="009E23FC"/>
    <w:rsid w:val="009E2701"/>
    <w:rsid w:val="009E2D24"/>
    <w:rsid w:val="009E30FA"/>
    <w:rsid w:val="009E33C6"/>
    <w:rsid w:val="009E49A7"/>
    <w:rsid w:val="009E51B6"/>
    <w:rsid w:val="009E5A2C"/>
    <w:rsid w:val="009E5A62"/>
    <w:rsid w:val="009E69D6"/>
    <w:rsid w:val="009E6BCE"/>
    <w:rsid w:val="009E7021"/>
    <w:rsid w:val="009E7E7B"/>
    <w:rsid w:val="009F1D26"/>
    <w:rsid w:val="009F233C"/>
    <w:rsid w:val="009F5714"/>
    <w:rsid w:val="009F6671"/>
    <w:rsid w:val="009F673D"/>
    <w:rsid w:val="009F787B"/>
    <w:rsid w:val="009F7C31"/>
    <w:rsid w:val="009F7C41"/>
    <w:rsid w:val="00A00426"/>
    <w:rsid w:val="00A00C23"/>
    <w:rsid w:val="00A00CAC"/>
    <w:rsid w:val="00A0100A"/>
    <w:rsid w:val="00A02BE6"/>
    <w:rsid w:val="00A03503"/>
    <w:rsid w:val="00A03703"/>
    <w:rsid w:val="00A03F35"/>
    <w:rsid w:val="00A04FFD"/>
    <w:rsid w:val="00A05090"/>
    <w:rsid w:val="00A0555B"/>
    <w:rsid w:val="00A05ACB"/>
    <w:rsid w:val="00A06F39"/>
    <w:rsid w:val="00A07DBF"/>
    <w:rsid w:val="00A102C6"/>
    <w:rsid w:val="00A118A0"/>
    <w:rsid w:val="00A11B9E"/>
    <w:rsid w:val="00A1236E"/>
    <w:rsid w:val="00A12632"/>
    <w:rsid w:val="00A13864"/>
    <w:rsid w:val="00A138EB"/>
    <w:rsid w:val="00A142A5"/>
    <w:rsid w:val="00A15979"/>
    <w:rsid w:val="00A160E2"/>
    <w:rsid w:val="00A16A1E"/>
    <w:rsid w:val="00A1759E"/>
    <w:rsid w:val="00A202AC"/>
    <w:rsid w:val="00A2064B"/>
    <w:rsid w:val="00A20690"/>
    <w:rsid w:val="00A20756"/>
    <w:rsid w:val="00A2123F"/>
    <w:rsid w:val="00A21A4B"/>
    <w:rsid w:val="00A225E4"/>
    <w:rsid w:val="00A22769"/>
    <w:rsid w:val="00A2332F"/>
    <w:rsid w:val="00A23BA3"/>
    <w:rsid w:val="00A24E68"/>
    <w:rsid w:val="00A24F58"/>
    <w:rsid w:val="00A25EC9"/>
    <w:rsid w:val="00A26F37"/>
    <w:rsid w:val="00A26FEE"/>
    <w:rsid w:val="00A27B66"/>
    <w:rsid w:val="00A27DE8"/>
    <w:rsid w:val="00A31C63"/>
    <w:rsid w:val="00A3277E"/>
    <w:rsid w:val="00A33681"/>
    <w:rsid w:val="00A338E2"/>
    <w:rsid w:val="00A34385"/>
    <w:rsid w:val="00A35640"/>
    <w:rsid w:val="00A36BCC"/>
    <w:rsid w:val="00A37364"/>
    <w:rsid w:val="00A376FC"/>
    <w:rsid w:val="00A4021C"/>
    <w:rsid w:val="00A40BBD"/>
    <w:rsid w:val="00A413D1"/>
    <w:rsid w:val="00A41815"/>
    <w:rsid w:val="00A422F8"/>
    <w:rsid w:val="00A430B8"/>
    <w:rsid w:val="00A431BF"/>
    <w:rsid w:val="00A447CA"/>
    <w:rsid w:val="00A46DC6"/>
    <w:rsid w:val="00A47C69"/>
    <w:rsid w:val="00A5030A"/>
    <w:rsid w:val="00A50D8A"/>
    <w:rsid w:val="00A51372"/>
    <w:rsid w:val="00A5167A"/>
    <w:rsid w:val="00A518F4"/>
    <w:rsid w:val="00A52E28"/>
    <w:rsid w:val="00A53915"/>
    <w:rsid w:val="00A53D76"/>
    <w:rsid w:val="00A549FD"/>
    <w:rsid w:val="00A561DA"/>
    <w:rsid w:val="00A56E94"/>
    <w:rsid w:val="00A57542"/>
    <w:rsid w:val="00A57573"/>
    <w:rsid w:val="00A57653"/>
    <w:rsid w:val="00A57E9E"/>
    <w:rsid w:val="00A60462"/>
    <w:rsid w:val="00A60FB6"/>
    <w:rsid w:val="00A61AC3"/>
    <w:rsid w:val="00A63182"/>
    <w:rsid w:val="00A63A51"/>
    <w:rsid w:val="00A644DA"/>
    <w:rsid w:val="00A64BD8"/>
    <w:rsid w:val="00A65657"/>
    <w:rsid w:val="00A661A2"/>
    <w:rsid w:val="00A66347"/>
    <w:rsid w:val="00A704B3"/>
    <w:rsid w:val="00A71F17"/>
    <w:rsid w:val="00A74CDC"/>
    <w:rsid w:val="00A76582"/>
    <w:rsid w:val="00A76B27"/>
    <w:rsid w:val="00A773C3"/>
    <w:rsid w:val="00A77639"/>
    <w:rsid w:val="00A779F9"/>
    <w:rsid w:val="00A80393"/>
    <w:rsid w:val="00A81ECF"/>
    <w:rsid w:val="00A821C1"/>
    <w:rsid w:val="00A823A2"/>
    <w:rsid w:val="00A82DC0"/>
    <w:rsid w:val="00A83C7F"/>
    <w:rsid w:val="00A847B9"/>
    <w:rsid w:val="00A867BA"/>
    <w:rsid w:val="00A86A81"/>
    <w:rsid w:val="00A86B8E"/>
    <w:rsid w:val="00A87466"/>
    <w:rsid w:val="00A87DDB"/>
    <w:rsid w:val="00A909C3"/>
    <w:rsid w:val="00A91A44"/>
    <w:rsid w:val="00A91EC3"/>
    <w:rsid w:val="00A91FB2"/>
    <w:rsid w:val="00A935A7"/>
    <w:rsid w:val="00A949A1"/>
    <w:rsid w:val="00A94E1F"/>
    <w:rsid w:val="00A9512A"/>
    <w:rsid w:val="00A952B7"/>
    <w:rsid w:val="00A95610"/>
    <w:rsid w:val="00A959FB"/>
    <w:rsid w:val="00A962BB"/>
    <w:rsid w:val="00A9674D"/>
    <w:rsid w:val="00A96A77"/>
    <w:rsid w:val="00A96DD3"/>
    <w:rsid w:val="00A9723E"/>
    <w:rsid w:val="00AA03B6"/>
    <w:rsid w:val="00AA06A6"/>
    <w:rsid w:val="00AA08C4"/>
    <w:rsid w:val="00AA0999"/>
    <w:rsid w:val="00AA1AD2"/>
    <w:rsid w:val="00AA29A7"/>
    <w:rsid w:val="00AA32C9"/>
    <w:rsid w:val="00AA336A"/>
    <w:rsid w:val="00AA39E4"/>
    <w:rsid w:val="00AA4698"/>
    <w:rsid w:val="00AA5B37"/>
    <w:rsid w:val="00AA5C33"/>
    <w:rsid w:val="00AA64CD"/>
    <w:rsid w:val="00AA67E6"/>
    <w:rsid w:val="00AA71AF"/>
    <w:rsid w:val="00AA7DB5"/>
    <w:rsid w:val="00AB0523"/>
    <w:rsid w:val="00AB09D7"/>
    <w:rsid w:val="00AB1236"/>
    <w:rsid w:val="00AB1779"/>
    <w:rsid w:val="00AB24FC"/>
    <w:rsid w:val="00AB2D8C"/>
    <w:rsid w:val="00AB2E15"/>
    <w:rsid w:val="00AB3401"/>
    <w:rsid w:val="00AB4459"/>
    <w:rsid w:val="00AB4D65"/>
    <w:rsid w:val="00AB5541"/>
    <w:rsid w:val="00AB68AC"/>
    <w:rsid w:val="00AB74C7"/>
    <w:rsid w:val="00AB7572"/>
    <w:rsid w:val="00AB7CA8"/>
    <w:rsid w:val="00AC00D8"/>
    <w:rsid w:val="00AC1429"/>
    <w:rsid w:val="00AC2A33"/>
    <w:rsid w:val="00AC3190"/>
    <w:rsid w:val="00AC3294"/>
    <w:rsid w:val="00AC3F30"/>
    <w:rsid w:val="00AC416E"/>
    <w:rsid w:val="00AC425B"/>
    <w:rsid w:val="00AC435D"/>
    <w:rsid w:val="00AC48A4"/>
    <w:rsid w:val="00AC4F57"/>
    <w:rsid w:val="00AC4F91"/>
    <w:rsid w:val="00AC4FCF"/>
    <w:rsid w:val="00AC507A"/>
    <w:rsid w:val="00AC612A"/>
    <w:rsid w:val="00AC7574"/>
    <w:rsid w:val="00AC76CF"/>
    <w:rsid w:val="00AC7F50"/>
    <w:rsid w:val="00AD14BE"/>
    <w:rsid w:val="00AD1F34"/>
    <w:rsid w:val="00AD22C2"/>
    <w:rsid w:val="00AD27EA"/>
    <w:rsid w:val="00AD2AA9"/>
    <w:rsid w:val="00AD2D4D"/>
    <w:rsid w:val="00AD417E"/>
    <w:rsid w:val="00AD444F"/>
    <w:rsid w:val="00AD4C52"/>
    <w:rsid w:val="00AD4E4D"/>
    <w:rsid w:val="00AD6518"/>
    <w:rsid w:val="00AD65FB"/>
    <w:rsid w:val="00AD70B0"/>
    <w:rsid w:val="00AD7807"/>
    <w:rsid w:val="00AD7ACF"/>
    <w:rsid w:val="00AE0262"/>
    <w:rsid w:val="00AE07C2"/>
    <w:rsid w:val="00AE3D8A"/>
    <w:rsid w:val="00AE4398"/>
    <w:rsid w:val="00AE748E"/>
    <w:rsid w:val="00AE7816"/>
    <w:rsid w:val="00AE7959"/>
    <w:rsid w:val="00AE79C3"/>
    <w:rsid w:val="00AF09B0"/>
    <w:rsid w:val="00AF13F1"/>
    <w:rsid w:val="00AF1964"/>
    <w:rsid w:val="00AF1B3D"/>
    <w:rsid w:val="00AF24E7"/>
    <w:rsid w:val="00AF271E"/>
    <w:rsid w:val="00AF2AFD"/>
    <w:rsid w:val="00AF30CA"/>
    <w:rsid w:val="00AF3D58"/>
    <w:rsid w:val="00AF4559"/>
    <w:rsid w:val="00AF4D4C"/>
    <w:rsid w:val="00AF5F51"/>
    <w:rsid w:val="00AF6780"/>
    <w:rsid w:val="00AF7053"/>
    <w:rsid w:val="00AF76B3"/>
    <w:rsid w:val="00B0149B"/>
    <w:rsid w:val="00B01D36"/>
    <w:rsid w:val="00B01FC7"/>
    <w:rsid w:val="00B03232"/>
    <w:rsid w:val="00B033DF"/>
    <w:rsid w:val="00B051EA"/>
    <w:rsid w:val="00B05258"/>
    <w:rsid w:val="00B05DD7"/>
    <w:rsid w:val="00B06926"/>
    <w:rsid w:val="00B11B4E"/>
    <w:rsid w:val="00B12472"/>
    <w:rsid w:val="00B1253C"/>
    <w:rsid w:val="00B13921"/>
    <w:rsid w:val="00B13FC3"/>
    <w:rsid w:val="00B164AF"/>
    <w:rsid w:val="00B16623"/>
    <w:rsid w:val="00B17006"/>
    <w:rsid w:val="00B175A8"/>
    <w:rsid w:val="00B179DC"/>
    <w:rsid w:val="00B23AF9"/>
    <w:rsid w:val="00B24CA4"/>
    <w:rsid w:val="00B253DD"/>
    <w:rsid w:val="00B25797"/>
    <w:rsid w:val="00B2606E"/>
    <w:rsid w:val="00B2663F"/>
    <w:rsid w:val="00B2729B"/>
    <w:rsid w:val="00B275D6"/>
    <w:rsid w:val="00B305B3"/>
    <w:rsid w:val="00B30E53"/>
    <w:rsid w:val="00B31013"/>
    <w:rsid w:val="00B314FC"/>
    <w:rsid w:val="00B315CE"/>
    <w:rsid w:val="00B3182E"/>
    <w:rsid w:val="00B31E4F"/>
    <w:rsid w:val="00B31FEC"/>
    <w:rsid w:val="00B3213C"/>
    <w:rsid w:val="00B32384"/>
    <w:rsid w:val="00B32B39"/>
    <w:rsid w:val="00B3321C"/>
    <w:rsid w:val="00B343CC"/>
    <w:rsid w:val="00B34F58"/>
    <w:rsid w:val="00B35271"/>
    <w:rsid w:val="00B36F4F"/>
    <w:rsid w:val="00B37F29"/>
    <w:rsid w:val="00B37F57"/>
    <w:rsid w:val="00B400C3"/>
    <w:rsid w:val="00B406DB"/>
    <w:rsid w:val="00B40786"/>
    <w:rsid w:val="00B409AE"/>
    <w:rsid w:val="00B413D3"/>
    <w:rsid w:val="00B436CD"/>
    <w:rsid w:val="00B43DCA"/>
    <w:rsid w:val="00B44AAA"/>
    <w:rsid w:val="00B47443"/>
    <w:rsid w:val="00B47697"/>
    <w:rsid w:val="00B524FA"/>
    <w:rsid w:val="00B52E7F"/>
    <w:rsid w:val="00B53632"/>
    <w:rsid w:val="00B536E4"/>
    <w:rsid w:val="00B537D7"/>
    <w:rsid w:val="00B53A2B"/>
    <w:rsid w:val="00B54160"/>
    <w:rsid w:val="00B54884"/>
    <w:rsid w:val="00B54EF9"/>
    <w:rsid w:val="00B55630"/>
    <w:rsid w:val="00B55985"/>
    <w:rsid w:val="00B55C32"/>
    <w:rsid w:val="00B56306"/>
    <w:rsid w:val="00B57633"/>
    <w:rsid w:val="00B57CD3"/>
    <w:rsid w:val="00B6131F"/>
    <w:rsid w:val="00B635C7"/>
    <w:rsid w:val="00B6366D"/>
    <w:rsid w:val="00B63AC8"/>
    <w:rsid w:val="00B64AB7"/>
    <w:rsid w:val="00B655B2"/>
    <w:rsid w:val="00B66155"/>
    <w:rsid w:val="00B666AC"/>
    <w:rsid w:val="00B66878"/>
    <w:rsid w:val="00B67289"/>
    <w:rsid w:val="00B6773B"/>
    <w:rsid w:val="00B71DD3"/>
    <w:rsid w:val="00B72483"/>
    <w:rsid w:val="00B725DC"/>
    <w:rsid w:val="00B74F09"/>
    <w:rsid w:val="00B76081"/>
    <w:rsid w:val="00B76EC8"/>
    <w:rsid w:val="00B81156"/>
    <w:rsid w:val="00B81B4F"/>
    <w:rsid w:val="00B82A4D"/>
    <w:rsid w:val="00B82E94"/>
    <w:rsid w:val="00B8496F"/>
    <w:rsid w:val="00B86ECC"/>
    <w:rsid w:val="00B877C4"/>
    <w:rsid w:val="00B90217"/>
    <w:rsid w:val="00B910F7"/>
    <w:rsid w:val="00B921F6"/>
    <w:rsid w:val="00B92AC1"/>
    <w:rsid w:val="00B93036"/>
    <w:rsid w:val="00B93FF6"/>
    <w:rsid w:val="00B95E7F"/>
    <w:rsid w:val="00B9666A"/>
    <w:rsid w:val="00B979CA"/>
    <w:rsid w:val="00B97A47"/>
    <w:rsid w:val="00BA0031"/>
    <w:rsid w:val="00BA02E6"/>
    <w:rsid w:val="00BA1E1D"/>
    <w:rsid w:val="00BA26DF"/>
    <w:rsid w:val="00BA2AA5"/>
    <w:rsid w:val="00BA3002"/>
    <w:rsid w:val="00BA3240"/>
    <w:rsid w:val="00BA4B99"/>
    <w:rsid w:val="00BA5740"/>
    <w:rsid w:val="00BA64BD"/>
    <w:rsid w:val="00BA6865"/>
    <w:rsid w:val="00BA6A8C"/>
    <w:rsid w:val="00BA6D00"/>
    <w:rsid w:val="00BA6D1D"/>
    <w:rsid w:val="00BA7780"/>
    <w:rsid w:val="00BB0913"/>
    <w:rsid w:val="00BB0DC6"/>
    <w:rsid w:val="00BB1096"/>
    <w:rsid w:val="00BB1AB0"/>
    <w:rsid w:val="00BB1D08"/>
    <w:rsid w:val="00BB28A0"/>
    <w:rsid w:val="00BB406F"/>
    <w:rsid w:val="00BB4678"/>
    <w:rsid w:val="00BB5070"/>
    <w:rsid w:val="00BB5AB2"/>
    <w:rsid w:val="00BB621A"/>
    <w:rsid w:val="00BB6305"/>
    <w:rsid w:val="00BB653F"/>
    <w:rsid w:val="00BB6586"/>
    <w:rsid w:val="00BB6748"/>
    <w:rsid w:val="00BB6B29"/>
    <w:rsid w:val="00BC0F04"/>
    <w:rsid w:val="00BC1EB5"/>
    <w:rsid w:val="00BC3CD6"/>
    <w:rsid w:val="00BC4E04"/>
    <w:rsid w:val="00BC51BD"/>
    <w:rsid w:val="00BC63C6"/>
    <w:rsid w:val="00BC6AF9"/>
    <w:rsid w:val="00BC7446"/>
    <w:rsid w:val="00BC7545"/>
    <w:rsid w:val="00BC759F"/>
    <w:rsid w:val="00BC7A12"/>
    <w:rsid w:val="00BD0FA5"/>
    <w:rsid w:val="00BD1236"/>
    <w:rsid w:val="00BD233C"/>
    <w:rsid w:val="00BD2B94"/>
    <w:rsid w:val="00BD2D34"/>
    <w:rsid w:val="00BD30E4"/>
    <w:rsid w:val="00BD31CA"/>
    <w:rsid w:val="00BD43BE"/>
    <w:rsid w:val="00BD5436"/>
    <w:rsid w:val="00BD57F8"/>
    <w:rsid w:val="00BD6D90"/>
    <w:rsid w:val="00BD702D"/>
    <w:rsid w:val="00BD7ABF"/>
    <w:rsid w:val="00BD7D93"/>
    <w:rsid w:val="00BE0B1D"/>
    <w:rsid w:val="00BE120E"/>
    <w:rsid w:val="00BE2102"/>
    <w:rsid w:val="00BE2494"/>
    <w:rsid w:val="00BE2FED"/>
    <w:rsid w:val="00BE33A5"/>
    <w:rsid w:val="00BE391E"/>
    <w:rsid w:val="00BE3A4B"/>
    <w:rsid w:val="00BE506A"/>
    <w:rsid w:val="00BE7B05"/>
    <w:rsid w:val="00BF01CE"/>
    <w:rsid w:val="00BF0895"/>
    <w:rsid w:val="00BF090D"/>
    <w:rsid w:val="00BF1481"/>
    <w:rsid w:val="00BF2D7E"/>
    <w:rsid w:val="00BF33E4"/>
    <w:rsid w:val="00BF37A4"/>
    <w:rsid w:val="00BF3E8F"/>
    <w:rsid w:val="00BF4467"/>
    <w:rsid w:val="00BF483E"/>
    <w:rsid w:val="00BF4B10"/>
    <w:rsid w:val="00BF5340"/>
    <w:rsid w:val="00BF7398"/>
    <w:rsid w:val="00C0051A"/>
    <w:rsid w:val="00C0155A"/>
    <w:rsid w:val="00C02DE6"/>
    <w:rsid w:val="00C03752"/>
    <w:rsid w:val="00C048C5"/>
    <w:rsid w:val="00C048FE"/>
    <w:rsid w:val="00C0544D"/>
    <w:rsid w:val="00C0588E"/>
    <w:rsid w:val="00C061F3"/>
    <w:rsid w:val="00C06BE9"/>
    <w:rsid w:val="00C06F44"/>
    <w:rsid w:val="00C10034"/>
    <w:rsid w:val="00C10455"/>
    <w:rsid w:val="00C107C7"/>
    <w:rsid w:val="00C10C39"/>
    <w:rsid w:val="00C10F8F"/>
    <w:rsid w:val="00C11063"/>
    <w:rsid w:val="00C11C5B"/>
    <w:rsid w:val="00C11D30"/>
    <w:rsid w:val="00C11FA9"/>
    <w:rsid w:val="00C1227E"/>
    <w:rsid w:val="00C13993"/>
    <w:rsid w:val="00C14188"/>
    <w:rsid w:val="00C14804"/>
    <w:rsid w:val="00C14FA0"/>
    <w:rsid w:val="00C158D6"/>
    <w:rsid w:val="00C15E8C"/>
    <w:rsid w:val="00C16481"/>
    <w:rsid w:val="00C178C3"/>
    <w:rsid w:val="00C20496"/>
    <w:rsid w:val="00C21950"/>
    <w:rsid w:val="00C220E5"/>
    <w:rsid w:val="00C225B1"/>
    <w:rsid w:val="00C23A73"/>
    <w:rsid w:val="00C24904"/>
    <w:rsid w:val="00C249CF"/>
    <w:rsid w:val="00C24D38"/>
    <w:rsid w:val="00C261A5"/>
    <w:rsid w:val="00C269D2"/>
    <w:rsid w:val="00C27B4F"/>
    <w:rsid w:val="00C328DC"/>
    <w:rsid w:val="00C32A15"/>
    <w:rsid w:val="00C341B3"/>
    <w:rsid w:val="00C355DF"/>
    <w:rsid w:val="00C36B9F"/>
    <w:rsid w:val="00C36F90"/>
    <w:rsid w:val="00C379AB"/>
    <w:rsid w:val="00C37E13"/>
    <w:rsid w:val="00C400FB"/>
    <w:rsid w:val="00C43099"/>
    <w:rsid w:val="00C432BB"/>
    <w:rsid w:val="00C44247"/>
    <w:rsid w:val="00C4435C"/>
    <w:rsid w:val="00C44ED4"/>
    <w:rsid w:val="00C453CD"/>
    <w:rsid w:val="00C468DB"/>
    <w:rsid w:val="00C47174"/>
    <w:rsid w:val="00C47323"/>
    <w:rsid w:val="00C479E1"/>
    <w:rsid w:val="00C50AFC"/>
    <w:rsid w:val="00C50CAA"/>
    <w:rsid w:val="00C51073"/>
    <w:rsid w:val="00C511C1"/>
    <w:rsid w:val="00C51343"/>
    <w:rsid w:val="00C5138F"/>
    <w:rsid w:val="00C52788"/>
    <w:rsid w:val="00C52D27"/>
    <w:rsid w:val="00C5370A"/>
    <w:rsid w:val="00C538B5"/>
    <w:rsid w:val="00C5425E"/>
    <w:rsid w:val="00C548EA"/>
    <w:rsid w:val="00C565B4"/>
    <w:rsid w:val="00C57E68"/>
    <w:rsid w:val="00C57EFB"/>
    <w:rsid w:val="00C6000E"/>
    <w:rsid w:val="00C60831"/>
    <w:rsid w:val="00C60843"/>
    <w:rsid w:val="00C608CE"/>
    <w:rsid w:val="00C619F8"/>
    <w:rsid w:val="00C61AD5"/>
    <w:rsid w:val="00C62156"/>
    <w:rsid w:val="00C621B9"/>
    <w:rsid w:val="00C62259"/>
    <w:rsid w:val="00C62DCC"/>
    <w:rsid w:val="00C62FBB"/>
    <w:rsid w:val="00C632A8"/>
    <w:rsid w:val="00C6354A"/>
    <w:rsid w:val="00C63864"/>
    <w:rsid w:val="00C64595"/>
    <w:rsid w:val="00C6528A"/>
    <w:rsid w:val="00C66223"/>
    <w:rsid w:val="00C66334"/>
    <w:rsid w:val="00C6642A"/>
    <w:rsid w:val="00C6787F"/>
    <w:rsid w:val="00C70271"/>
    <w:rsid w:val="00C702EC"/>
    <w:rsid w:val="00C70AC5"/>
    <w:rsid w:val="00C70C81"/>
    <w:rsid w:val="00C70DA6"/>
    <w:rsid w:val="00C70EE8"/>
    <w:rsid w:val="00C712FA"/>
    <w:rsid w:val="00C71DEC"/>
    <w:rsid w:val="00C72DCA"/>
    <w:rsid w:val="00C72F1C"/>
    <w:rsid w:val="00C7316E"/>
    <w:rsid w:val="00C732A4"/>
    <w:rsid w:val="00C73DCC"/>
    <w:rsid w:val="00C7482B"/>
    <w:rsid w:val="00C75A2A"/>
    <w:rsid w:val="00C75E06"/>
    <w:rsid w:val="00C7712E"/>
    <w:rsid w:val="00C777CB"/>
    <w:rsid w:val="00C809BB"/>
    <w:rsid w:val="00C80E95"/>
    <w:rsid w:val="00C81085"/>
    <w:rsid w:val="00C81679"/>
    <w:rsid w:val="00C82B4F"/>
    <w:rsid w:val="00C82FED"/>
    <w:rsid w:val="00C8351E"/>
    <w:rsid w:val="00C83ECC"/>
    <w:rsid w:val="00C84C53"/>
    <w:rsid w:val="00C85F03"/>
    <w:rsid w:val="00C867F1"/>
    <w:rsid w:val="00C869C7"/>
    <w:rsid w:val="00C86C78"/>
    <w:rsid w:val="00C90B45"/>
    <w:rsid w:val="00C928F5"/>
    <w:rsid w:val="00C92B70"/>
    <w:rsid w:val="00C93607"/>
    <w:rsid w:val="00C94356"/>
    <w:rsid w:val="00C95D43"/>
    <w:rsid w:val="00C96529"/>
    <w:rsid w:val="00C97F0A"/>
    <w:rsid w:val="00CA0DF0"/>
    <w:rsid w:val="00CA2845"/>
    <w:rsid w:val="00CA3E64"/>
    <w:rsid w:val="00CA3EAA"/>
    <w:rsid w:val="00CA43B8"/>
    <w:rsid w:val="00CA45C7"/>
    <w:rsid w:val="00CA4996"/>
    <w:rsid w:val="00CA524D"/>
    <w:rsid w:val="00CA5812"/>
    <w:rsid w:val="00CA6EA8"/>
    <w:rsid w:val="00CA71E5"/>
    <w:rsid w:val="00CA7C9A"/>
    <w:rsid w:val="00CA7D7E"/>
    <w:rsid w:val="00CB01E7"/>
    <w:rsid w:val="00CB02F7"/>
    <w:rsid w:val="00CB07B5"/>
    <w:rsid w:val="00CB42A7"/>
    <w:rsid w:val="00CB53FA"/>
    <w:rsid w:val="00CB5473"/>
    <w:rsid w:val="00CB56CF"/>
    <w:rsid w:val="00CB65F6"/>
    <w:rsid w:val="00CB7408"/>
    <w:rsid w:val="00CC1046"/>
    <w:rsid w:val="00CC1E09"/>
    <w:rsid w:val="00CC20CA"/>
    <w:rsid w:val="00CC3013"/>
    <w:rsid w:val="00CC3886"/>
    <w:rsid w:val="00CC3973"/>
    <w:rsid w:val="00CC3C54"/>
    <w:rsid w:val="00CC3EB5"/>
    <w:rsid w:val="00CC402E"/>
    <w:rsid w:val="00CC43CE"/>
    <w:rsid w:val="00CC49A4"/>
    <w:rsid w:val="00CC5D40"/>
    <w:rsid w:val="00CC6B18"/>
    <w:rsid w:val="00CD00EC"/>
    <w:rsid w:val="00CD0195"/>
    <w:rsid w:val="00CD06AA"/>
    <w:rsid w:val="00CD2160"/>
    <w:rsid w:val="00CD411B"/>
    <w:rsid w:val="00CD49B9"/>
    <w:rsid w:val="00CD5652"/>
    <w:rsid w:val="00CE2AEC"/>
    <w:rsid w:val="00CE4470"/>
    <w:rsid w:val="00CE51D5"/>
    <w:rsid w:val="00CE525D"/>
    <w:rsid w:val="00CE5D87"/>
    <w:rsid w:val="00CE5DD7"/>
    <w:rsid w:val="00CE5F89"/>
    <w:rsid w:val="00CE618E"/>
    <w:rsid w:val="00CE7A29"/>
    <w:rsid w:val="00CE7FBA"/>
    <w:rsid w:val="00CF0A81"/>
    <w:rsid w:val="00CF1870"/>
    <w:rsid w:val="00CF19E6"/>
    <w:rsid w:val="00CF1C87"/>
    <w:rsid w:val="00CF23BC"/>
    <w:rsid w:val="00CF2907"/>
    <w:rsid w:val="00CF2BC2"/>
    <w:rsid w:val="00CF3994"/>
    <w:rsid w:val="00CF4420"/>
    <w:rsid w:val="00CF4FAC"/>
    <w:rsid w:val="00CF703E"/>
    <w:rsid w:val="00CF7187"/>
    <w:rsid w:val="00CF7C57"/>
    <w:rsid w:val="00CF7D2E"/>
    <w:rsid w:val="00CF7D87"/>
    <w:rsid w:val="00D01306"/>
    <w:rsid w:val="00D01499"/>
    <w:rsid w:val="00D02303"/>
    <w:rsid w:val="00D0281C"/>
    <w:rsid w:val="00D02EA8"/>
    <w:rsid w:val="00D0388E"/>
    <w:rsid w:val="00D0413D"/>
    <w:rsid w:val="00D041ED"/>
    <w:rsid w:val="00D04456"/>
    <w:rsid w:val="00D065F2"/>
    <w:rsid w:val="00D07C66"/>
    <w:rsid w:val="00D07C84"/>
    <w:rsid w:val="00D10DE4"/>
    <w:rsid w:val="00D116D5"/>
    <w:rsid w:val="00D11728"/>
    <w:rsid w:val="00D12D59"/>
    <w:rsid w:val="00D140AF"/>
    <w:rsid w:val="00D14823"/>
    <w:rsid w:val="00D148E4"/>
    <w:rsid w:val="00D15798"/>
    <w:rsid w:val="00D15EBF"/>
    <w:rsid w:val="00D15EC0"/>
    <w:rsid w:val="00D1650D"/>
    <w:rsid w:val="00D17AC1"/>
    <w:rsid w:val="00D210D6"/>
    <w:rsid w:val="00D21AA0"/>
    <w:rsid w:val="00D21E1C"/>
    <w:rsid w:val="00D22612"/>
    <w:rsid w:val="00D23588"/>
    <w:rsid w:val="00D23A27"/>
    <w:rsid w:val="00D23BAF"/>
    <w:rsid w:val="00D241FF"/>
    <w:rsid w:val="00D24FD4"/>
    <w:rsid w:val="00D25C18"/>
    <w:rsid w:val="00D26815"/>
    <w:rsid w:val="00D26EA6"/>
    <w:rsid w:val="00D27C38"/>
    <w:rsid w:val="00D27E67"/>
    <w:rsid w:val="00D30B4E"/>
    <w:rsid w:val="00D317FB"/>
    <w:rsid w:val="00D337B9"/>
    <w:rsid w:val="00D34022"/>
    <w:rsid w:val="00D34EE9"/>
    <w:rsid w:val="00D352E1"/>
    <w:rsid w:val="00D35777"/>
    <w:rsid w:val="00D35C5B"/>
    <w:rsid w:val="00D35E00"/>
    <w:rsid w:val="00D365EA"/>
    <w:rsid w:val="00D366F3"/>
    <w:rsid w:val="00D41491"/>
    <w:rsid w:val="00D41E0C"/>
    <w:rsid w:val="00D42DB2"/>
    <w:rsid w:val="00D437E3"/>
    <w:rsid w:val="00D43CC1"/>
    <w:rsid w:val="00D43EEE"/>
    <w:rsid w:val="00D45D72"/>
    <w:rsid w:val="00D46308"/>
    <w:rsid w:val="00D46800"/>
    <w:rsid w:val="00D47EEC"/>
    <w:rsid w:val="00D52C54"/>
    <w:rsid w:val="00D53069"/>
    <w:rsid w:val="00D53846"/>
    <w:rsid w:val="00D54CF5"/>
    <w:rsid w:val="00D56110"/>
    <w:rsid w:val="00D566D1"/>
    <w:rsid w:val="00D56CBB"/>
    <w:rsid w:val="00D574E4"/>
    <w:rsid w:val="00D6006D"/>
    <w:rsid w:val="00D6080A"/>
    <w:rsid w:val="00D61497"/>
    <w:rsid w:val="00D61BE2"/>
    <w:rsid w:val="00D64CD7"/>
    <w:rsid w:val="00D65173"/>
    <w:rsid w:val="00D65A7A"/>
    <w:rsid w:val="00D66412"/>
    <w:rsid w:val="00D665A0"/>
    <w:rsid w:val="00D66D41"/>
    <w:rsid w:val="00D67225"/>
    <w:rsid w:val="00D674E6"/>
    <w:rsid w:val="00D67792"/>
    <w:rsid w:val="00D71203"/>
    <w:rsid w:val="00D713B4"/>
    <w:rsid w:val="00D7175B"/>
    <w:rsid w:val="00D719C4"/>
    <w:rsid w:val="00D71AA5"/>
    <w:rsid w:val="00D720ED"/>
    <w:rsid w:val="00D727F2"/>
    <w:rsid w:val="00D72D59"/>
    <w:rsid w:val="00D738B3"/>
    <w:rsid w:val="00D73B04"/>
    <w:rsid w:val="00D73F89"/>
    <w:rsid w:val="00D7406C"/>
    <w:rsid w:val="00D748AC"/>
    <w:rsid w:val="00D74AF9"/>
    <w:rsid w:val="00D74F85"/>
    <w:rsid w:val="00D756BC"/>
    <w:rsid w:val="00D775D9"/>
    <w:rsid w:val="00D80B08"/>
    <w:rsid w:val="00D80B17"/>
    <w:rsid w:val="00D80E2B"/>
    <w:rsid w:val="00D81F9B"/>
    <w:rsid w:val="00D829AE"/>
    <w:rsid w:val="00D842D4"/>
    <w:rsid w:val="00D84305"/>
    <w:rsid w:val="00D849DE"/>
    <w:rsid w:val="00D85369"/>
    <w:rsid w:val="00D85BD0"/>
    <w:rsid w:val="00D85E2D"/>
    <w:rsid w:val="00D861CF"/>
    <w:rsid w:val="00D86B9E"/>
    <w:rsid w:val="00D907AF"/>
    <w:rsid w:val="00D90A7B"/>
    <w:rsid w:val="00D920E8"/>
    <w:rsid w:val="00D92486"/>
    <w:rsid w:val="00D93016"/>
    <w:rsid w:val="00D9314F"/>
    <w:rsid w:val="00D93526"/>
    <w:rsid w:val="00D93A00"/>
    <w:rsid w:val="00D944B8"/>
    <w:rsid w:val="00D94511"/>
    <w:rsid w:val="00D94B6D"/>
    <w:rsid w:val="00D94D36"/>
    <w:rsid w:val="00D94E65"/>
    <w:rsid w:val="00D9504E"/>
    <w:rsid w:val="00D95836"/>
    <w:rsid w:val="00D97A2D"/>
    <w:rsid w:val="00DA0393"/>
    <w:rsid w:val="00DA1966"/>
    <w:rsid w:val="00DA39A1"/>
    <w:rsid w:val="00DA4B08"/>
    <w:rsid w:val="00DA6480"/>
    <w:rsid w:val="00DA64F2"/>
    <w:rsid w:val="00DA79F5"/>
    <w:rsid w:val="00DA7FC4"/>
    <w:rsid w:val="00DB0675"/>
    <w:rsid w:val="00DB0879"/>
    <w:rsid w:val="00DB0B14"/>
    <w:rsid w:val="00DB13CD"/>
    <w:rsid w:val="00DB2AFE"/>
    <w:rsid w:val="00DB2E47"/>
    <w:rsid w:val="00DB49E3"/>
    <w:rsid w:val="00DB4FD0"/>
    <w:rsid w:val="00DC0601"/>
    <w:rsid w:val="00DC0828"/>
    <w:rsid w:val="00DC0A51"/>
    <w:rsid w:val="00DC0E3E"/>
    <w:rsid w:val="00DC1052"/>
    <w:rsid w:val="00DC1494"/>
    <w:rsid w:val="00DC2C15"/>
    <w:rsid w:val="00DC2D76"/>
    <w:rsid w:val="00DC3274"/>
    <w:rsid w:val="00DC4206"/>
    <w:rsid w:val="00DC42B9"/>
    <w:rsid w:val="00DC5ABA"/>
    <w:rsid w:val="00DC6332"/>
    <w:rsid w:val="00DC6AA6"/>
    <w:rsid w:val="00DC7A18"/>
    <w:rsid w:val="00DC7E70"/>
    <w:rsid w:val="00DD20E4"/>
    <w:rsid w:val="00DD20F8"/>
    <w:rsid w:val="00DD213E"/>
    <w:rsid w:val="00DD26B7"/>
    <w:rsid w:val="00DD5A53"/>
    <w:rsid w:val="00DD64F4"/>
    <w:rsid w:val="00DD71AC"/>
    <w:rsid w:val="00DD7937"/>
    <w:rsid w:val="00DE0FEC"/>
    <w:rsid w:val="00DE1742"/>
    <w:rsid w:val="00DE18F3"/>
    <w:rsid w:val="00DE2680"/>
    <w:rsid w:val="00DE26D0"/>
    <w:rsid w:val="00DE2F0D"/>
    <w:rsid w:val="00DE4EA2"/>
    <w:rsid w:val="00DE4F07"/>
    <w:rsid w:val="00DE5495"/>
    <w:rsid w:val="00DE5B95"/>
    <w:rsid w:val="00DE7463"/>
    <w:rsid w:val="00DF003C"/>
    <w:rsid w:val="00DF04BF"/>
    <w:rsid w:val="00DF0F17"/>
    <w:rsid w:val="00DF1143"/>
    <w:rsid w:val="00DF1CC1"/>
    <w:rsid w:val="00DF1DCE"/>
    <w:rsid w:val="00DF2298"/>
    <w:rsid w:val="00DF2F34"/>
    <w:rsid w:val="00DF3C0E"/>
    <w:rsid w:val="00DF4CC3"/>
    <w:rsid w:val="00DF578D"/>
    <w:rsid w:val="00DF5C87"/>
    <w:rsid w:val="00DF5CB1"/>
    <w:rsid w:val="00DF6127"/>
    <w:rsid w:val="00DF64F1"/>
    <w:rsid w:val="00DF6561"/>
    <w:rsid w:val="00DF6789"/>
    <w:rsid w:val="00DF77AC"/>
    <w:rsid w:val="00E00E14"/>
    <w:rsid w:val="00E023ED"/>
    <w:rsid w:val="00E03570"/>
    <w:rsid w:val="00E04E86"/>
    <w:rsid w:val="00E05179"/>
    <w:rsid w:val="00E057BF"/>
    <w:rsid w:val="00E05C6A"/>
    <w:rsid w:val="00E063AF"/>
    <w:rsid w:val="00E065EC"/>
    <w:rsid w:val="00E06BCA"/>
    <w:rsid w:val="00E06C34"/>
    <w:rsid w:val="00E075C0"/>
    <w:rsid w:val="00E101CC"/>
    <w:rsid w:val="00E1049F"/>
    <w:rsid w:val="00E11A3B"/>
    <w:rsid w:val="00E11E13"/>
    <w:rsid w:val="00E13E34"/>
    <w:rsid w:val="00E140BA"/>
    <w:rsid w:val="00E143F0"/>
    <w:rsid w:val="00E14B56"/>
    <w:rsid w:val="00E1698F"/>
    <w:rsid w:val="00E17B93"/>
    <w:rsid w:val="00E20038"/>
    <w:rsid w:val="00E20E30"/>
    <w:rsid w:val="00E2150F"/>
    <w:rsid w:val="00E216D8"/>
    <w:rsid w:val="00E2188A"/>
    <w:rsid w:val="00E21B00"/>
    <w:rsid w:val="00E246AF"/>
    <w:rsid w:val="00E24DDA"/>
    <w:rsid w:val="00E24F76"/>
    <w:rsid w:val="00E25F63"/>
    <w:rsid w:val="00E26123"/>
    <w:rsid w:val="00E26579"/>
    <w:rsid w:val="00E2668B"/>
    <w:rsid w:val="00E2799F"/>
    <w:rsid w:val="00E27F84"/>
    <w:rsid w:val="00E305AA"/>
    <w:rsid w:val="00E313D5"/>
    <w:rsid w:val="00E324A6"/>
    <w:rsid w:val="00E32B22"/>
    <w:rsid w:val="00E3312F"/>
    <w:rsid w:val="00E346C2"/>
    <w:rsid w:val="00E34C5A"/>
    <w:rsid w:val="00E35A81"/>
    <w:rsid w:val="00E36779"/>
    <w:rsid w:val="00E369E4"/>
    <w:rsid w:val="00E36A0E"/>
    <w:rsid w:val="00E36F2D"/>
    <w:rsid w:val="00E40D46"/>
    <w:rsid w:val="00E4173D"/>
    <w:rsid w:val="00E43113"/>
    <w:rsid w:val="00E4342E"/>
    <w:rsid w:val="00E438BA"/>
    <w:rsid w:val="00E44461"/>
    <w:rsid w:val="00E4455C"/>
    <w:rsid w:val="00E44B2D"/>
    <w:rsid w:val="00E4598F"/>
    <w:rsid w:val="00E4625D"/>
    <w:rsid w:val="00E46C46"/>
    <w:rsid w:val="00E475E6"/>
    <w:rsid w:val="00E47E70"/>
    <w:rsid w:val="00E503CF"/>
    <w:rsid w:val="00E504B8"/>
    <w:rsid w:val="00E51921"/>
    <w:rsid w:val="00E51EC2"/>
    <w:rsid w:val="00E528F5"/>
    <w:rsid w:val="00E52D67"/>
    <w:rsid w:val="00E52D7A"/>
    <w:rsid w:val="00E53D14"/>
    <w:rsid w:val="00E54311"/>
    <w:rsid w:val="00E54941"/>
    <w:rsid w:val="00E55C13"/>
    <w:rsid w:val="00E56EAD"/>
    <w:rsid w:val="00E5740C"/>
    <w:rsid w:val="00E577B0"/>
    <w:rsid w:val="00E6037C"/>
    <w:rsid w:val="00E61314"/>
    <w:rsid w:val="00E619A7"/>
    <w:rsid w:val="00E61A93"/>
    <w:rsid w:val="00E61B32"/>
    <w:rsid w:val="00E620C2"/>
    <w:rsid w:val="00E62D6B"/>
    <w:rsid w:val="00E62F49"/>
    <w:rsid w:val="00E64138"/>
    <w:rsid w:val="00E64A99"/>
    <w:rsid w:val="00E66937"/>
    <w:rsid w:val="00E66A34"/>
    <w:rsid w:val="00E67BF1"/>
    <w:rsid w:val="00E7007A"/>
    <w:rsid w:val="00E713EA"/>
    <w:rsid w:val="00E7256B"/>
    <w:rsid w:val="00E7293C"/>
    <w:rsid w:val="00E72CF7"/>
    <w:rsid w:val="00E731AB"/>
    <w:rsid w:val="00E732DF"/>
    <w:rsid w:val="00E73EE7"/>
    <w:rsid w:val="00E747EE"/>
    <w:rsid w:val="00E75B7F"/>
    <w:rsid w:val="00E77F95"/>
    <w:rsid w:val="00E81590"/>
    <w:rsid w:val="00E82E11"/>
    <w:rsid w:val="00E82F55"/>
    <w:rsid w:val="00E830EF"/>
    <w:rsid w:val="00E83AB9"/>
    <w:rsid w:val="00E83F96"/>
    <w:rsid w:val="00E85011"/>
    <w:rsid w:val="00E85662"/>
    <w:rsid w:val="00E85A8D"/>
    <w:rsid w:val="00E85CAF"/>
    <w:rsid w:val="00E8685B"/>
    <w:rsid w:val="00E86FAD"/>
    <w:rsid w:val="00E87577"/>
    <w:rsid w:val="00E901C1"/>
    <w:rsid w:val="00E905E8"/>
    <w:rsid w:val="00E915EC"/>
    <w:rsid w:val="00E91DE8"/>
    <w:rsid w:val="00E92BFF"/>
    <w:rsid w:val="00E93024"/>
    <w:rsid w:val="00E930EF"/>
    <w:rsid w:val="00E933DC"/>
    <w:rsid w:val="00E943CF"/>
    <w:rsid w:val="00E9599E"/>
    <w:rsid w:val="00E9663C"/>
    <w:rsid w:val="00E96C21"/>
    <w:rsid w:val="00E97CB3"/>
    <w:rsid w:val="00EA03F0"/>
    <w:rsid w:val="00EA0533"/>
    <w:rsid w:val="00EA06F3"/>
    <w:rsid w:val="00EA3548"/>
    <w:rsid w:val="00EA3564"/>
    <w:rsid w:val="00EA3E34"/>
    <w:rsid w:val="00EA4A4E"/>
    <w:rsid w:val="00EA6720"/>
    <w:rsid w:val="00EA6D0B"/>
    <w:rsid w:val="00EA7E82"/>
    <w:rsid w:val="00EB04E6"/>
    <w:rsid w:val="00EB1389"/>
    <w:rsid w:val="00EB13F3"/>
    <w:rsid w:val="00EB1CA2"/>
    <w:rsid w:val="00EB5289"/>
    <w:rsid w:val="00EB6E4F"/>
    <w:rsid w:val="00EB6E86"/>
    <w:rsid w:val="00EB7C0C"/>
    <w:rsid w:val="00EB7EC2"/>
    <w:rsid w:val="00EC029C"/>
    <w:rsid w:val="00EC14A8"/>
    <w:rsid w:val="00EC36DB"/>
    <w:rsid w:val="00EC49ED"/>
    <w:rsid w:val="00EC4B0B"/>
    <w:rsid w:val="00EC4C9D"/>
    <w:rsid w:val="00EC5B34"/>
    <w:rsid w:val="00EC6A4B"/>
    <w:rsid w:val="00EC71AC"/>
    <w:rsid w:val="00EC7538"/>
    <w:rsid w:val="00EC79D7"/>
    <w:rsid w:val="00ED0030"/>
    <w:rsid w:val="00ED0519"/>
    <w:rsid w:val="00ED08A9"/>
    <w:rsid w:val="00ED10DE"/>
    <w:rsid w:val="00ED2D26"/>
    <w:rsid w:val="00ED333C"/>
    <w:rsid w:val="00ED356C"/>
    <w:rsid w:val="00ED4486"/>
    <w:rsid w:val="00ED46BD"/>
    <w:rsid w:val="00ED4BA5"/>
    <w:rsid w:val="00ED4E0C"/>
    <w:rsid w:val="00ED5A23"/>
    <w:rsid w:val="00ED6B4A"/>
    <w:rsid w:val="00ED7992"/>
    <w:rsid w:val="00EE0262"/>
    <w:rsid w:val="00EE07C6"/>
    <w:rsid w:val="00EE0B24"/>
    <w:rsid w:val="00EE23FB"/>
    <w:rsid w:val="00EE2D07"/>
    <w:rsid w:val="00EE2D6B"/>
    <w:rsid w:val="00EE3FD6"/>
    <w:rsid w:val="00EE40EC"/>
    <w:rsid w:val="00EE507D"/>
    <w:rsid w:val="00EE5135"/>
    <w:rsid w:val="00EE5381"/>
    <w:rsid w:val="00EE56C8"/>
    <w:rsid w:val="00EE68A5"/>
    <w:rsid w:val="00EE692F"/>
    <w:rsid w:val="00EE6C10"/>
    <w:rsid w:val="00EE7975"/>
    <w:rsid w:val="00EE7B52"/>
    <w:rsid w:val="00EE7D06"/>
    <w:rsid w:val="00EF00FB"/>
    <w:rsid w:val="00EF018C"/>
    <w:rsid w:val="00EF1489"/>
    <w:rsid w:val="00EF289E"/>
    <w:rsid w:val="00EF2CBD"/>
    <w:rsid w:val="00EF4CAB"/>
    <w:rsid w:val="00EF5268"/>
    <w:rsid w:val="00EF556E"/>
    <w:rsid w:val="00EF5A18"/>
    <w:rsid w:val="00EF5A56"/>
    <w:rsid w:val="00EF5D9C"/>
    <w:rsid w:val="00EF668E"/>
    <w:rsid w:val="00EF6962"/>
    <w:rsid w:val="00EF69C7"/>
    <w:rsid w:val="00EF7102"/>
    <w:rsid w:val="00F0022A"/>
    <w:rsid w:val="00F02E34"/>
    <w:rsid w:val="00F04039"/>
    <w:rsid w:val="00F051D8"/>
    <w:rsid w:val="00F0553D"/>
    <w:rsid w:val="00F06109"/>
    <w:rsid w:val="00F06474"/>
    <w:rsid w:val="00F066CD"/>
    <w:rsid w:val="00F101E0"/>
    <w:rsid w:val="00F105E1"/>
    <w:rsid w:val="00F11637"/>
    <w:rsid w:val="00F1247F"/>
    <w:rsid w:val="00F12679"/>
    <w:rsid w:val="00F12B91"/>
    <w:rsid w:val="00F12B99"/>
    <w:rsid w:val="00F13781"/>
    <w:rsid w:val="00F15320"/>
    <w:rsid w:val="00F157B6"/>
    <w:rsid w:val="00F15A5A"/>
    <w:rsid w:val="00F15B7B"/>
    <w:rsid w:val="00F16711"/>
    <w:rsid w:val="00F169FA"/>
    <w:rsid w:val="00F170D1"/>
    <w:rsid w:val="00F1773D"/>
    <w:rsid w:val="00F20249"/>
    <w:rsid w:val="00F203F8"/>
    <w:rsid w:val="00F21944"/>
    <w:rsid w:val="00F22BF9"/>
    <w:rsid w:val="00F22C8C"/>
    <w:rsid w:val="00F25013"/>
    <w:rsid w:val="00F250F8"/>
    <w:rsid w:val="00F254EE"/>
    <w:rsid w:val="00F25A84"/>
    <w:rsid w:val="00F270A5"/>
    <w:rsid w:val="00F270FD"/>
    <w:rsid w:val="00F2715B"/>
    <w:rsid w:val="00F271C3"/>
    <w:rsid w:val="00F27714"/>
    <w:rsid w:val="00F2778C"/>
    <w:rsid w:val="00F27976"/>
    <w:rsid w:val="00F27F71"/>
    <w:rsid w:val="00F30EB1"/>
    <w:rsid w:val="00F32A32"/>
    <w:rsid w:val="00F33935"/>
    <w:rsid w:val="00F339AE"/>
    <w:rsid w:val="00F33ED6"/>
    <w:rsid w:val="00F34CF0"/>
    <w:rsid w:val="00F350D1"/>
    <w:rsid w:val="00F35160"/>
    <w:rsid w:val="00F35875"/>
    <w:rsid w:val="00F368F2"/>
    <w:rsid w:val="00F37E0C"/>
    <w:rsid w:val="00F4059B"/>
    <w:rsid w:val="00F407BA"/>
    <w:rsid w:val="00F408D2"/>
    <w:rsid w:val="00F41BD8"/>
    <w:rsid w:val="00F41C37"/>
    <w:rsid w:val="00F42614"/>
    <w:rsid w:val="00F42CE5"/>
    <w:rsid w:val="00F45CFC"/>
    <w:rsid w:val="00F45FC1"/>
    <w:rsid w:val="00F46698"/>
    <w:rsid w:val="00F50132"/>
    <w:rsid w:val="00F518B1"/>
    <w:rsid w:val="00F519D9"/>
    <w:rsid w:val="00F51F62"/>
    <w:rsid w:val="00F520D5"/>
    <w:rsid w:val="00F52B6F"/>
    <w:rsid w:val="00F52DE4"/>
    <w:rsid w:val="00F53B47"/>
    <w:rsid w:val="00F54343"/>
    <w:rsid w:val="00F54691"/>
    <w:rsid w:val="00F54B9E"/>
    <w:rsid w:val="00F56304"/>
    <w:rsid w:val="00F56F66"/>
    <w:rsid w:val="00F6116A"/>
    <w:rsid w:val="00F623B5"/>
    <w:rsid w:val="00F63E0C"/>
    <w:rsid w:val="00F6422F"/>
    <w:rsid w:val="00F648EC"/>
    <w:rsid w:val="00F657D4"/>
    <w:rsid w:val="00F661B5"/>
    <w:rsid w:val="00F6678F"/>
    <w:rsid w:val="00F7014F"/>
    <w:rsid w:val="00F705F8"/>
    <w:rsid w:val="00F70B7C"/>
    <w:rsid w:val="00F71D65"/>
    <w:rsid w:val="00F72835"/>
    <w:rsid w:val="00F728C9"/>
    <w:rsid w:val="00F72912"/>
    <w:rsid w:val="00F72CCF"/>
    <w:rsid w:val="00F732E4"/>
    <w:rsid w:val="00F7334E"/>
    <w:rsid w:val="00F73596"/>
    <w:rsid w:val="00F73A1E"/>
    <w:rsid w:val="00F73C6C"/>
    <w:rsid w:val="00F7499E"/>
    <w:rsid w:val="00F76A3D"/>
    <w:rsid w:val="00F76BEC"/>
    <w:rsid w:val="00F76FC3"/>
    <w:rsid w:val="00F77CF1"/>
    <w:rsid w:val="00F77D35"/>
    <w:rsid w:val="00F8018F"/>
    <w:rsid w:val="00F801C7"/>
    <w:rsid w:val="00F805BE"/>
    <w:rsid w:val="00F81372"/>
    <w:rsid w:val="00F82F7A"/>
    <w:rsid w:val="00F84141"/>
    <w:rsid w:val="00F8490D"/>
    <w:rsid w:val="00F84EF2"/>
    <w:rsid w:val="00F854FF"/>
    <w:rsid w:val="00F90109"/>
    <w:rsid w:val="00F90BA0"/>
    <w:rsid w:val="00F913B5"/>
    <w:rsid w:val="00F918C7"/>
    <w:rsid w:val="00F91953"/>
    <w:rsid w:val="00F91CEA"/>
    <w:rsid w:val="00F92B0C"/>
    <w:rsid w:val="00F934CA"/>
    <w:rsid w:val="00F93C62"/>
    <w:rsid w:val="00F94324"/>
    <w:rsid w:val="00F94B46"/>
    <w:rsid w:val="00F9569B"/>
    <w:rsid w:val="00F957AB"/>
    <w:rsid w:val="00F961E5"/>
    <w:rsid w:val="00FA010D"/>
    <w:rsid w:val="00FA0702"/>
    <w:rsid w:val="00FA0DAA"/>
    <w:rsid w:val="00FA1662"/>
    <w:rsid w:val="00FA21E7"/>
    <w:rsid w:val="00FA2B38"/>
    <w:rsid w:val="00FA313E"/>
    <w:rsid w:val="00FA31FE"/>
    <w:rsid w:val="00FA4036"/>
    <w:rsid w:val="00FA409F"/>
    <w:rsid w:val="00FA4D1A"/>
    <w:rsid w:val="00FA4DCF"/>
    <w:rsid w:val="00FA5BA0"/>
    <w:rsid w:val="00FA7461"/>
    <w:rsid w:val="00FA765C"/>
    <w:rsid w:val="00FA7A39"/>
    <w:rsid w:val="00FB0093"/>
    <w:rsid w:val="00FB021B"/>
    <w:rsid w:val="00FB02FA"/>
    <w:rsid w:val="00FB0BE4"/>
    <w:rsid w:val="00FB0EEC"/>
    <w:rsid w:val="00FB0F55"/>
    <w:rsid w:val="00FB212D"/>
    <w:rsid w:val="00FB367A"/>
    <w:rsid w:val="00FB41CD"/>
    <w:rsid w:val="00FB4247"/>
    <w:rsid w:val="00FB46B3"/>
    <w:rsid w:val="00FB4C59"/>
    <w:rsid w:val="00FB5166"/>
    <w:rsid w:val="00FB6AED"/>
    <w:rsid w:val="00FB6BDD"/>
    <w:rsid w:val="00FB7A43"/>
    <w:rsid w:val="00FB7E0B"/>
    <w:rsid w:val="00FC0EA2"/>
    <w:rsid w:val="00FC120D"/>
    <w:rsid w:val="00FC1BCA"/>
    <w:rsid w:val="00FC29B2"/>
    <w:rsid w:val="00FC2A44"/>
    <w:rsid w:val="00FC3243"/>
    <w:rsid w:val="00FC5028"/>
    <w:rsid w:val="00FC6784"/>
    <w:rsid w:val="00FC7586"/>
    <w:rsid w:val="00FD086B"/>
    <w:rsid w:val="00FD0DBC"/>
    <w:rsid w:val="00FD1175"/>
    <w:rsid w:val="00FD197C"/>
    <w:rsid w:val="00FD1A9A"/>
    <w:rsid w:val="00FD239A"/>
    <w:rsid w:val="00FD2653"/>
    <w:rsid w:val="00FD3AC4"/>
    <w:rsid w:val="00FD42AB"/>
    <w:rsid w:val="00FD5319"/>
    <w:rsid w:val="00FD5E97"/>
    <w:rsid w:val="00FD6EFD"/>
    <w:rsid w:val="00FD7DAC"/>
    <w:rsid w:val="00FD7EDB"/>
    <w:rsid w:val="00FE186A"/>
    <w:rsid w:val="00FE2947"/>
    <w:rsid w:val="00FE2EC0"/>
    <w:rsid w:val="00FE39EB"/>
    <w:rsid w:val="00FE3EEF"/>
    <w:rsid w:val="00FE469B"/>
    <w:rsid w:val="00FE4A4E"/>
    <w:rsid w:val="00FE53FD"/>
    <w:rsid w:val="00FE721D"/>
    <w:rsid w:val="00FF05B4"/>
    <w:rsid w:val="00FF0D9E"/>
    <w:rsid w:val="00FF0FE2"/>
    <w:rsid w:val="00FF1AED"/>
    <w:rsid w:val="00FF1C1B"/>
    <w:rsid w:val="00FF2572"/>
    <w:rsid w:val="00FF2832"/>
    <w:rsid w:val="00FF7ADD"/>
    <w:rsid w:val="502E4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4:docId w14:val="6F8509A1"/>
  <w15:docId w15:val="{83A77FF6-9F50-4FCD-A48B-CD6B797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iPriority="35" w:unhideWhenUsed="1" w:qFormat="1"/>
    <w:lsdException w:name="annotation reference" w:uiPriority="99" w:qFormat="1"/>
    <w:lsdException w:name="page number" w:qFormat="1"/>
    <w:lsdException w:name="Title" w:qFormat="1"/>
    <w:lsdException w:name="Default Paragraph Font" w:semiHidden="1" w:uiPriority="1" w:unhideWhenUsed="1"/>
    <w:lsdException w:name="Body Text" w:qFormat="1"/>
    <w:lsdException w:name="Subtitle" w:qFormat="1"/>
    <w:lsdException w:name="Body Text First Indent" w:qFormat="1"/>
    <w:lsdException w:name="Hyperlink" w:uiPriority="99" w:qFormat="1"/>
    <w:lsdException w:name="Followed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cs="黑体"/>
      <w:sz w:val="24"/>
      <w:szCs w:val="24"/>
      <w:lang w:eastAsia="en-US"/>
    </w:rPr>
  </w:style>
  <w:style w:type="paragraph" w:styleId="1">
    <w:name w:val="heading 1"/>
    <w:basedOn w:val="a"/>
    <w:next w:val="a"/>
    <w:link w:val="10"/>
    <w:qFormat/>
    <w:pPr>
      <w:keepNext/>
      <w:keepLines/>
      <w:spacing w:before="40" w:after="40" w:line="360" w:lineRule="auto"/>
      <w:jc w:val="center"/>
      <w:outlineLvl w:val="0"/>
    </w:pPr>
    <w:rPr>
      <w:rFonts w:eastAsia="黑体"/>
      <w:b/>
      <w:bCs/>
      <w:kern w:val="44"/>
      <w:sz w:val="44"/>
      <w:szCs w:val="44"/>
    </w:rPr>
  </w:style>
  <w:style w:type="paragraph" w:styleId="2">
    <w:name w:val="heading 2"/>
    <w:basedOn w:val="a"/>
    <w:next w:val="a"/>
    <w:link w:val="20"/>
    <w:qFormat/>
    <w:pPr>
      <w:keepNext/>
      <w:keepLines/>
      <w:spacing w:before="160" w:after="160" w:line="360" w:lineRule="auto"/>
      <w:outlineLvl w:val="1"/>
    </w:pPr>
    <w:rPr>
      <w:rFonts w:ascii="Arial" w:hAnsi="Arial"/>
      <w:b/>
      <w:bCs/>
      <w:sz w:val="32"/>
      <w:szCs w:val="32"/>
    </w:rPr>
  </w:style>
  <w:style w:type="paragraph" w:styleId="3">
    <w:name w:val="heading 3"/>
    <w:basedOn w:val="a"/>
    <w:next w:val="a"/>
    <w:link w:val="30"/>
    <w:qFormat/>
    <w:pPr>
      <w:keepNext/>
      <w:keepLines/>
      <w:spacing w:before="40" w:after="40" w:line="360" w:lineRule="auto"/>
      <w:outlineLvl w:val="2"/>
    </w:pPr>
    <w:rPr>
      <w:b/>
      <w:bCs/>
      <w:sz w:val="30"/>
      <w:szCs w:val="32"/>
    </w:rPr>
  </w:style>
  <w:style w:type="paragraph" w:styleId="40">
    <w:name w:val="heading 4"/>
    <w:basedOn w:val="a"/>
    <w:next w:val="a"/>
    <w:link w:val="41"/>
    <w:qFormat/>
    <w:pPr>
      <w:keepNext/>
      <w:keepLines/>
      <w:spacing w:line="360" w:lineRule="auto"/>
      <w:outlineLvl w:val="3"/>
    </w:pPr>
    <w:rPr>
      <w:b/>
      <w:bCs/>
      <w:sz w:val="28"/>
      <w:szCs w:val="28"/>
    </w:rPr>
  </w:style>
  <w:style w:type="paragraph" w:styleId="5">
    <w:name w:val="heading 5"/>
    <w:basedOn w:val="a"/>
    <w:next w:val="a"/>
    <w:link w:val="50"/>
    <w:qFormat/>
    <w:pPr>
      <w:keepNext/>
      <w:spacing w:line="360" w:lineRule="auto"/>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semiHidden/>
    <w:unhideWhenUsed/>
    <w:qFormat/>
    <w:pPr>
      <w:widowControl w:val="0"/>
    </w:pPr>
    <w:rPr>
      <w:rFonts w:ascii="Cambria" w:eastAsia="黑体" w:hAnsi="Cambria"/>
      <w:kern w:val="2"/>
      <w:sz w:val="20"/>
      <w:szCs w:val="20"/>
      <w:lang w:eastAsia="zh-CN"/>
    </w:rPr>
  </w:style>
  <w:style w:type="paragraph" w:styleId="a4">
    <w:name w:val="Document Map"/>
    <w:basedOn w:val="a"/>
    <w:autoRedefine/>
    <w:semiHidden/>
    <w:qFormat/>
    <w:pPr>
      <w:shd w:val="clear" w:color="auto" w:fill="000080"/>
    </w:pPr>
  </w:style>
  <w:style w:type="paragraph" w:styleId="a5">
    <w:name w:val="annotation text"/>
    <w:basedOn w:val="a"/>
    <w:link w:val="a6"/>
    <w:autoRedefine/>
    <w:uiPriority w:val="99"/>
    <w:qFormat/>
    <w:pPr>
      <w:jc w:val="left"/>
    </w:pPr>
  </w:style>
  <w:style w:type="paragraph" w:styleId="a7">
    <w:name w:val="Body Text"/>
    <w:basedOn w:val="a"/>
    <w:link w:val="a8"/>
    <w:qFormat/>
    <w:pPr>
      <w:spacing w:after="120"/>
    </w:pPr>
  </w:style>
  <w:style w:type="paragraph" w:styleId="a9">
    <w:name w:val="Balloon Text"/>
    <w:basedOn w:val="a"/>
    <w:semiHidden/>
    <w:qFormat/>
    <w:rPr>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autoRedefine/>
    <w:uiPriority w:val="99"/>
    <w:unhideWhenUsed/>
    <w:qFormat/>
    <w:pPr>
      <w:spacing w:before="100" w:beforeAutospacing="1" w:after="100" w:afterAutospacing="1"/>
      <w:jc w:val="left"/>
    </w:pPr>
    <w:rPr>
      <w:rFonts w:ascii="宋体" w:hAnsi="宋体" w:cs="宋体"/>
      <w:lang w:eastAsia="zh-CN"/>
    </w:rPr>
  </w:style>
  <w:style w:type="paragraph" w:styleId="ad">
    <w:name w:val="annotation subject"/>
    <w:basedOn w:val="a5"/>
    <w:next w:val="a5"/>
    <w:link w:val="ae"/>
    <w:qFormat/>
    <w:rPr>
      <w:b/>
      <w:bCs/>
    </w:rPr>
  </w:style>
  <w:style w:type="paragraph" w:styleId="af">
    <w:name w:val="Body Text First Indent"/>
    <w:basedOn w:val="a7"/>
    <w:link w:val="af0"/>
    <w:autoRedefine/>
    <w:qFormat/>
    <w:pPr>
      <w:ind w:firstLineChars="100" w:firstLine="420"/>
    </w:pPr>
  </w:style>
  <w:style w:type="table" w:styleId="af1">
    <w:name w:val="Table Grid"/>
    <w:basedOn w:val="a1"/>
    <w:uiPriority w:val="39"/>
    <w:rPr>
      <w:rFonts w:eastAsia="等线"/>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1"/>
    <w:autoRedefine/>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autoRedefine/>
    <w:qFormat/>
  </w:style>
  <w:style w:type="character" w:styleId="af4">
    <w:name w:val="FollowedHyperlink"/>
    <w:uiPriority w:val="99"/>
    <w:unhideWhenUsed/>
    <w:qFormat/>
    <w:rPr>
      <w:color w:val="954F72"/>
      <w:u w:val="single"/>
    </w:rPr>
  </w:style>
  <w:style w:type="character" w:styleId="af5">
    <w:name w:val="Hyperlink"/>
    <w:autoRedefine/>
    <w:uiPriority w:val="99"/>
    <w:qFormat/>
    <w:rPr>
      <w:color w:val="0000FF"/>
      <w:u w:val="single"/>
    </w:rPr>
  </w:style>
  <w:style w:type="character" w:styleId="af6">
    <w:name w:val="annotation reference"/>
    <w:autoRedefine/>
    <w:uiPriority w:val="99"/>
    <w:qFormat/>
    <w:rPr>
      <w:sz w:val="21"/>
    </w:rPr>
  </w:style>
  <w:style w:type="character" w:customStyle="1" w:styleId="10">
    <w:name w:val="标题 1 字符"/>
    <w:link w:val="1"/>
    <w:autoRedefine/>
    <w:qFormat/>
    <w:rPr>
      <w:rFonts w:eastAsia="黑体" w:cs="黑体"/>
      <w:b/>
      <w:bCs/>
      <w:kern w:val="44"/>
      <w:sz w:val="44"/>
      <w:szCs w:val="44"/>
      <w:lang w:eastAsia="en-US"/>
    </w:rPr>
  </w:style>
  <w:style w:type="character" w:customStyle="1" w:styleId="20">
    <w:name w:val="标题 2 字符"/>
    <w:link w:val="2"/>
    <w:autoRedefine/>
    <w:qFormat/>
    <w:rPr>
      <w:rFonts w:ascii="Arial" w:hAnsi="Arial" w:cs="黑体"/>
      <w:b/>
      <w:bCs/>
      <w:sz w:val="32"/>
      <w:szCs w:val="32"/>
      <w:lang w:eastAsia="en-US"/>
    </w:rPr>
  </w:style>
  <w:style w:type="character" w:customStyle="1" w:styleId="30">
    <w:name w:val="标题 3 字符"/>
    <w:link w:val="3"/>
    <w:autoRedefine/>
    <w:qFormat/>
    <w:rPr>
      <w:rFonts w:cs="黑体"/>
      <w:b/>
      <w:bCs/>
      <w:sz w:val="30"/>
      <w:szCs w:val="32"/>
      <w:lang w:eastAsia="en-US"/>
    </w:rPr>
  </w:style>
  <w:style w:type="character" w:customStyle="1" w:styleId="41">
    <w:name w:val="标题 4 字符"/>
    <w:link w:val="40"/>
    <w:autoRedefine/>
    <w:qFormat/>
    <w:rPr>
      <w:rFonts w:cs="黑体"/>
      <w:b/>
      <w:bCs/>
      <w:sz w:val="28"/>
      <w:szCs w:val="28"/>
      <w:lang w:eastAsia="en-US"/>
    </w:rPr>
  </w:style>
  <w:style w:type="character" w:customStyle="1" w:styleId="50">
    <w:name w:val="标题 5 字符"/>
    <w:link w:val="5"/>
    <w:autoRedefine/>
    <w:qFormat/>
    <w:rPr>
      <w:rFonts w:cs="黑体"/>
      <w:b/>
      <w:bCs/>
      <w:sz w:val="24"/>
      <w:szCs w:val="24"/>
      <w:lang w:eastAsia="en-US"/>
    </w:rPr>
  </w:style>
  <w:style w:type="paragraph" w:customStyle="1" w:styleId="bbb">
    <w:name w:val="bbb"/>
    <w:basedOn w:val="a"/>
    <w:link w:val="bbbChar"/>
    <w:autoRedefine/>
    <w:qFormat/>
    <w:pPr>
      <w:spacing w:line="440" w:lineRule="exact"/>
      <w:ind w:firstLineChars="200" w:firstLine="200"/>
    </w:pPr>
    <w:rPr>
      <w:color w:val="FF0000"/>
      <w:sz w:val="28"/>
      <w:lang w:eastAsia="zh-CN"/>
    </w:rPr>
  </w:style>
  <w:style w:type="character" w:customStyle="1" w:styleId="bbbChar">
    <w:name w:val="bbb Char"/>
    <w:link w:val="bbb"/>
    <w:autoRedefine/>
    <w:qFormat/>
    <w:rPr>
      <w:rFonts w:cs="黑体"/>
      <w:color w:val="FF0000"/>
      <w:sz w:val="28"/>
      <w:szCs w:val="24"/>
    </w:rPr>
  </w:style>
  <w:style w:type="paragraph" w:customStyle="1" w:styleId="ccc">
    <w:name w:val="ccc"/>
    <w:basedOn w:val="a"/>
    <w:link w:val="cccChar"/>
    <w:autoRedefine/>
    <w:qFormat/>
    <w:pPr>
      <w:spacing w:line="440" w:lineRule="exact"/>
      <w:ind w:firstLineChars="200" w:firstLine="200"/>
    </w:pPr>
    <w:rPr>
      <w:color w:val="548DD4"/>
      <w:sz w:val="28"/>
      <w:lang w:eastAsia="zh-CN"/>
    </w:rPr>
  </w:style>
  <w:style w:type="character" w:customStyle="1" w:styleId="cccChar">
    <w:name w:val="ccc Char"/>
    <w:link w:val="ccc"/>
    <w:qFormat/>
    <w:rPr>
      <w:rFonts w:cs="黑体"/>
      <w:color w:val="548DD4"/>
      <w:sz w:val="28"/>
      <w:szCs w:val="24"/>
    </w:rPr>
  </w:style>
  <w:style w:type="paragraph" w:customStyle="1" w:styleId="aaa">
    <w:name w:val="aaa"/>
    <w:basedOn w:val="a"/>
    <w:link w:val="aaaChar"/>
    <w:autoRedefine/>
    <w:qFormat/>
    <w:pPr>
      <w:spacing w:line="440" w:lineRule="exact"/>
      <w:ind w:firstLineChars="200" w:firstLine="200"/>
    </w:pPr>
    <w:rPr>
      <w:dstrike/>
      <w:color w:val="FF0000"/>
      <w:sz w:val="28"/>
      <w:lang w:eastAsia="zh-CN"/>
    </w:rPr>
  </w:style>
  <w:style w:type="character" w:customStyle="1" w:styleId="aaaChar">
    <w:name w:val="aaa Char"/>
    <w:link w:val="aaa"/>
    <w:autoRedefine/>
    <w:qFormat/>
    <w:rPr>
      <w:rFonts w:cs="黑体"/>
      <w:dstrike/>
      <w:color w:val="FF0000"/>
      <w:sz w:val="28"/>
      <w:szCs w:val="24"/>
    </w:rPr>
  </w:style>
  <w:style w:type="paragraph" w:customStyle="1" w:styleId="ddd">
    <w:name w:val="ddd"/>
    <w:basedOn w:val="a"/>
    <w:link w:val="dddChar"/>
    <w:autoRedefine/>
    <w:qFormat/>
    <w:pPr>
      <w:widowControl w:val="0"/>
      <w:spacing w:line="440" w:lineRule="exact"/>
      <w:ind w:firstLineChars="200" w:firstLine="200"/>
      <w:textAlignment w:val="center"/>
    </w:pPr>
    <w:rPr>
      <w:sz w:val="28"/>
      <w:lang w:eastAsia="zh-CN"/>
    </w:rPr>
  </w:style>
  <w:style w:type="character" w:customStyle="1" w:styleId="dddChar">
    <w:name w:val="ddd Char"/>
    <w:link w:val="ddd"/>
    <w:qFormat/>
    <w:rPr>
      <w:rFonts w:cs="黑体"/>
      <w:sz w:val="28"/>
      <w:szCs w:val="24"/>
    </w:rPr>
  </w:style>
  <w:style w:type="paragraph" w:styleId="af7">
    <w:name w:val="List Paragraph"/>
    <w:basedOn w:val="a"/>
    <w:autoRedefine/>
    <w:uiPriority w:val="34"/>
    <w:qFormat/>
    <w:pPr>
      <w:ind w:firstLineChars="200" w:firstLine="420"/>
    </w:pPr>
  </w:style>
  <w:style w:type="character" w:customStyle="1" w:styleId="11">
    <w:name w:val="不明显强调1"/>
    <w:uiPriority w:val="19"/>
    <w:qFormat/>
    <w:rPr>
      <w:i/>
      <w:iCs/>
      <w:color w:val="808080"/>
    </w:rPr>
  </w:style>
  <w:style w:type="paragraph" w:customStyle="1" w:styleId="eee">
    <w:name w:val="eee"/>
    <w:basedOn w:val="a"/>
    <w:link w:val="eeeChar"/>
    <w:autoRedefine/>
    <w:qFormat/>
    <w:rPr>
      <w:rFonts w:eastAsia="黑体"/>
      <w:sz w:val="30"/>
      <w:lang w:eastAsia="zh-CN"/>
    </w:rPr>
  </w:style>
  <w:style w:type="character" w:customStyle="1" w:styleId="eeeChar">
    <w:name w:val="eee Char"/>
    <w:link w:val="eee"/>
    <w:autoRedefine/>
    <w:qFormat/>
    <w:rPr>
      <w:rFonts w:eastAsia="黑体" w:cs="黑体"/>
      <w:sz w:val="30"/>
      <w:szCs w:val="24"/>
    </w:rPr>
  </w:style>
  <w:style w:type="paragraph" w:customStyle="1" w:styleId="Els-table-text">
    <w:name w:val="Els-table-text"/>
    <w:autoRedefine/>
    <w:qFormat/>
    <w:pPr>
      <w:keepLines/>
      <w:spacing w:after="80" w:line="200" w:lineRule="exact"/>
      <w:jc w:val="center"/>
    </w:pPr>
    <w:rPr>
      <w:sz w:val="16"/>
      <w:lang w:eastAsia="en-US"/>
    </w:rPr>
  </w:style>
  <w:style w:type="paragraph" w:customStyle="1" w:styleId="4">
    <w:name w:val="分项二级4"/>
    <w:basedOn w:val="a"/>
    <w:autoRedefine/>
    <w:qFormat/>
    <w:pPr>
      <w:widowControl w:val="0"/>
      <w:numPr>
        <w:numId w:val="1"/>
      </w:numPr>
      <w:adjustRightInd w:val="0"/>
      <w:snapToGrid w:val="0"/>
      <w:spacing w:line="317" w:lineRule="atLeast"/>
      <w:textAlignment w:val="baseline"/>
    </w:pPr>
    <w:rPr>
      <w:rFonts w:eastAsia="方正书宋_GBK" w:cs="宋体"/>
      <w:snapToGrid w:val="0"/>
      <w:kern w:val="2"/>
      <w:sz w:val="21"/>
      <w:szCs w:val="21"/>
      <w:lang w:eastAsia="zh-CN"/>
    </w:rPr>
  </w:style>
  <w:style w:type="paragraph" w:customStyle="1" w:styleId="9">
    <w:name w:val="分项一级9"/>
    <w:basedOn w:val="a"/>
    <w:autoRedefine/>
    <w:qFormat/>
    <w:pPr>
      <w:widowControl w:val="0"/>
      <w:numPr>
        <w:numId w:val="2"/>
      </w:numPr>
      <w:adjustRightInd w:val="0"/>
      <w:snapToGrid w:val="0"/>
      <w:spacing w:line="317" w:lineRule="atLeast"/>
    </w:pPr>
    <w:rPr>
      <w:rFonts w:eastAsia="方正书宋_GBK" w:cs="宋体"/>
      <w:snapToGrid w:val="0"/>
      <w:kern w:val="2"/>
      <w:sz w:val="21"/>
      <w:szCs w:val="21"/>
      <w:lang w:eastAsia="zh-CN"/>
    </w:rPr>
  </w:style>
  <w:style w:type="paragraph" w:customStyle="1" w:styleId="MTDisplayEquation">
    <w:name w:val="MTDisplayEquation"/>
    <w:basedOn w:val="af"/>
    <w:next w:val="a"/>
    <w:link w:val="MTDisplayEquationChar"/>
    <w:qFormat/>
    <w:pPr>
      <w:widowControl w:val="0"/>
      <w:tabs>
        <w:tab w:val="center" w:pos="2320"/>
        <w:tab w:val="right" w:pos="4640"/>
      </w:tabs>
      <w:adjustRightInd w:val="0"/>
      <w:snapToGrid w:val="0"/>
      <w:spacing w:before="20" w:after="0" w:line="317" w:lineRule="atLeast"/>
      <w:ind w:firstLineChars="0" w:firstLine="635"/>
    </w:pPr>
    <w:rPr>
      <w:rFonts w:eastAsia="方正书宋_GBK" w:cs="宋体"/>
      <w:snapToGrid w:val="0"/>
      <w:kern w:val="2"/>
      <w:sz w:val="21"/>
      <w:szCs w:val="21"/>
      <w:lang w:eastAsia="zh-CN"/>
    </w:rPr>
  </w:style>
  <w:style w:type="character" w:customStyle="1" w:styleId="a8">
    <w:name w:val="正文文本 字符"/>
    <w:link w:val="a7"/>
    <w:autoRedefine/>
    <w:qFormat/>
    <w:rPr>
      <w:sz w:val="24"/>
      <w:szCs w:val="24"/>
      <w:lang w:eastAsia="en-US"/>
    </w:rPr>
  </w:style>
  <w:style w:type="character" w:customStyle="1" w:styleId="af0">
    <w:name w:val="正文文本首行缩进 字符"/>
    <w:link w:val="af"/>
    <w:autoRedefine/>
    <w:qFormat/>
    <w:rPr>
      <w:sz w:val="24"/>
      <w:szCs w:val="24"/>
      <w:lang w:eastAsia="en-US"/>
    </w:rPr>
  </w:style>
  <w:style w:type="character" w:customStyle="1" w:styleId="MTDisplayEquationChar">
    <w:name w:val="MTDisplayEquation Char"/>
    <w:link w:val="MTDisplayEquation"/>
    <w:autoRedefine/>
    <w:qFormat/>
    <w:locked/>
    <w:rPr>
      <w:rFonts w:eastAsia="方正书宋_GBK" w:cs="宋体"/>
      <w:snapToGrid w:val="0"/>
      <w:kern w:val="2"/>
      <w:sz w:val="21"/>
      <w:szCs w:val="21"/>
    </w:rPr>
  </w:style>
  <w:style w:type="paragraph" w:customStyle="1" w:styleId="af8">
    <w:name w:val="表格文本"/>
    <w:basedOn w:val="a"/>
    <w:autoRedefine/>
    <w:qFormat/>
    <w:pPr>
      <w:widowControl w:val="0"/>
      <w:adjustRightInd w:val="0"/>
      <w:snapToGrid w:val="0"/>
      <w:jc w:val="center"/>
      <w:textAlignment w:val="baseline"/>
    </w:pPr>
    <w:rPr>
      <w:rFonts w:eastAsia="方正书宋_GBK"/>
      <w:snapToGrid w:val="0"/>
      <w:kern w:val="2"/>
      <w:sz w:val="15"/>
      <w:szCs w:val="21"/>
      <w:lang w:eastAsia="zh-CN"/>
    </w:rPr>
  </w:style>
  <w:style w:type="paragraph" w:customStyle="1" w:styleId="af9">
    <w:name w:val="图表标题中文"/>
    <w:autoRedefine/>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a">
    <w:name w:val="图表标题英文"/>
    <w:autoRedefine/>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CharChar4CharCharCharCharCharChar">
    <w:name w:val="Char Char4 Char Char Char Char Char Char"/>
    <w:basedOn w:val="a"/>
    <w:autoRedefine/>
    <w:qFormat/>
    <w:pPr>
      <w:spacing w:after="160" w:line="240" w:lineRule="exact"/>
      <w:jc w:val="left"/>
    </w:pPr>
    <w:rPr>
      <w:rFonts w:ascii="Verdana" w:eastAsia="仿宋_GB2312" w:hAnsi="Verdana"/>
      <w:szCs w:val="20"/>
    </w:rPr>
  </w:style>
  <w:style w:type="paragraph" w:customStyle="1" w:styleId="afb">
    <w:name w:val="作者"/>
    <w:basedOn w:val="a"/>
    <w:qFormat/>
    <w:pPr>
      <w:widowControl w:val="0"/>
      <w:spacing w:line="1800" w:lineRule="auto"/>
    </w:pPr>
    <w:rPr>
      <w:b/>
      <w:kern w:val="2"/>
      <w:sz w:val="20"/>
      <w:szCs w:val="20"/>
      <w:lang w:eastAsia="zh-CN"/>
    </w:rPr>
  </w:style>
  <w:style w:type="character" w:customStyle="1" w:styleId="MTEquationSection">
    <w:name w:val="MTEquationSection"/>
    <w:autoRedefine/>
    <w:qFormat/>
    <w:rPr>
      <w:vanish/>
      <w:color w:val="FF0000"/>
      <w:lang w:eastAsia="zh-CN"/>
    </w:rPr>
  </w:style>
  <w:style w:type="character" w:customStyle="1" w:styleId="a6">
    <w:name w:val="批注文字 字符"/>
    <w:link w:val="a5"/>
    <w:autoRedefine/>
    <w:uiPriority w:val="99"/>
    <w:qFormat/>
    <w:rPr>
      <w:rFonts w:cs="黑体"/>
      <w:sz w:val="24"/>
      <w:szCs w:val="24"/>
      <w:lang w:eastAsia="en-US"/>
    </w:rPr>
  </w:style>
  <w:style w:type="character" w:customStyle="1" w:styleId="ae">
    <w:name w:val="批注主题 字符"/>
    <w:link w:val="ad"/>
    <w:autoRedefine/>
    <w:qFormat/>
    <w:rPr>
      <w:rFonts w:cs="黑体"/>
      <w:b/>
      <w:bCs/>
      <w:sz w:val="24"/>
      <w:szCs w:val="24"/>
      <w:lang w:eastAsia="en-US"/>
    </w:rPr>
  </w:style>
  <w:style w:type="paragraph" w:customStyle="1" w:styleId="TableTitle">
    <w:name w:val="Table Title"/>
    <w:basedOn w:val="a"/>
    <w:autoRedefine/>
    <w:qFormat/>
    <w:pPr>
      <w:jc w:val="center"/>
    </w:pPr>
    <w:rPr>
      <w:rFonts w:eastAsia="等线" w:cs="Times New Roman"/>
      <w:smallCaps/>
      <w:sz w:val="16"/>
      <w:szCs w:val="16"/>
    </w:rPr>
  </w:style>
  <w:style w:type="character" w:customStyle="1" w:styleId="MTDisplayEquation0">
    <w:name w:val="MTDisplayEquation 字符"/>
    <w:qFormat/>
    <w:rPr>
      <w:lang w:eastAsia="zh-CN"/>
    </w:rPr>
  </w:style>
  <w:style w:type="paragraph" w:customStyle="1" w:styleId="msonormal0">
    <w:name w:val="msonormal"/>
    <w:basedOn w:val="a"/>
    <w:qFormat/>
    <w:pPr>
      <w:spacing w:before="100" w:beforeAutospacing="1" w:after="100" w:afterAutospacing="1"/>
      <w:jc w:val="left"/>
    </w:pPr>
    <w:rPr>
      <w:rFonts w:ascii="宋体" w:hAnsi="宋体" w:cs="宋体"/>
      <w:lang w:eastAsia="zh-CN"/>
    </w:rPr>
  </w:style>
  <w:style w:type="paragraph" w:customStyle="1" w:styleId="font5">
    <w:name w:val="font5"/>
    <w:basedOn w:val="a"/>
    <w:autoRedefine/>
    <w:qFormat/>
    <w:pPr>
      <w:spacing w:before="100" w:beforeAutospacing="1" w:after="100" w:afterAutospacing="1"/>
      <w:jc w:val="left"/>
    </w:pPr>
    <w:rPr>
      <w:rFonts w:ascii="等线" w:eastAsia="等线" w:hAnsi="等线"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Id="rId117" Type="http://schemas.openxmlformats.org/officeDocument/2006/relationships/image" Target="media/image55.wmf" /><Relationship Id="rId299" Type="http://schemas.openxmlformats.org/officeDocument/2006/relationships/oleObject" Target="embeddings/oleObject146.bin" /><Relationship Id="rId21" Type="http://schemas.openxmlformats.org/officeDocument/2006/relationships/image" Target="media/image7.wmf" /><Relationship Id="rId63" Type="http://schemas.openxmlformats.org/officeDocument/2006/relationships/image" Target="media/image28.wmf" /><Relationship Id="rId159" Type="http://schemas.openxmlformats.org/officeDocument/2006/relationships/oleObject" Target="embeddings/oleObject76.bin" /><Relationship Id="rId324" Type="http://schemas.openxmlformats.org/officeDocument/2006/relationships/image" Target="media/image158.wmf" /><Relationship Id="rId366" Type="http://schemas.openxmlformats.org/officeDocument/2006/relationships/image" Target="media/image179.wmf" /><Relationship Id="rId170" Type="http://schemas.openxmlformats.org/officeDocument/2006/relationships/image" Target="media/image81.wmf" /><Relationship Id="rId226" Type="http://schemas.openxmlformats.org/officeDocument/2006/relationships/image" Target="media/image109.wmf" /><Relationship Id="rId433" Type="http://schemas.openxmlformats.org/officeDocument/2006/relationships/image" Target="media/image226.emf" /><Relationship Id="rId268" Type="http://schemas.openxmlformats.org/officeDocument/2006/relationships/image" Target="media/image130.wmf" /><Relationship Id="rId32" Type="http://schemas.openxmlformats.org/officeDocument/2006/relationships/oleObject" Target="embeddings/oleObject12.bin" /><Relationship Id="rId74" Type="http://schemas.openxmlformats.org/officeDocument/2006/relationships/oleObject" Target="embeddings/oleObject33.bin" /><Relationship Id="rId128" Type="http://schemas.openxmlformats.org/officeDocument/2006/relationships/oleObject" Target="embeddings/oleObject60.bin" /><Relationship Id="rId335" Type="http://schemas.openxmlformats.org/officeDocument/2006/relationships/oleObject" Target="embeddings/oleObject164.bin" /><Relationship Id="rId377" Type="http://schemas.openxmlformats.org/officeDocument/2006/relationships/oleObject" Target="embeddings/oleObject185.bin" /><Relationship Id="rId5" Type="http://schemas.openxmlformats.org/officeDocument/2006/relationships/settings" Target="settings.xml" /><Relationship Id="rId181" Type="http://schemas.openxmlformats.org/officeDocument/2006/relationships/oleObject" Target="embeddings/oleObject87.bin" /><Relationship Id="rId237" Type="http://schemas.openxmlformats.org/officeDocument/2006/relationships/oleObject" Target="embeddings/oleObject115.bin" /><Relationship Id="rId402" Type="http://schemas.openxmlformats.org/officeDocument/2006/relationships/image" Target="media/image197.wmf" /><Relationship Id="rId279" Type="http://schemas.openxmlformats.org/officeDocument/2006/relationships/oleObject" Target="embeddings/oleObject136.bin" /><Relationship Id="rId43" Type="http://schemas.openxmlformats.org/officeDocument/2006/relationships/image" Target="media/image18.wmf" /><Relationship Id="rId139" Type="http://schemas.openxmlformats.org/officeDocument/2006/relationships/image" Target="media/image66.wmf" /><Relationship Id="rId290" Type="http://schemas.openxmlformats.org/officeDocument/2006/relationships/image" Target="media/image141.wmf" /><Relationship Id="rId304" Type="http://schemas.openxmlformats.org/officeDocument/2006/relationships/image" Target="media/image148.wmf" /><Relationship Id="rId346" Type="http://schemas.openxmlformats.org/officeDocument/2006/relationships/image" Target="media/image169.wmf" /><Relationship Id="rId388" Type="http://schemas.openxmlformats.org/officeDocument/2006/relationships/image" Target="media/image190.wmf" /><Relationship Id="rId85" Type="http://schemas.openxmlformats.org/officeDocument/2006/relationships/image" Target="media/image39.wmf" /><Relationship Id="rId150" Type="http://schemas.openxmlformats.org/officeDocument/2006/relationships/oleObject" Target="embeddings/oleObject71.bin" /><Relationship Id="rId192" Type="http://schemas.openxmlformats.org/officeDocument/2006/relationships/image" Target="media/image92.wmf" /><Relationship Id="rId206" Type="http://schemas.openxmlformats.org/officeDocument/2006/relationships/image" Target="media/image99.wmf" /><Relationship Id="rId413" Type="http://schemas.openxmlformats.org/officeDocument/2006/relationships/image" Target="media/image206.emf" /><Relationship Id="rId248" Type="http://schemas.openxmlformats.org/officeDocument/2006/relationships/image" Target="media/image120.wmf" /><Relationship Id="rId12" Type="http://schemas.openxmlformats.org/officeDocument/2006/relationships/oleObject" Target="embeddings/oleObject2.bin" /><Relationship Id="rId108" Type="http://schemas.openxmlformats.org/officeDocument/2006/relationships/oleObject" Target="embeddings/oleObject50.bin" /><Relationship Id="rId315" Type="http://schemas.openxmlformats.org/officeDocument/2006/relationships/oleObject" Target="embeddings/oleObject154.bin" /><Relationship Id="rId357" Type="http://schemas.openxmlformats.org/officeDocument/2006/relationships/oleObject" Target="embeddings/oleObject175.bin" /><Relationship Id="rId54" Type="http://schemas.openxmlformats.org/officeDocument/2006/relationships/oleObject" Target="embeddings/oleObject23.bin" /><Relationship Id="rId96" Type="http://schemas.openxmlformats.org/officeDocument/2006/relationships/oleObject" Target="embeddings/oleObject44.bin" /><Relationship Id="rId161" Type="http://schemas.openxmlformats.org/officeDocument/2006/relationships/oleObject" Target="embeddings/oleObject77.bin" /><Relationship Id="rId217" Type="http://schemas.openxmlformats.org/officeDocument/2006/relationships/oleObject" Target="embeddings/oleObject105.bin" /><Relationship Id="rId399" Type="http://schemas.openxmlformats.org/officeDocument/2006/relationships/oleObject" Target="embeddings/oleObject196.bin" /><Relationship Id="rId259" Type="http://schemas.openxmlformats.org/officeDocument/2006/relationships/oleObject" Target="embeddings/oleObject126.bin" /><Relationship Id="rId424" Type="http://schemas.openxmlformats.org/officeDocument/2006/relationships/image" Target="media/image217.emf" /><Relationship Id="rId23" Type="http://schemas.openxmlformats.org/officeDocument/2006/relationships/image" Target="media/image8.wmf" /><Relationship Id="rId119" Type="http://schemas.openxmlformats.org/officeDocument/2006/relationships/image" Target="media/image56.wmf" /><Relationship Id="rId270" Type="http://schemas.openxmlformats.org/officeDocument/2006/relationships/image" Target="media/image131.wmf" /><Relationship Id="rId326" Type="http://schemas.openxmlformats.org/officeDocument/2006/relationships/image" Target="media/image159.wmf" /><Relationship Id="rId65" Type="http://schemas.openxmlformats.org/officeDocument/2006/relationships/image" Target="media/image29.wmf" /><Relationship Id="rId130" Type="http://schemas.openxmlformats.org/officeDocument/2006/relationships/oleObject" Target="embeddings/oleObject61.bin" /><Relationship Id="rId368" Type="http://schemas.openxmlformats.org/officeDocument/2006/relationships/image" Target="media/image180.wmf" /><Relationship Id="rId172" Type="http://schemas.openxmlformats.org/officeDocument/2006/relationships/image" Target="media/image82.wmf" /><Relationship Id="rId228" Type="http://schemas.openxmlformats.org/officeDocument/2006/relationships/image" Target="media/image110.wmf" /><Relationship Id="rId435" Type="http://schemas.openxmlformats.org/officeDocument/2006/relationships/image" Target="media/image228.emf" /><Relationship Id="rId281" Type="http://schemas.openxmlformats.org/officeDocument/2006/relationships/oleObject" Target="embeddings/oleObject137.bin" /><Relationship Id="rId337" Type="http://schemas.openxmlformats.org/officeDocument/2006/relationships/oleObject" Target="embeddings/oleObject165.bin" /><Relationship Id="rId34" Type="http://schemas.openxmlformats.org/officeDocument/2006/relationships/oleObject" Target="embeddings/oleObject13.bin" /><Relationship Id="rId76" Type="http://schemas.openxmlformats.org/officeDocument/2006/relationships/oleObject" Target="embeddings/oleObject34.bin" /><Relationship Id="rId141" Type="http://schemas.openxmlformats.org/officeDocument/2006/relationships/image" Target="media/image67.wmf" /><Relationship Id="rId379" Type="http://schemas.openxmlformats.org/officeDocument/2006/relationships/oleObject" Target="embeddings/oleObject186.bin" /><Relationship Id="rId7" Type="http://schemas.openxmlformats.org/officeDocument/2006/relationships/footnotes" Target="footnotes.xml" /><Relationship Id="rId183" Type="http://schemas.openxmlformats.org/officeDocument/2006/relationships/oleObject" Target="embeddings/oleObject88.bin" /><Relationship Id="rId239" Type="http://schemas.openxmlformats.org/officeDocument/2006/relationships/oleObject" Target="embeddings/oleObject116.bin" /><Relationship Id="rId390" Type="http://schemas.openxmlformats.org/officeDocument/2006/relationships/image" Target="media/image191.wmf" /><Relationship Id="rId404" Type="http://schemas.openxmlformats.org/officeDocument/2006/relationships/image" Target="media/image198.wmf" /><Relationship Id="rId250" Type="http://schemas.openxmlformats.org/officeDocument/2006/relationships/image" Target="media/image121.wmf" /><Relationship Id="rId292" Type="http://schemas.openxmlformats.org/officeDocument/2006/relationships/image" Target="media/image142.wmf" /><Relationship Id="rId306" Type="http://schemas.openxmlformats.org/officeDocument/2006/relationships/image" Target="media/image149.wmf" /><Relationship Id="rId45" Type="http://schemas.openxmlformats.org/officeDocument/2006/relationships/image" Target="media/image19.wmf" /><Relationship Id="rId87" Type="http://schemas.openxmlformats.org/officeDocument/2006/relationships/image" Target="media/image40.wmf" /><Relationship Id="rId110" Type="http://schemas.openxmlformats.org/officeDocument/2006/relationships/oleObject" Target="embeddings/oleObject51.bin" /><Relationship Id="rId348" Type="http://schemas.openxmlformats.org/officeDocument/2006/relationships/image" Target="media/image170.wmf" /><Relationship Id="rId152" Type="http://schemas.openxmlformats.org/officeDocument/2006/relationships/oleObject" Target="embeddings/oleObject72.bin" /><Relationship Id="rId194" Type="http://schemas.openxmlformats.org/officeDocument/2006/relationships/image" Target="media/image93.wmf" /><Relationship Id="rId208" Type="http://schemas.openxmlformats.org/officeDocument/2006/relationships/image" Target="media/image100.wmf" /><Relationship Id="rId415" Type="http://schemas.openxmlformats.org/officeDocument/2006/relationships/image" Target="media/image208.emf" /><Relationship Id="rId261" Type="http://schemas.openxmlformats.org/officeDocument/2006/relationships/oleObject" Target="embeddings/oleObject127.bin" /><Relationship Id="rId14" Type="http://schemas.openxmlformats.org/officeDocument/2006/relationships/oleObject" Target="embeddings/oleObject3.bin" /><Relationship Id="rId56" Type="http://schemas.openxmlformats.org/officeDocument/2006/relationships/oleObject" Target="embeddings/oleObject24.bin" /><Relationship Id="rId317" Type="http://schemas.openxmlformats.org/officeDocument/2006/relationships/oleObject" Target="embeddings/oleObject155.bin" /><Relationship Id="rId359" Type="http://schemas.openxmlformats.org/officeDocument/2006/relationships/oleObject" Target="embeddings/oleObject176.bin" /><Relationship Id="rId98" Type="http://schemas.openxmlformats.org/officeDocument/2006/relationships/oleObject" Target="embeddings/oleObject45.bin" /><Relationship Id="rId121" Type="http://schemas.openxmlformats.org/officeDocument/2006/relationships/image" Target="media/image57.wmf" /><Relationship Id="rId163" Type="http://schemas.openxmlformats.org/officeDocument/2006/relationships/oleObject" Target="embeddings/oleObject78.bin" /><Relationship Id="rId219" Type="http://schemas.openxmlformats.org/officeDocument/2006/relationships/oleObject" Target="embeddings/oleObject106.bin" /><Relationship Id="rId370" Type="http://schemas.openxmlformats.org/officeDocument/2006/relationships/image" Target="media/image181.wmf" /><Relationship Id="rId426" Type="http://schemas.openxmlformats.org/officeDocument/2006/relationships/image" Target="media/image219.emf" /><Relationship Id="rId230" Type="http://schemas.openxmlformats.org/officeDocument/2006/relationships/image" Target="media/image111.wmf" /><Relationship Id="rId25" Type="http://schemas.openxmlformats.org/officeDocument/2006/relationships/image" Target="media/image9.wmf" /><Relationship Id="rId67" Type="http://schemas.openxmlformats.org/officeDocument/2006/relationships/image" Target="media/image30.wmf" /><Relationship Id="rId272" Type="http://schemas.openxmlformats.org/officeDocument/2006/relationships/image" Target="media/image132.wmf" /><Relationship Id="rId328" Type="http://schemas.openxmlformats.org/officeDocument/2006/relationships/image" Target="media/image160.wmf" /><Relationship Id="rId132" Type="http://schemas.openxmlformats.org/officeDocument/2006/relationships/oleObject" Target="embeddings/oleObject62.bin" /><Relationship Id="rId174" Type="http://schemas.openxmlformats.org/officeDocument/2006/relationships/image" Target="media/image83.wmf" /><Relationship Id="rId381" Type="http://schemas.openxmlformats.org/officeDocument/2006/relationships/oleObject" Target="embeddings/oleObject187.bin" /><Relationship Id="rId241" Type="http://schemas.openxmlformats.org/officeDocument/2006/relationships/oleObject" Target="embeddings/oleObject117.bin" /><Relationship Id="rId437" Type="http://schemas.openxmlformats.org/officeDocument/2006/relationships/fontTable" Target="fontTable.xml" /><Relationship Id="rId36" Type="http://schemas.openxmlformats.org/officeDocument/2006/relationships/oleObject" Target="embeddings/oleObject14.bin" /><Relationship Id="rId283" Type="http://schemas.openxmlformats.org/officeDocument/2006/relationships/oleObject" Target="embeddings/oleObject138.bin" /><Relationship Id="rId339" Type="http://schemas.openxmlformats.org/officeDocument/2006/relationships/oleObject" Target="embeddings/oleObject166.bin" /><Relationship Id="rId78" Type="http://schemas.openxmlformats.org/officeDocument/2006/relationships/oleObject" Target="embeddings/oleObject35.bin" /><Relationship Id="rId101" Type="http://schemas.openxmlformats.org/officeDocument/2006/relationships/image" Target="media/image47.wmf" /><Relationship Id="rId143" Type="http://schemas.openxmlformats.org/officeDocument/2006/relationships/image" Target="media/image68.wmf" /><Relationship Id="rId185" Type="http://schemas.openxmlformats.org/officeDocument/2006/relationships/oleObject" Target="embeddings/oleObject89.bin" /><Relationship Id="rId350" Type="http://schemas.openxmlformats.org/officeDocument/2006/relationships/image" Target="media/image171.wmf" /><Relationship Id="rId406" Type="http://schemas.openxmlformats.org/officeDocument/2006/relationships/image" Target="media/image199.emf" /><Relationship Id="rId9" Type="http://schemas.openxmlformats.org/officeDocument/2006/relationships/image" Target="media/image1.wmf" /><Relationship Id="rId210" Type="http://schemas.openxmlformats.org/officeDocument/2006/relationships/image" Target="media/image101.wmf" /><Relationship Id="rId392" Type="http://schemas.openxmlformats.org/officeDocument/2006/relationships/image" Target="media/image192.wmf" /><Relationship Id="rId252" Type="http://schemas.openxmlformats.org/officeDocument/2006/relationships/image" Target="media/image122.wmf" /><Relationship Id="rId294" Type="http://schemas.openxmlformats.org/officeDocument/2006/relationships/image" Target="media/image143.wmf" /><Relationship Id="rId308" Type="http://schemas.openxmlformats.org/officeDocument/2006/relationships/image" Target="media/image150.wmf" /><Relationship Id="rId47" Type="http://schemas.openxmlformats.org/officeDocument/2006/relationships/image" Target="media/image20.wmf" /><Relationship Id="rId89" Type="http://schemas.openxmlformats.org/officeDocument/2006/relationships/image" Target="media/image41.wmf" /><Relationship Id="rId112" Type="http://schemas.openxmlformats.org/officeDocument/2006/relationships/oleObject" Target="embeddings/oleObject52.bin" /><Relationship Id="rId154" Type="http://schemas.openxmlformats.org/officeDocument/2006/relationships/oleObject" Target="embeddings/oleObject73.bin" /><Relationship Id="rId361" Type="http://schemas.openxmlformats.org/officeDocument/2006/relationships/oleObject" Target="embeddings/oleObject177.bin" /><Relationship Id="rId196" Type="http://schemas.openxmlformats.org/officeDocument/2006/relationships/image" Target="media/image94.wmf" /><Relationship Id="rId417" Type="http://schemas.openxmlformats.org/officeDocument/2006/relationships/image" Target="media/image210.emf" /><Relationship Id="rId16" Type="http://schemas.openxmlformats.org/officeDocument/2006/relationships/oleObject" Target="embeddings/oleObject4.bin" /><Relationship Id="rId221" Type="http://schemas.openxmlformats.org/officeDocument/2006/relationships/oleObject" Target="embeddings/oleObject107.bin" /><Relationship Id="rId263" Type="http://schemas.openxmlformats.org/officeDocument/2006/relationships/oleObject" Target="embeddings/oleObject128.bin" /><Relationship Id="rId319" Type="http://schemas.openxmlformats.org/officeDocument/2006/relationships/oleObject" Target="embeddings/oleObject156.bin" /><Relationship Id="rId58" Type="http://schemas.openxmlformats.org/officeDocument/2006/relationships/oleObject" Target="embeddings/oleObject25.bin" /><Relationship Id="rId123" Type="http://schemas.openxmlformats.org/officeDocument/2006/relationships/image" Target="media/image58.wmf" /><Relationship Id="rId330" Type="http://schemas.openxmlformats.org/officeDocument/2006/relationships/image" Target="media/image161.wmf" /><Relationship Id="rId165" Type="http://schemas.openxmlformats.org/officeDocument/2006/relationships/oleObject" Target="embeddings/oleObject79.bin" /><Relationship Id="rId372" Type="http://schemas.openxmlformats.org/officeDocument/2006/relationships/image" Target="media/image182.wmf" /><Relationship Id="rId428" Type="http://schemas.openxmlformats.org/officeDocument/2006/relationships/image" Target="media/image221.emf" /><Relationship Id="rId232" Type="http://schemas.openxmlformats.org/officeDocument/2006/relationships/image" Target="media/image112.wmf" /><Relationship Id="rId274" Type="http://schemas.openxmlformats.org/officeDocument/2006/relationships/image" Target="media/image133.wmf" /><Relationship Id="rId27" Type="http://schemas.openxmlformats.org/officeDocument/2006/relationships/image" Target="media/image10.wmf" /><Relationship Id="rId69" Type="http://schemas.openxmlformats.org/officeDocument/2006/relationships/image" Target="media/image31.wmf" /><Relationship Id="rId134" Type="http://schemas.openxmlformats.org/officeDocument/2006/relationships/oleObject" Target="embeddings/oleObject63.bin" /><Relationship Id="rId80" Type="http://schemas.openxmlformats.org/officeDocument/2006/relationships/oleObject" Target="embeddings/oleObject36.bin" /><Relationship Id="rId176" Type="http://schemas.openxmlformats.org/officeDocument/2006/relationships/image" Target="media/image84.wmf" /><Relationship Id="rId341" Type="http://schemas.openxmlformats.org/officeDocument/2006/relationships/oleObject" Target="embeddings/oleObject167.bin" /><Relationship Id="rId383" Type="http://schemas.openxmlformats.org/officeDocument/2006/relationships/oleObject" Target="embeddings/oleObject188.bin" /><Relationship Id="rId201" Type="http://schemas.openxmlformats.org/officeDocument/2006/relationships/oleObject" Target="embeddings/oleObject97.bin" /><Relationship Id="rId243" Type="http://schemas.openxmlformats.org/officeDocument/2006/relationships/oleObject" Target="embeddings/oleObject118.bin" /><Relationship Id="rId285" Type="http://schemas.openxmlformats.org/officeDocument/2006/relationships/oleObject" Target="embeddings/oleObject139.bin" /><Relationship Id="rId38" Type="http://schemas.openxmlformats.org/officeDocument/2006/relationships/oleObject" Target="embeddings/oleObject15.bin" /><Relationship Id="rId103" Type="http://schemas.openxmlformats.org/officeDocument/2006/relationships/image" Target="media/image48.wmf" /><Relationship Id="rId310" Type="http://schemas.openxmlformats.org/officeDocument/2006/relationships/image" Target="media/image151.wmf" /><Relationship Id="rId91" Type="http://schemas.openxmlformats.org/officeDocument/2006/relationships/image" Target="media/image42.wmf" /><Relationship Id="rId145" Type="http://schemas.openxmlformats.org/officeDocument/2006/relationships/image" Target="media/image69.wmf" /><Relationship Id="rId187" Type="http://schemas.openxmlformats.org/officeDocument/2006/relationships/oleObject" Target="embeddings/oleObject90.bin" /><Relationship Id="rId352" Type="http://schemas.openxmlformats.org/officeDocument/2006/relationships/image" Target="media/image172.wmf" /><Relationship Id="rId394" Type="http://schemas.openxmlformats.org/officeDocument/2006/relationships/image" Target="media/image193.wmf" /><Relationship Id="rId408" Type="http://schemas.openxmlformats.org/officeDocument/2006/relationships/image" Target="media/image201.emf" /><Relationship Id="rId212" Type="http://schemas.openxmlformats.org/officeDocument/2006/relationships/image" Target="media/image102.wmf" /><Relationship Id="rId254" Type="http://schemas.openxmlformats.org/officeDocument/2006/relationships/image" Target="media/image123.wmf" /><Relationship Id="rId49" Type="http://schemas.openxmlformats.org/officeDocument/2006/relationships/image" Target="media/image21.wmf" /><Relationship Id="rId114" Type="http://schemas.openxmlformats.org/officeDocument/2006/relationships/oleObject" Target="embeddings/oleObject53.bin" /><Relationship Id="rId296" Type="http://schemas.openxmlformats.org/officeDocument/2006/relationships/image" Target="media/image144.wmf" /><Relationship Id="rId60" Type="http://schemas.openxmlformats.org/officeDocument/2006/relationships/oleObject" Target="embeddings/oleObject26.bin" /><Relationship Id="rId81" Type="http://schemas.openxmlformats.org/officeDocument/2006/relationships/image" Target="media/image37.wmf" /><Relationship Id="rId135" Type="http://schemas.openxmlformats.org/officeDocument/2006/relationships/image" Target="media/image64.wmf" /><Relationship Id="rId156" Type="http://schemas.openxmlformats.org/officeDocument/2006/relationships/oleObject" Target="embeddings/oleObject74.bin" /><Relationship Id="rId177" Type="http://schemas.openxmlformats.org/officeDocument/2006/relationships/oleObject" Target="embeddings/oleObject85.bin" /><Relationship Id="rId198" Type="http://schemas.openxmlformats.org/officeDocument/2006/relationships/image" Target="media/image95.wmf" /><Relationship Id="rId321" Type="http://schemas.openxmlformats.org/officeDocument/2006/relationships/oleObject" Target="embeddings/oleObject157.bin" /><Relationship Id="rId342" Type="http://schemas.openxmlformats.org/officeDocument/2006/relationships/image" Target="media/image167.wmf" /><Relationship Id="rId363" Type="http://schemas.openxmlformats.org/officeDocument/2006/relationships/oleObject" Target="embeddings/oleObject178.bin" /><Relationship Id="rId384" Type="http://schemas.openxmlformats.org/officeDocument/2006/relationships/image" Target="media/image188.wmf" /><Relationship Id="rId419" Type="http://schemas.openxmlformats.org/officeDocument/2006/relationships/image" Target="media/image212.emf" /><Relationship Id="rId202" Type="http://schemas.openxmlformats.org/officeDocument/2006/relationships/image" Target="media/image97.wmf" /><Relationship Id="rId223" Type="http://schemas.openxmlformats.org/officeDocument/2006/relationships/oleObject" Target="embeddings/oleObject108.bin" /><Relationship Id="rId244" Type="http://schemas.openxmlformats.org/officeDocument/2006/relationships/image" Target="media/image118.wmf" /><Relationship Id="rId430" Type="http://schemas.openxmlformats.org/officeDocument/2006/relationships/image" Target="media/image223.emf" /><Relationship Id="rId18" Type="http://schemas.openxmlformats.org/officeDocument/2006/relationships/oleObject" Target="embeddings/oleObject5.bin" /><Relationship Id="rId39" Type="http://schemas.openxmlformats.org/officeDocument/2006/relationships/image" Target="media/image16.wmf" /><Relationship Id="rId265" Type="http://schemas.openxmlformats.org/officeDocument/2006/relationships/oleObject" Target="embeddings/oleObject129.bin" /><Relationship Id="rId286" Type="http://schemas.openxmlformats.org/officeDocument/2006/relationships/image" Target="media/image139.wmf" /><Relationship Id="rId50" Type="http://schemas.openxmlformats.org/officeDocument/2006/relationships/oleObject" Target="embeddings/oleObject21.bin" /><Relationship Id="rId104" Type="http://schemas.openxmlformats.org/officeDocument/2006/relationships/oleObject" Target="embeddings/oleObject48.bin" /><Relationship Id="rId125" Type="http://schemas.openxmlformats.org/officeDocument/2006/relationships/image" Target="media/image59.wmf" /><Relationship Id="rId146" Type="http://schemas.openxmlformats.org/officeDocument/2006/relationships/oleObject" Target="embeddings/oleObject69.bin" /><Relationship Id="rId167" Type="http://schemas.openxmlformats.org/officeDocument/2006/relationships/oleObject" Target="embeddings/oleObject80.bin" /><Relationship Id="rId188" Type="http://schemas.openxmlformats.org/officeDocument/2006/relationships/image" Target="media/image90.wmf" /><Relationship Id="rId311" Type="http://schemas.openxmlformats.org/officeDocument/2006/relationships/oleObject" Target="embeddings/oleObject152.bin" /><Relationship Id="rId332" Type="http://schemas.openxmlformats.org/officeDocument/2006/relationships/image" Target="media/image162.wmf" /><Relationship Id="rId353" Type="http://schemas.openxmlformats.org/officeDocument/2006/relationships/oleObject" Target="embeddings/oleObject173.bin" /><Relationship Id="rId374" Type="http://schemas.openxmlformats.org/officeDocument/2006/relationships/image" Target="media/image183.wmf" /><Relationship Id="rId395" Type="http://schemas.openxmlformats.org/officeDocument/2006/relationships/oleObject" Target="embeddings/oleObject194.bin" /><Relationship Id="rId409" Type="http://schemas.openxmlformats.org/officeDocument/2006/relationships/image" Target="media/image202.emf" /><Relationship Id="rId71" Type="http://schemas.openxmlformats.org/officeDocument/2006/relationships/image" Target="media/image32.wmf" /><Relationship Id="rId92" Type="http://schemas.openxmlformats.org/officeDocument/2006/relationships/oleObject" Target="embeddings/oleObject42.bin" /><Relationship Id="rId213" Type="http://schemas.openxmlformats.org/officeDocument/2006/relationships/oleObject" Target="embeddings/oleObject103.bin" /><Relationship Id="rId234" Type="http://schemas.openxmlformats.org/officeDocument/2006/relationships/image" Target="media/image113.wmf" /><Relationship Id="rId420" Type="http://schemas.openxmlformats.org/officeDocument/2006/relationships/image" Target="media/image213.emf" /><Relationship Id="rId2" Type="http://schemas.openxmlformats.org/officeDocument/2006/relationships/customXml" Target="../customXml/item2.xml" /><Relationship Id="rId29" Type="http://schemas.openxmlformats.org/officeDocument/2006/relationships/image" Target="media/image11.wmf" /><Relationship Id="rId255" Type="http://schemas.openxmlformats.org/officeDocument/2006/relationships/oleObject" Target="embeddings/oleObject124.bin" /><Relationship Id="rId276" Type="http://schemas.openxmlformats.org/officeDocument/2006/relationships/image" Target="media/image134.wmf" /><Relationship Id="rId297" Type="http://schemas.openxmlformats.org/officeDocument/2006/relationships/oleObject" Target="embeddings/oleObject145.bin" /><Relationship Id="rId40" Type="http://schemas.openxmlformats.org/officeDocument/2006/relationships/oleObject" Target="embeddings/oleObject16.bin" /><Relationship Id="rId115" Type="http://schemas.openxmlformats.org/officeDocument/2006/relationships/image" Target="media/image54.wmf" /><Relationship Id="rId136" Type="http://schemas.openxmlformats.org/officeDocument/2006/relationships/oleObject" Target="embeddings/oleObject64.bin" /><Relationship Id="rId157" Type="http://schemas.openxmlformats.org/officeDocument/2006/relationships/image" Target="media/image75.wmf" /><Relationship Id="rId178" Type="http://schemas.openxmlformats.org/officeDocument/2006/relationships/image" Target="media/image85.wmf" /><Relationship Id="rId301" Type="http://schemas.openxmlformats.org/officeDocument/2006/relationships/oleObject" Target="embeddings/oleObject147.bin" /><Relationship Id="rId322" Type="http://schemas.openxmlformats.org/officeDocument/2006/relationships/image" Target="media/image157.wmf" /><Relationship Id="rId343" Type="http://schemas.openxmlformats.org/officeDocument/2006/relationships/oleObject" Target="embeddings/oleObject168.bin" /><Relationship Id="rId364" Type="http://schemas.openxmlformats.org/officeDocument/2006/relationships/image" Target="media/image178.wmf" /><Relationship Id="rId61" Type="http://schemas.openxmlformats.org/officeDocument/2006/relationships/image" Target="media/image27.wmf" /><Relationship Id="rId82" Type="http://schemas.openxmlformats.org/officeDocument/2006/relationships/oleObject" Target="embeddings/oleObject37.bin" /><Relationship Id="rId199" Type="http://schemas.openxmlformats.org/officeDocument/2006/relationships/oleObject" Target="embeddings/oleObject96.bin" /><Relationship Id="rId203" Type="http://schemas.openxmlformats.org/officeDocument/2006/relationships/oleObject" Target="embeddings/oleObject98.bin" /><Relationship Id="rId385" Type="http://schemas.openxmlformats.org/officeDocument/2006/relationships/oleObject" Target="embeddings/oleObject189.bin" /><Relationship Id="rId19" Type="http://schemas.openxmlformats.org/officeDocument/2006/relationships/image" Target="media/image6.wmf" /><Relationship Id="rId224" Type="http://schemas.openxmlformats.org/officeDocument/2006/relationships/image" Target="media/image108.wmf" /><Relationship Id="rId245" Type="http://schemas.openxmlformats.org/officeDocument/2006/relationships/oleObject" Target="embeddings/oleObject119.bin" /><Relationship Id="rId266" Type="http://schemas.openxmlformats.org/officeDocument/2006/relationships/image" Target="media/image129.wmf" /><Relationship Id="rId287" Type="http://schemas.openxmlformats.org/officeDocument/2006/relationships/oleObject" Target="embeddings/oleObject140.bin" /><Relationship Id="rId410" Type="http://schemas.openxmlformats.org/officeDocument/2006/relationships/image" Target="media/image203.emf" /><Relationship Id="rId431" Type="http://schemas.openxmlformats.org/officeDocument/2006/relationships/image" Target="media/image224.emf" /><Relationship Id="rId30" Type="http://schemas.openxmlformats.org/officeDocument/2006/relationships/oleObject" Target="embeddings/oleObject11.bin" /><Relationship Id="rId105" Type="http://schemas.openxmlformats.org/officeDocument/2006/relationships/image" Target="media/image49.wmf" /><Relationship Id="rId126" Type="http://schemas.openxmlformats.org/officeDocument/2006/relationships/oleObject" Target="embeddings/oleObject59.bin" /><Relationship Id="rId147" Type="http://schemas.openxmlformats.org/officeDocument/2006/relationships/image" Target="media/image70.wmf" /><Relationship Id="rId168" Type="http://schemas.openxmlformats.org/officeDocument/2006/relationships/image" Target="media/image80.wmf" /><Relationship Id="rId312" Type="http://schemas.openxmlformats.org/officeDocument/2006/relationships/image" Target="media/image152.wmf" /><Relationship Id="rId333" Type="http://schemas.openxmlformats.org/officeDocument/2006/relationships/oleObject" Target="embeddings/oleObject163.bin" /><Relationship Id="rId354" Type="http://schemas.openxmlformats.org/officeDocument/2006/relationships/image" Target="media/image173.wmf" /><Relationship Id="rId51" Type="http://schemas.openxmlformats.org/officeDocument/2006/relationships/image" Target="media/image22.wmf" /><Relationship Id="rId72" Type="http://schemas.openxmlformats.org/officeDocument/2006/relationships/oleObject" Target="embeddings/oleObject32.bin" /><Relationship Id="rId93" Type="http://schemas.openxmlformats.org/officeDocument/2006/relationships/image" Target="media/image43.wmf" /><Relationship Id="rId189" Type="http://schemas.openxmlformats.org/officeDocument/2006/relationships/oleObject" Target="embeddings/oleObject91.bin" /><Relationship Id="rId375" Type="http://schemas.openxmlformats.org/officeDocument/2006/relationships/oleObject" Target="embeddings/oleObject184.bin" /><Relationship Id="rId396" Type="http://schemas.openxmlformats.org/officeDocument/2006/relationships/image" Target="media/image194.wmf" /><Relationship Id="rId3" Type="http://schemas.openxmlformats.org/officeDocument/2006/relationships/numbering" Target="numbering.xml" /><Relationship Id="rId214" Type="http://schemas.openxmlformats.org/officeDocument/2006/relationships/image" Target="media/image103.wmf" /><Relationship Id="rId235" Type="http://schemas.openxmlformats.org/officeDocument/2006/relationships/oleObject" Target="embeddings/oleObject114.bin" /><Relationship Id="rId256" Type="http://schemas.openxmlformats.org/officeDocument/2006/relationships/image" Target="media/image124.wmf" /><Relationship Id="rId277" Type="http://schemas.openxmlformats.org/officeDocument/2006/relationships/oleObject" Target="embeddings/oleObject135.bin" /><Relationship Id="rId298" Type="http://schemas.openxmlformats.org/officeDocument/2006/relationships/image" Target="media/image145.wmf" /><Relationship Id="rId400" Type="http://schemas.openxmlformats.org/officeDocument/2006/relationships/image" Target="media/image196.wmf" /><Relationship Id="rId421" Type="http://schemas.openxmlformats.org/officeDocument/2006/relationships/image" Target="media/image214.emf" /><Relationship Id="rId116" Type="http://schemas.openxmlformats.org/officeDocument/2006/relationships/oleObject" Target="embeddings/oleObject54.bin" /><Relationship Id="rId137" Type="http://schemas.openxmlformats.org/officeDocument/2006/relationships/image" Target="media/image65.wmf" /><Relationship Id="rId158" Type="http://schemas.openxmlformats.org/officeDocument/2006/relationships/oleObject" Target="embeddings/oleObject75.bin" /><Relationship Id="rId302" Type="http://schemas.openxmlformats.org/officeDocument/2006/relationships/image" Target="media/image147.wmf" /><Relationship Id="rId323" Type="http://schemas.openxmlformats.org/officeDocument/2006/relationships/oleObject" Target="embeddings/oleObject158.bin" /><Relationship Id="rId344" Type="http://schemas.openxmlformats.org/officeDocument/2006/relationships/image" Target="media/image168.wmf" /><Relationship Id="rId20" Type="http://schemas.openxmlformats.org/officeDocument/2006/relationships/oleObject" Target="embeddings/oleObject6.bin" /><Relationship Id="rId41" Type="http://schemas.openxmlformats.org/officeDocument/2006/relationships/image" Target="media/image17.wmf" /><Relationship Id="rId62" Type="http://schemas.openxmlformats.org/officeDocument/2006/relationships/oleObject" Target="embeddings/oleObject27.bin" /><Relationship Id="rId83" Type="http://schemas.openxmlformats.org/officeDocument/2006/relationships/image" Target="media/image38.wmf" /><Relationship Id="rId179" Type="http://schemas.openxmlformats.org/officeDocument/2006/relationships/oleObject" Target="embeddings/oleObject86.bin" /><Relationship Id="rId365" Type="http://schemas.openxmlformats.org/officeDocument/2006/relationships/oleObject" Target="embeddings/oleObject179.bin" /><Relationship Id="rId386" Type="http://schemas.openxmlformats.org/officeDocument/2006/relationships/image" Target="media/image189.wmf" /><Relationship Id="rId190" Type="http://schemas.openxmlformats.org/officeDocument/2006/relationships/image" Target="media/image91.wmf" /><Relationship Id="rId204" Type="http://schemas.openxmlformats.org/officeDocument/2006/relationships/image" Target="media/image98.wmf" /><Relationship Id="rId225" Type="http://schemas.openxmlformats.org/officeDocument/2006/relationships/oleObject" Target="embeddings/oleObject109.bin" /><Relationship Id="rId246" Type="http://schemas.openxmlformats.org/officeDocument/2006/relationships/image" Target="media/image119.wmf" /><Relationship Id="rId267" Type="http://schemas.openxmlformats.org/officeDocument/2006/relationships/oleObject" Target="embeddings/oleObject130.bin" /><Relationship Id="rId288" Type="http://schemas.openxmlformats.org/officeDocument/2006/relationships/image" Target="media/image140.wmf" /><Relationship Id="rId411" Type="http://schemas.openxmlformats.org/officeDocument/2006/relationships/image" Target="media/image204.emf" /><Relationship Id="rId432" Type="http://schemas.openxmlformats.org/officeDocument/2006/relationships/image" Target="media/image225.emf" /><Relationship Id="rId106" Type="http://schemas.openxmlformats.org/officeDocument/2006/relationships/oleObject" Target="embeddings/oleObject49.bin" /><Relationship Id="rId127" Type="http://schemas.openxmlformats.org/officeDocument/2006/relationships/image" Target="media/image60.wmf" /><Relationship Id="rId313" Type="http://schemas.openxmlformats.org/officeDocument/2006/relationships/oleObject" Target="embeddings/oleObject153.bin" /><Relationship Id="rId10" Type="http://schemas.openxmlformats.org/officeDocument/2006/relationships/oleObject" Target="embeddings/oleObject1.bin" /><Relationship Id="rId31" Type="http://schemas.openxmlformats.org/officeDocument/2006/relationships/image" Target="media/image12.wmf" /><Relationship Id="rId52" Type="http://schemas.openxmlformats.org/officeDocument/2006/relationships/oleObject" Target="embeddings/oleObject22.bin" /><Relationship Id="rId73" Type="http://schemas.openxmlformats.org/officeDocument/2006/relationships/image" Target="media/image33.wmf" /><Relationship Id="rId94" Type="http://schemas.openxmlformats.org/officeDocument/2006/relationships/oleObject" Target="embeddings/oleObject43.bin" /><Relationship Id="rId148" Type="http://schemas.openxmlformats.org/officeDocument/2006/relationships/oleObject" Target="embeddings/oleObject70.bin" /><Relationship Id="rId169" Type="http://schemas.openxmlformats.org/officeDocument/2006/relationships/oleObject" Target="embeddings/oleObject81.bin" /><Relationship Id="rId334" Type="http://schemas.openxmlformats.org/officeDocument/2006/relationships/image" Target="media/image163.wmf" /><Relationship Id="rId355" Type="http://schemas.openxmlformats.org/officeDocument/2006/relationships/oleObject" Target="embeddings/oleObject174.bin" /><Relationship Id="rId376" Type="http://schemas.openxmlformats.org/officeDocument/2006/relationships/image" Target="media/image184.wmf" /><Relationship Id="rId397" Type="http://schemas.openxmlformats.org/officeDocument/2006/relationships/oleObject" Target="embeddings/oleObject195.bin" /><Relationship Id="rId4" Type="http://schemas.openxmlformats.org/officeDocument/2006/relationships/styles" Target="styles.xml" /><Relationship Id="rId180" Type="http://schemas.openxmlformats.org/officeDocument/2006/relationships/image" Target="media/image86.wmf" /><Relationship Id="rId215" Type="http://schemas.openxmlformats.org/officeDocument/2006/relationships/oleObject" Target="embeddings/oleObject104.bin" /><Relationship Id="rId236" Type="http://schemas.openxmlformats.org/officeDocument/2006/relationships/image" Target="media/image114.wmf" /><Relationship Id="rId257" Type="http://schemas.openxmlformats.org/officeDocument/2006/relationships/oleObject" Target="embeddings/oleObject125.bin" /><Relationship Id="rId278" Type="http://schemas.openxmlformats.org/officeDocument/2006/relationships/image" Target="media/image135.wmf" /><Relationship Id="rId401" Type="http://schemas.openxmlformats.org/officeDocument/2006/relationships/oleObject" Target="embeddings/oleObject197.bin" /><Relationship Id="rId422" Type="http://schemas.openxmlformats.org/officeDocument/2006/relationships/image" Target="media/image215.emf" /><Relationship Id="rId303" Type="http://schemas.openxmlformats.org/officeDocument/2006/relationships/oleObject" Target="embeddings/oleObject148.bin" /><Relationship Id="rId42" Type="http://schemas.openxmlformats.org/officeDocument/2006/relationships/oleObject" Target="embeddings/oleObject17.bin" /><Relationship Id="rId84" Type="http://schemas.openxmlformats.org/officeDocument/2006/relationships/oleObject" Target="embeddings/oleObject38.bin" /><Relationship Id="rId138" Type="http://schemas.openxmlformats.org/officeDocument/2006/relationships/oleObject" Target="embeddings/oleObject65.bin" /><Relationship Id="rId345" Type="http://schemas.openxmlformats.org/officeDocument/2006/relationships/oleObject" Target="embeddings/oleObject169.bin" /><Relationship Id="rId387" Type="http://schemas.openxmlformats.org/officeDocument/2006/relationships/oleObject" Target="embeddings/oleObject190.bin" /><Relationship Id="rId191" Type="http://schemas.openxmlformats.org/officeDocument/2006/relationships/oleObject" Target="embeddings/oleObject92.bin" /><Relationship Id="rId205" Type="http://schemas.openxmlformats.org/officeDocument/2006/relationships/oleObject" Target="embeddings/oleObject99.bin" /><Relationship Id="rId247" Type="http://schemas.openxmlformats.org/officeDocument/2006/relationships/oleObject" Target="embeddings/oleObject120.bin" /><Relationship Id="rId412" Type="http://schemas.openxmlformats.org/officeDocument/2006/relationships/image" Target="media/image205.emf" /><Relationship Id="rId107" Type="http://schemas.openxmlformats.org/officeDocument/2006/relationships/image" Target="media/image50.wmf" /><Relationship Id="rId289" Type="http://schemas.openxmlformats.org/officeDocument/2006/relationships/oleObject" Target="embeddings/oleObject141.bin" /><Relationship Id="rId11" Type="http://schemas.openxmlformats.org/officeDocument/2006/relationships/image" Target="media/image2.wmf" /><Relationship Id="rId53" Type="http://schemas.openxmlformats.org/officeDocument/2006/relationships/image" Target="media/image23.wmf" /><Relationship Id="rId149" Type="http://schemas.openxmlformats.org/officeDocument/2006/relationships/image" Target="media/image71.wmf" /><Relationship Id="rId314" Type="http://schemas.openxmlformats.org/officeDocument/2006/relationships/image" Target="media/image153.wmf" /><Relationship Id="rId356" Type="http://schemas.openxmlformats.org/officeDocument/2006/relationships/image" Target="media/image174.wmf" /><Relationship Id="rId398" Type="http://schemas.openxmlformats.org/officeDocument/2006/relationships/image" Target="media/image195.wmf" /><Relationship Id="rId95" Type="http://schemas.openxmlformats.org/officeDocument/2006/relationships/image" Target="media/image44.wmf" /><Relationship Id="rId160" Type="http://schemas.openxmlformats.org/officeDocument/2006/relationships/image" Target="media/image76.wmf" /><Relationship Id="rId216" Type="http://schemas.openxmlformats.org/officeDocument/2006/relationships/image" Target="media/image104.wmf" /><Relationship Id="rId423" Type="http://schemas.openxmlformats.org/officeDocument/2006/relationships/image" Target="media/image216.emf" /><Relationship Id="rId258" Type="http://schemas.openxmlformats.org/officeDocument/2006/relationships/image" Target="media/image125.wmf" /><Relationship Id="rId22" Type="http://schemas.openxmlformats.org/officeDocument/2006/relationships/oleObject" Target="embeddings/oleObject7.bin" /><Relationship Id="rId64" Type="http://schemas.openxmlformats.org/officeDocument/2006/relationships/oleObject" Target="embeddings/oleObject28.bin" /><Relationship Id="rId118" Type="http://schemas.openxmlformats.org/officeDocument/2006/relationships/oleObject" Target="embeddings/oleObject55.bin" /><Relationship Id="rId325" Type="http://schemas.openxmlformats.org/officeDocument/2006/relationships/oleObject" Target="embeddings/oleObject159.bin" /><Relationship Id="rId367" Type="http://schemas.openxmlformats.org/officeDocument/2006/relationships/oleObject" Target="embeddings/oleObject180.bin" /><Relationship Id="rId171" Type="http://schemas.openxmlformats.org/officeDocument/2006/relationships/oleObject" Target="embeddings/oleObject82.bin" /><Relationship Id="rId227" Type="http://schemas.openxmlformats.org/officeDocument/2006/relationships/oleObject" Target="embeddings/oleObject110.bin" /><Relationship Id="rId269" Type="http://schemas.openxmlformats.org/officeDocument/2006/relationships/oleObject" Target="embeddings/oleObject131.bin" /><Relationship Id="rId434" Type="http://schemas.openxmlformats.org/officeDocument/2006/relationships/image" Target="media/image227.emf" /><Relationship Id="rId33" Type="http://schemas.openxmlformats.org/officeDocument/2006/relationships/image" Target="media/image13.wmf" /><Relationship Id="rId129" Type="http://schemas.openxmlformats.org/officeDocument/2006/relationships/image" Target="media/image61.wmf" /><Relationship Id="rId280" Type="http://schemas.openxmlformats.org/officeDocument/2006/relationships/image" Target="media/image136.wmf" /><Relationship Id="rId336" Type="http://schemas.openxmlformats.org/officeDocument/2006/relationships/image" Target="media/image164.wmf" /><Relationship Id="rId75" Type="http://schemas.openxmlformats.org/officeDocument/2006/relationships/image" Target="media/image34.wmf" /><Relationship Id="rId140" Type="http://schemas.openxmlformats.org/officeDocument/2006/relationships/oleObject" Target="embeddings/oleObject66.bin" /><Relationship Id="rId182" Type="http://schemas.openxmlformats.org/officeDocument/2006/relationships/image" Target="media/image87.wmf" /><Relationship Id="rId378" Type="http://schemas.openxmlformats.org/officeDocument/2006/relationships/image" Target="media/image185.wmf" /><Relationship Id="rId403" Type="http://schemas.openxmlformats.org/officeDocument/2006/relationships/oleObject" Target="embeddings/oleObject198.bin" /><Relationship Id="rId6" Type="http://schemas.openxmlformats.org/officeDocument/2006/relationships/webSettings" Target="webSettings.xml" /><Relationship Id="rId238" Type="http://schemas.openxmlformats.org/officeDocument/2006/relationships/image" Target="media/image115.wmf" /><Relationship Id="rId291" Type="http://schemas.openxmlformats.org/officeDocument/2006/relationships/oleObject" Target="embeddings/oleObject142.bin" /><Relationship Id="rId305" Type="http://schemas.openxmlformats.org/officeDocument/2006/relationships/oleObject" Target="embeddings/oleObject149.bin" /><Relationship Id="rId347" Type="http://schemas.openxmlformats.org/officeDocument/2006/relationships/oleObject" Target="embeddings/oleObject170.bin" /><Relationship Id="rId44" Type="http://schemas.openxmlformats.org/officeDocument/2006/relationships/oleObject" Target="embeddings/oleObject18.bin" /><Relationship Id="rId86" Type="http://schemas.openxmlformats.org/officeDocument/2006/relationships/oleObject" Target="embeddings/oleObject39.bin" /><Relationship Id="rId151" Type="http://schemas.openxmlformats.org/officeDocument/2006/relationships/image" Target="media/image72.wmf" /><Relationship Id="rId389" Type="http://schemas.openxmlformats.org/officeDocument/2006/relationships/oleObject" Target="embeddings/oleObject191.bin" /><Relationship Id="rId193" Type="http://schemas.openxmlformats.org/officeDocument/2006/relationships/oleObject" Target="embeddings/oleObject93.bin" /><Relationship Id="rId207" Type="http://schemas.openxmlformats.org/officeDocument/2006/relationships/oleObject" Target="embeddings/oleObject100.bin" /><Relationship Id="rId249" Type="http://schemas.openxmlformats.org/officeDocument/2006/relationships/oleObject" Target="embeddings/oleObject121.bin" /><Relationship Id="rId414" Type="http://schemas.openxmlformats.org/officeDocument/2006/relationships/image" Target="media/image207.emf" /><Relationship Id="rId13" Type="http://schemas.openxmlformats.org/officeDocument/2006/relationships/image" Target="media/image3.wmf" /><Relationship Id="rId109" Type="http://schemas.openxmlformats.org/officeDocument/2006/relationships/image" Target="media/image51.wmf" /><Relationship Id="rId260" Type="http://schemas.openxmlformats.org/officeDocument/2006/relationships/image" Target="media/image126.wmf" /><Relationship Id="rId316" Type="http://schemas.openxmlformats.org/officeDocument/2006/relationships/image" Target="media/image154.wmf" /><Relationship Id="rId55" Type="http://schemas.openxmlformats.org/officeDocument/2006/relationships/image" Target="media/image24.wmf" /><Relationship Id="rId97" Type="http://schemas.openxmlformats.org/officeDocument/2006/relationships/image" Target="media/image45.wmf" /><Relationship Id="rId120" Type="http://schemas.openxmlformats.org/officeDocument/2006/relationships/oleObject" Target="embeddings/oleObject56.bin" /><Relationship Id="rId358" Type="http://schemas.openxmlformats.org/officeDocument/2006/relationships/image" Target="media/image175.wmf" /><Relationship Id="rId162" Type="http://schemas.openxmlformats.org/officeDocument/2006/relationships/image" Target="media/image77.wmf" /><Relationship Id="rId218" Type="http://schemas.openxmlformats.org/officeDocument/2006/relationships/image" Target="media/image105.wmf" /><Relationship Id="rId425" Type="http://schemas.openxmlformats.org/officeDocument/2006/relationships/image" Target="media/image218.emf" /><Relationship Id="rId271" Type="http://schemas.openxmlformats.org/officeDocument/2006/relationships/oleObject" Target="embeddings/oleObject132.bin" /><Relationship Id="rId24" Type="http://schemas.openxmlformats.org/officeDocument/2006/relationships/oleObject" Target="embeddings/oleObject8.bin" /><Relationship Id="rId66" Type="http://schemas.openxmlformats.org/officeDocument/2006/relationships/oleObject" Target="embeddings/oleObject29.bin" /><Relationship Id="rId131" Type="http://schemas.openxmlformats.org/officeDocument/2006/relationships/image" Target="media/image62.wmf" /><Relationship Id="rId327" Type="http://schemas.openxmlformats.org/officeDocument/2006/relationships/oleObject" Target="embeddings/oleObject160.bin" /><Relationship Id="rId369" Type="http://schemas.openxmlformats.org/officeDocument/2006/relationships/oleObject" Target="embeddings/oleObject181.bin" /><Relationship Id="rId173" Type="http://schemas.openxmlformats.org/officeDocument/2006/relationships/oleObject" Target="embeddings/oleObject83.bin" /><Relationship Id="rId229" Type="http://schemas.openxmlformats.org/officeDocument/2006/relationships/oleObject" Target="embeddings/oleObject111.bin" /><Relationship Id="rId380" Type="http://schemas.openxmlformats.org/officeDocument/2006/relationships/image" Target="media/image186.wmf" /><Relationship Id="rId436" Type="http://schemas.openxmlformats.org/officeDocument/2006/relationships/footer" Target="footer1.xml" /><Relationship Id="rId240" Type="http://schemas.openxmlformats.org/officeDocument/2006/relationships/image" Target="media/image116.wmf" /><Relationship Id="rId35" Type="http://schemas.openxmlformats.org/officeDocument/2006/relationships/image" Target="media/image14.wmf" /><Relationship Id="rId77" Type="http://schemas.openxmlformats.org/officeDocument/2006/relationships/image" Target="media/image35.wmf" /><Relationship Id="rId100" Type="http://schemas.openxmlformats.org/officeDocument/2006/relationships/oleObject" Target="embeddings/oleObject46.bin" /><Relationship Id="rId282" Type="http://schemas.openxmlformats.org/officeDocument/2006/relationships/image" Target="media/image137.wmf" /><Relationship Id="rId338" Type="http://schemas.openxmlformats.org/officeDocument/2006/relationships/image" Target="media/image165.wmf" /><Relationship Id="rId8" Type="http://schemas.openxmlformats.org/officeDocument/2006/relationships/endnotes" Target="endnotes.xml" /><Relationship Id="rId142" Type="http://schemas.openxmlformats.org/officeDocument/2006/relationships/oleObject" Target="embeddings/oleObject67.bin" /><Relationship Id="rId184" Type="http://schemas.openxmlformats.org/officeDocument/2006/relationships/image" Target="media/image88.wmf" /><Relationship Id="rId391" Type="http://schemas.openxmlformats.org/officeDocument/2006/relationships/oleObject" Target="embeddings/oleObject192.bin" /><Relationship Id="rId405" Type="http://schemas.openxmlformats.org/officeDocument/2006/relationships/oleObject" Target="embeddings/oleObject199.bin" /><Relationship Id="rId251" Type="http://schemas.openxmlformats.org/officeDocument/2006/relationships/oleObject" Target="embeddings/oleObject122.bin" /><Relationship Id="rId46" Type="http://schemas.openxmlformats.org/officeDocument/2006/relationships/oleObject" Target="embeddings/oleObject19.bin" /><Relationship Id="rId293" Type="http://schemas.openxmlformats.org/officeDocument/2006/relationships/oleObject" Target="embeddings/oleObject143.bin" /><Relationship Id="rId307" Type="http://schemas.openxmlformats.org/officeDocument/2006/relationships/oleObject" Target="embeddings/oleObject150.bin" /><Relationship Id="rId349" Type="http://schemas.openxmlformats.org/officeDocument/2006/relationships/oleObject" Target="embeddings/oleObject171.bin" /><Relationship Id="rId88" Type="http://schemas.openxmlformats.org/officeDocument/2006/relationships/oleObject" Target="embeddings/oleObject40.bin" /><Relationship Id="rId111" Type="http://schemas.openxmlformats.org/officeDocument/2006/relationships/image" Target="media/image52.wmf" /><Relationship Id="rId153" Type="http://schemas.openxmlformats.org/officeDocument/2006/relationships/image" Target="media/image73.wmf" /><Relationship Id="rId195" Type="http://schemas.openxmlformats.org/officeDocument/2006/relationships/oleObject" Target="embeddings/oleObject94.bin" /><Relationship Id="rId209" Type="http://schemas.openxmlformats.org/officeDocument/2006/relationships/oleObject" Target="embeddings/oleObject101.bin" /><Relationship Id="rId360" Type="http://schemas.openxmlformats.org/officeDocument/2006/relationships/image" Target="media/image176.wmf" /><Relationship Id="rId416" Type="http://schemas.openxmlformats.org/officeDocument/2006/relationships/image" Target="media/image209.emf" /><Relationship Id="rId220" Type="http://schemas.openxmlformats.org/officeDocument/2006/relationships/image" Target="media/image106.wmf" /><Relationship Id="rId15" Type="http://schemas.openxmlformats.org/officeDocument/2006/relationships/image" Target="media/image4.wmf" /><Relationship Id="rId57" Type="http://schemas.openxmlformats.org/officeDocument/2006/relationships/image" Target="media/image25.wmf" /><Relationship Id="rId262" Type="http://schemas.openxmlformats.org/officeDocument/2006/relationships/image" Target="media/image127.wmf" /><Relationship Id="rId318" Type="http://schemas.openxmlformats.org/officeDocument/2006/relationships/image" Target="media/image155.wmf" /><Relationship Id="rId99" Type="http://schemas.openxmlformats.org/officeDocument/2006/relationships/image" Target="media/image46.wmf" /><Relationship Id="rId122" Type="http://schemas.openxmlformats.org/officeDocument/2006/relationships/oleObject" Target="embeddings/oleObject57.bin" /><Relationship Id="rId164" Type="http://schemas.openxmlformats.org/officeDocument/2006/relationships/image" Target="media/image78.wmf" /><Relationship Id="rId371" Type="http://schemas.openxmlformats.org/officeDocument/2006/relationships/oleObject" Target="embeddings/oleObject182.bin" /><Relationship Id="rId427" Type="http://schemas.openxmlformats.org/officeDocument/2006/relationships/image" Target="media/image220.emf" /><Relationship Id="rId26" Type="http://schemas.openxmlformats.org/officeDocument/2006/relationships/oleObject" Target="embeddings/oleObject9.bin" /><Relationship Id="rId231" Type="http://schemas.openxmlformats.org/officeDocument/2006/relationships/oleObject" Target="embeddings/oleObject112.bin" /><Relationship Id="rId273" Type="http://schemas.openxmlformats.org/officeDocument/2006/relationships/oleObject" Target="embeddings/oleObject133.bin" /><Relationship Id="rId329" Type="http://schemas.openxmlformats.org/officeDocument/2006/relationships/oleObject" Target="embeddings/oleObject161.bin" /><Relationship Id="rId68" Type="http://schemas.openxmlformats.org/officeDocument/2006/relationships/oleObject" Target="embeddings/oleObject30.bin" /><Relationship Id="rId133" Type="http://schemas.openxmlformats.org/officeDocument/2006/relationships/image" Target="media/image63.wmf" /><Relationship Id="rId175" Type="http://schemas.openxmlformats.org/officeDocument/2006/relationships/oleObject" Target="embeddings/oleObject84.bin" /><Relationship Id="rId340" Type="http://schemas.openxmlformats.org/officeDocument/2006/relationships/image" Target="media/image166.wmf" /><Relationship Id="rId200" Type="http://schemas.openxmlformats.org/officeDocument/2006/relationships/image" Target="media/image96.wmf" /><Relationship Id="rId382" Type="http://schemas.openxmlformats.org/officeDocument/2006/relationships/image" Target="media/image187.wmf" /><Relationship Id="rId438" Type="http://schemas.openxmlformats.org/officeDocument/2006/relationships/theme" Target="theme/theme1.xml" /><Relationship Id="rId242" Type="http://schemas.openxmlformats.org/officeDocument/2006/relationships/image" Target="media/image117.wmf" /><Relationship Id="rId284" Type="http://schemas.openxmlformats.org/officeDocument/2006/relationships/image" Target="media/image138.wmf" /><Relationship Id="rId37" Type="http://schemas.openxmlformats.org/officeDocument/2006/relationships/image" Target="media/image15.wmf" /><Relationship Id="rId79" Type="http://schemas.openxmlformats.org/officeDocument/2006/relationships/image" Target="media/image36.wmf" /><Relationship Id="rId102" Type="http://schemas.openxmlformats.org/officeDocument/2006/relationships/oleObject" Target="embeddings/oleObject47.bin" /><Relationship Id="rId144" Type="http://schemas.openxmlformats.org/officeDocument/2006/relationships/oleObject" Target="embeddings/oleObject68.bin" /><Relationship Id="rId90" Type="http://schemas.openxmlformats.org/officeDocument/2006/relationships/oleObject" Target="embeddings/oleObject41.bin" /><Relationship Id="rId186" Type="http://schemas.openxmlformats.org/officeDocument/2006/relationships/image" Target="media/image89.wmf" /><Relationship Id="rId351" Type="http://schemas.openxmlformats.org/officeDocument/2006/relationships/oleObject" Target="embeddings/oleObject172.bin" /><Relationship Id="rId393" Type="http://schemas.openxmlformats.org/officeDocument/2006/relationships/oleObject" Target="embeddings/oleObject193.bin" /><Relationship Id="rId407" Type="http://schemas.openxmlformats.org/officeDocument/2006/relationships/image" Target="media/image200.emf" /><Relationship Id="rId211" Type="http://schemas.openxmlformats.org/officeDocument/2006/relationships/oleObject" Target="embeddings/oleObject102.bin" /><Relationship Id="rId253" Type="http://schemas.openxmlformats.org/officeDocument/2006/relationships/oleObject" Target="embeddings/oleObject123.bin" /><Relationship Id="rId295" Type="http://schemas.openxmlformats.org/officeDocument/2006/relationships/oleObject" Target="embeddings/oleObject144.bin" /><Relationship Id="rId309" Type="http://schemas.openxmlformats.org/officeDocument/2006/relationships/oleObject" Target="embeddings/oleObject151.bin" /><Relationship Id="rId48" Type="http://schemas.openxmlformats.org/officeDocument/2006/relationships/oleObject" Target="embeddings/oleObject20.bin" /><Relationship Id="rId113" Type="http://schemas.openxmlformats.org/officeDocument/2006/relationships/image" Target="media/image53.wmf" /><Relationship Id="rId320" Type="http://schemas.openxmlformats.org/officeDocument/2006/relationships/image" Target="media/image156.wmf" /><Relationship Id="rId155" Type="http://schemas.openxmlformats.org/officeDocument/2006/relationships/image" Target="media/image74.wmf" /><Relationship Id="rId197" Type="http://schemas.openxmlformats.org/officeDocument/2006/relationships/oleObject" Target="embeddings/oleObject95.bin" /><Relationship Id="rId362" Type="http://schemas.openxmlformats.org/officeDocument/2006/relationships/image" Target="media/image177.wmf" /><Relationship Id="rId418" Type="http://schemas.openxmlformats.org/officeDocument/2006/relationships/image" Target="media/image211.emf" /><Relationship Id="rId222" Type="http://schemas.openxmlformats.org/officeDocument/2006/relationships/image" Target="media/image107.wmf" /><Relationship Id="rId264" Type="http://schemas.openxmlformats.org/officeDocument/2006/relationships/image" Target="media/image128.wmf" /><Relationship Id="rId17" Type="http://schemas.openxmlformats.org/officeDocument/2006/relationships/image" Target="media/image5.wmf" /><Relationship Id="rId59" Type="http://schemas.openxmlformats.org/officeDocument/2006/relationships/image" Target="media/image26.wmf" /><Relationship Id="rId124" Type="http://schemas.openxmlformats.org/officeDocument/2006/relationships/oleObject" Target="embeddings/oleObject58.bin" /><Relationship Id="rId70" Type="http://schemas.openxmlformats.org/officeDocument/2006/relationships/oleObject" Target="embeddings/oleObject31.bin" /><Relationship Id="rId166" Type="http://schemas.openxmlformats.org/officeDocument/2006/relationships/image" Target="media/image79.wmf" /><Relationship Id="rId331" Type="http://schemas.openxmlformats.org/officeDocument/2006/relationships/oleObject" Target="embeddings/oleObject162.bin" /><Relationship Id="rId373" Type="http://schemas.openxmlformats.org/officeDocument/2006/relationships/oleObject" Target="embeddings/oleObject183.bin" /><Relationship Id="rId429" Type="http://schemas.openxmlformats.org/officeDocument/2006/relationships/image" Target="media/image222.emf" /><Relationship Id="rId1" Type="http://schemas.openxmlformats.org/officeDocument/2006/relationships/customXml" Target="../customXml/item1.xml" /><Relationship Id="rId233" Type="http://schemas.openxmlformats.org/officeDocument/2006/relationships/oleObject" Target="embeddings/oleObject113.bin" /><Relationship Id="rId28" Type="http://schemas.openxmlformats.org/officeDocument/2006/relationships/oleObject" Target="embeddings/oleObject10.bin" /><Relationship Id="rId275" Type="http://schemas.openxmlformats.org/officeDocument/2006/relationships/oleObject" Target="embeddings/oleObject134.bin" /><Relationship Id="rId300" Type="http://schemas.openxmlformats.org/officeDocument/2006/relationships/image" Target="media/image146.wmf" /><Relationship Id="rId439" Type="http://schemas.openxmlformats.org/officeDocument/2006/relationships/image" Target="media/fig1_overall_workflow_cn_bw.png" /><Relationship Id="rId440" Type="http://schemas.openxmlformats.org/officeDocument/2006/relationships/image" Target="media/fig2_parameter_preparation_cn_bw.png" /><Relationship Id="rId441" Type="http://schemas.openxmlformats.org/officeDocument/2006/relationships/image" Target="media/fig3_single_building_model_cn_bw.png" /><Relationship Id="rId442" Type="http://schemas.openxmlformats.org/officeDocument/2006/relationships/image" Target="media/fig4_microclimate_feedback_cn_bw.png" /><Relationship Id="rId443" Type="http://schemas.openxmlformats.org/officeDocument/2006/relationships/image" Target="media/fig5_cluster_timeseries_cn_bw.png" /><Relationship Id="rId444" Type="http://schemas.openxmlformats.org/officeDocument/2006/relationships/image" Target="media/fig6_carbon_map_cn_bw.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44C74-2D22-4410-8990-9380F7FD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17171</TotalTime>
  <Pages>48</Pages>
  <Words>4219</Words>
  <Characters>24053</Characters>
  <Application>Microsoft Office Word</Application>
  <DocSecurity>0</DocSecurity>
  <Lines>200</Lines>
  <Paragraphs>56</Paragraphs>
  <ScaleCrop>false</ScaleCrop>
  <Company>nnbb</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申请类别：发明专利、实用新型专利</dc:title>
  <dc:creator>yjy</dc:creator>
  <cp:lastModifiedBy>王盛</cp:lastModifiedBy>
  <cp:revision>281</cp:revision>
  <cp:lastPrinted>2014-01-08T02:14:00Z</cp:lastPrinted>
  <dcterms:created xsi:type="dcterms:W3CDTF">2022-12-07T10:06:00Z</dcterms:created>
  <dcterms:modified xsi:type="dcterms:W3CDTF">2024-03-14T09:42:00Z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e8e1ec1ba9b4a2c9e58709cb55063528c92a5f7bb0ea33bc41dfb1b60dc9f86a</vt:lpwstr>
  </property>
  <property fmtid="{D5CDD505-2E9C-101B-9397-08002B2CF9AE}" pid="6" name="KSOProductBuildVer">
    <vt:lpwstr>2052-12.1.0.16388</vt:lpwstr>
  </property>
  <property fmtid="{D5CDD505-2E9C-101B-9397-08002B2CF9AE}" pid="7" name="ICV">
    <vt:lpwstr>A029073F0713474D87E793B1BA30AD3F_12</vt:lpwstr>
  </property>
</Properties>
</file>