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21 to 28, shade your answer (1, 2, 3 or 4) on the Optical</w:t>
        <w:br/>
        <w:t>Answer Sheet.</w:t>
      </w:r>
    </w:p>
    <w:p>
      <w:r>
        <w:t>21. Whicn of the following is not an aim of Food Drive 2019?</w:t>
      </w:r>
    </w:p>
    <w:p>
      <w:r>
        <w:t>(1} to redistibute unused food items to the poor</w:t>
        <w:br/>
        <w:br/>
        <w:t>(2) to serve as a collection point for donated food items</w:t>
        <w:br/>
        <w:br/>
        <w:t>(3) toralse awareness of the need to cut down on food wastage</w:t>
        <w:br/>
        <w:br/>
        <w:t>(4) to help dispose of the excess food produced by various companies</w:t>
      </w:r>
    </w:p>
    <w:p>
      <w:r>
        <w:t>22. What is the main purpose of including a photograph of bank boxes in the</w:t>
        <w:br/>
        <w:t>flyer?</w:t>
      </w:r>
    </w:p>
    <w:p>
      <w:r>
        <w:t>{1} to make ihe flyer look more attractive</w:t>
        <w:br/>
        <w:br/>
        <w:t>(2) to help the donors locate the collection point</w:t>
        <w:br/>
        <w:br/>
        <w:t>(3) to convey a sense of urgency towards feeding the needy</w:t>
        <w:br/>
        <w:br/>
        <w:t>(4) to show the kinds of food items thal can be fitted Into the boxes</w:t>
        <w:br/>
        <w:t>provided.</w:t>
      </w:r>
    </w:p>
    <w:p>
      <w:r>
        <w:t>23. Mrs Koh has questions regarding Food Drive 2019. According to the flyer,</w:t>
        <w:br/>
        <w:t>she should not _________ :</w:t>
      </w:r>
    </w:p>
    <w:p>
      <w:r>
        <w:t>(1) telephone The Food Bank Ltd</w:t>
        <w:br/>
        <w:br/>
        <w:t>(2) email the organiser of the food drive ,</w:t>
        <w:br/>
        <w:t>(3) call City Cube Malf customer service</w:t>
        <w:br/>
        <w:br/>
        <w:t>(4) check the website at www.FoodBank.sg</w:t>
      </w:r>
    </w:p>
    <w:p>
      <w:r>
        <w:t>24. Mr Sung wants to participate in Food Drive 2019. He should (EMpPry) :</w:t>
      </w:r>
    </w:p>
    <w:p>
      <w:r>
        <w:t>(1) label the canned food to be donated</w:t>
        <w:br/>
        <w:br/>
        <w:t>(2) ensure that the food items to be donated are fresh</w:t>
        <w:br/>
        <w:br/>
        <w:t>(3) only donate staples as these food items are in great demand</w:t>
        <w:br/>
        <w:br/>
        <w:t>{4) deposit the food items into the bank boxes at The Food Bank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