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#é.Une gardener was alert.... [rue He caught sight of Bamboo.</w:t>
        <w:br/>
        <w:t>Sister Patricia.................False Sister Patricia scolded her class for not</w:t>
        <w:br/>
        <w:t>. : paying attention during lessons.</w:t>
        <w:br/>
        <w:t>Bamboo’s father............False Bamboo’s father coukd not send her to</w:t>
        <w:br/>
        <w:t>school as they did not have the money for</w:t>
        <w:br/>
        <w:t>. the school fee.</w:t>
      </w:r>
    </w:p>
    <w:p>
      <w:r>
        <w:t>/8.stunned / excited</w:t>
        <w:br/>
        <w:br/>
        <w:t>79.determined ~</w:t>
        <w:br/>
        <w:t>Sister Jane said that she would make sure Bamboo has a proper education and did</w:t>
        <w:br/>
        <w:t>not give up when Bamboo father said that Bamboo cannot go to school. and in the</w:t>
        <w:br/>
        <w:t>end, she firmly said that they would find a way to let Bamboo go to school</w:t>
        <w:br/>
        <w:br/>
        <w:t>80.Going to school. Bamboo never went to school, so now that she could go to</w:t>
        <w:br/>
        <w:t>School it was a privilege and in school, Bamboo can learn new things to broaden her</w:t>
        <w:br/>
        <w:t>perspective and knowledge. . :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