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71. From paragraph one, what was Daniel looking forward to? [1m]</w:t>
      </w:r>
    </w:p>
    <w:p>
      <w:r>
        <w:t>72. Look at the table below. What do the words In the left column refer to In the</w:t>
        <w:br/>
        <w:t>passage? Write your answers in the column on the right. [2m]</w:t>
      </w:r>
    </w:p>
    <w:p>
      <w:r>
        <w:drawing>
          <wp:inline xmlns:a="http://schemas.openxmlformats.org/drawingml/2006/main" xmlns:pic="http://schemas.openxmlformats.org/drawingml/2006/picture">
            <wp:extent cx="4572000" cy="2334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73. . Fill in the table by identifying the correct word from the passage. [2m|</w:t>
      </w:r>
    </w:p>
    <w:p>
      <w:r>
        <w:drawing>
          <wp:inline xmlns:a="http://schemas.openxmlformats.org/drawingml/2006/main" xmlns:pic="http://schemas.openxmlformats.org/drawingml/2006/picture">
            <wp:extent cx="4572000" cy="17380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80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