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643C" w14:textId="53B2B6B2" w:rsidR="1DDA9FB0" w:rsidRPr="00935A71" w:rsidRDefault="1DDA9FB0" w:rsidP="05BBB9F8">
      <w:pPr>
        <w:ind w:left="-105"/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</w:pP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填表人</w:t>
      </w:r>
      <w:r w:rsidR="0FD9962F"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姓名</w:t>
      </w: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：</w:t>
      </w:r>
      <w:r w:rsidRPr="00935A71">
        <w:rPr>
          <w:rFonts w:ascii="Iansui" w:eastAsia="Iansui" w:hAnsi="Iansui" w:cs="Iansui"/>
          <w:color w:val="000000" w:themeColor="text1"/>
          <w:sz w:val="28"/>
          <w:szCs w:val="28"/>
        </w:rPr>
        <w:t xml:space="preserve"> </w:t>
      </w:r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form_seq</w:t>
      </w:r>
      <w:proofErr w:type="spellEnd"/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[</w:t>
      </w:r>
      <w:r w:rsidR="086C9333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0</w:t>
      </w:r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]['answer'] }}</w:t>
      </w:r>
    </w:p>
    <w:p w14:paraId="29F3EBE9" w14:textId="7DE176AA" w:rsidR="1DDA9FB0" w:rsidRPr="00935A71" w:rsidRDefault="1DDA9FB0" w:rsidP="05BBB9F8">
      <w:pPr>
        <w:ind w:left="-105"/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</w:pP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身分證/居</w:t>
      </w:r>
      <w:r w:rsidRPr="00935A71">
        <w:rPr>
          <w:rFonts w:ascii="PingFang TC" w:eastAsia="PingFang TC" w:hAnsi="PingFang TC" w:cs="PingFang TC" w:hint="eastAsia"/>
          <w:color w:val="000000" w:themeColor="text1"/>
          <w:sz w:val="28"/>
          <w:szCs w:val="28"/>
          <w:lang w:eastAsia="zh-TW"/>
        </w:rPr>
        <w:t>留</w:t>
      </w: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 xml:space="preserve">證統一編號 ： </w:t>
      </w:r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form_seq</w:t>
      </w:r>
      <w:proofErr w:type="spellEnd"/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[</w:t>
      </w:r>
      <w:r w:rsidR="5E4BCF8C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1</w:t>
      </w:r>
      <w:r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]['answer'] }}</w:t>
      </w:r>
      <w:r w:rsidRPr="00935A71">
        <w:rPr>
          <w:rFonts w:ascii="Iansui" w:eastAsia="Iansui" w:hAnsi="Iansui" w:cs="Iansui"/>
          <w:b/>
          <w:bCs/>
        </w:rPr>
        <w:tab/>
      </w:r>
    </w:p>
    <w:p w14:paraId="790C3787" w14:textId="38CB1241" w:rsidR="39123CDB" w:rsidRPr="00935A71" w:rsidRDefault="39123CDB" w:rsidP="05BBB9F8">
      <w:pPr>
        <w:ind w:left="-105"/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</w:pP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填表人</w:t>
      </w:r>
      <w:r w:rsidR="1DDA9FB0"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 xml:space="preserve">地址 ： </w:t>
      </w:r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 xml:space="preserve">{{ </w:t>
      </w:r>
      <w:proofErr w:type="spellStart"/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form_seq</w:t>
      </w:r>
      <w:proofErr w:type="spellEnd"/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[</w:t>
      </w:r>
      <w:r w:rsidR="08BEEF8F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2</w:t>
      </w:r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  <w:lang w:eastAsia="zh-TW"/>
        </w:rPr>
        <w:t>]['answer'] }}</w:t>
      </w:r>
    </w:p>
    <w:p w14:paraId="70895724" w14:textId="4ABD4DE1" w:rsidR="00642079" w:rsidRPr="00935A71" w:rsidRDefault="00642079" w:rsidP="05BBB9F8">
      <w:pPr>
        <w:ind w:left="-105"/>
        <w:rPr>
          <w:rFonts w:ascii="Iansui" w:eastAsia="Iansui" w:hAnsi="Iansui" w:cs="Iansui"/>
          <w:color w:val="000000" w:themeColor="text1"/>
          <w:sz w:val="28"/>
          <w:szCs w:val="28"/>
        </w:rPr>
      </w:pPr>
      <w:r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填表人</w:t>
      </w:r>
      <w:r w:rsidR="1DDA9FB0" w:rsidRPr="00935A71">
        <w:rPr>
          <w:rFonts w:ascii="Iansui" w:eastAsia="Iansui" w:hAnsi="Iansui" w:cs="Iansui"/>
          <w:color w:val="000000" w:themeColor="text1"/>
          <w:sz w:val="28"/>
          <w:szCs w:val="28"/>
          <w:lang w:eastAsia="zh-TW"/>
        </w:rPr>
        <w:t>電話 ：</w:t>
      </w:r>
      <w:r w:rsidR="1DDA9FB0" w:rsidRPr="00935A71">
        <w:rPr>
          <w:rFonts w:ascii="Iansui" w:eastAsia="Iansui" w:hAnsi="Iansui" w:cs="Iansui"/>
          <w:color w:val="000000" w:themeColor="text1"/>
          <w:sz w:val="28"/>
          <w:szCs w:val="28"/>
        </w:rPr>
        <w:t xml:space="preserve"> </w:t>
      </w:r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 xml:space="preserve">{{ </w:t>
      </w:r>
      <w:proofErr w:type="spellStart"/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form_seq</w:t>
      </w:r>
      <w:proofErr w:type="spellEnd"/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[</w:t>
      </w:r>
      <w:r w:rsidR="1DE73CA3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3</w:t>
      </w:r>
      <w:r w:rsidR="1DDA9FB0" w:rsidRPr="00935A71">
        <w:rPr>
          <w:rFonts w:ascii="Iansui" w:eastAsia="Iansui" w:hAnsi="Iansui" w:cs="Iansui"/>
          <w:b/>
          <w:bCs/>
          <w:color w:val="000000" w:themeColor="text1"/>
          <w:sz w:val="28"/>
          <w:szCs w:val="28"/>
        </w:rPr>
        <w:t>]['answer'] }}</w:t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00DB790E" w:rsidRPr="00935A71" w14:paraId="3A19222D" w14:textId="77777777" w:rsidTr="00594AE2">
        <w:trPr>
          <w:trHeight w:val="300"/>
        </w:trPr>
        <w:tc>
          <w:tcPr>
            <w:tcW w:w="4905" w:type="dxa"/>
          </w:tcPr>
          <w:p w14:paraId="307B7711" w14:textId="77777777" w:rsidR="00DB790E" w:rsidRPr="00935A71" w:rsidRDefault="00DB790E" w:rsidP="00DB790E">
            <w:pPr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通往室外門設有收托兒無法自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開啟之門鎖等裝置：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[4]['answer'] }}</w:t>
            </w:r>
          </w:p>
        </w:tc>
        <w:tc>
          <w:tcPr>
            <w:tcW w:w="5130" w:type="dxa"/>
          </w:tcPr>
          <w:p w14:paraId="0B93A477" w14:textId="77777777" w:rsidR="00DB790E" w:rsidRPr="00935A71" w:rsidRDefault="00DB790E" w:rsidP="00DB790E">
            <w:pPr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所有室內門備有防反鎖裝置或鑰匙：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[6]['answer'] }}</w:t>
            </w:r>
          </w:p>
        </w:tc>
      </w:tr>
      <w:tr w:rsidR="00DB790E" w:rsidRPr="00935A71" w14:paraId="2D0A1217" w14:textId="77777777" w:rsidTr="00594AE2">
        <w:trPr>
          <w:trHeight w:val="1155"/>
        </w:trPr>
        <w:tc>
          <w:tcPr>
            <w:tcW w:w="4905" w:type="dxa"/>
          </w:tcPr>
          <w:p w14:paraId="7140F3FB" w14:textId="05EEE5BD" w:rsidR="00B97541" w:rsidRPr="00ED7432" w:rsidRDefault="0026608A" w:rsidP="00ED7432">
            <w:pPr>
              <w:jc w:val="center"/>
              <w:rPr>
                <w:rFonts w:ascii="Iansui" w:eastAsia="Iansui" w:hAnsi="Iansui" w:cs="Iansui"/>
                <w:sz w:val="24"/>
                <w:szCs w:val="24"/>
              </w:rPr>
            </w:pPr>
            <w:r w:rsidRPr="00ED7432">
              <w:rPr>
                <w:rFonts w:ascii="Iansui" w:eastAsia="Iansui" w:hAnsi="Iansui" w:cs="Iansui"/>
                <w:sz w:val="24"/>
                <w:szCs w:val="24"/>
              </w:rPr>
              <w:t>{% if form_seq[5]['image'] | image(100) %}</w:t>
            </w:r>
            <w:r w:rsidR="00E20AC9" w:rsidRPr="00ED7432">
              <w:rPr>
                <w:rFonts w:ascii="Iansui" w:eastAsia="Iansui" w:hAnsi="Iansui" w:cs="Iansui"/>
                <w:sz w:val="24"/>
                <w:szCs w:val="24"/>
              </w:rPr>
              <w:t xml:space="preserve"> </w:t>
            </w:r>
            <w:r w:rsidRPr="00ED7432">
              <w:rPr>
                <w:rFonts w:ascii="Iansui" w:eastAsia="Iansui" w:hAnsi="Iansui" w:cs="Iansui"/>
                <w:sz w:val="24"/>
                <w:szCs w:val="24"/>
              </w:rPr>
              <w:t>{{ form_seq[5]['image'] | image(100) }}</w:t>
            </w:r>
            <w:r w:rsidR="00E20AC9" w:rsidRPr="00ED7432">
              <w:rPr>
                <w:rFonts w:ascii="Iansui" w:eastAsia="Iansui" w:hAnsi="Iansui" w:cs="Iansui"/>
                <w:sz w:val="24"/>
                <w:szCs w:val="24"/>
              </w:rPr>
              <w:t xml:space="preserve"> </w:t>
            </w:r>
            <w:r w:rsidRPr="00ED7432">
              <w:rPr>
                <w:rFonts w:ascii="Iansui" w:eastAsia="Iansui" w:hAnsi="Iansui" w:cs="Iansui"/>
                <w:sz w:val="24"/>
                <w:szCs w:val="24"/>
              </w:rPr>
              <w:t>{% else %}</w:t>
            </w:r>
            <w:r w:rsidR="00E20AC9" w:rsidRPr="00ED7432">
              <w:rPr>
                <w:rFonts w:ascii="Iansui" w:eastAsia="Iansui" w:hAnsi="Iansui" w:cs="Iansui"/>
                <w:sz w:val="24"/>
                <w:szCs w:val="24"/>
              </w:rPr>
              <w:t xml:space="preserve"> </w:t>
            </w:r>
            <w:r w:rsidR="00935A71" w:rsidRPr="00ED7432">
              <w:rPr>
                <w:rFonts w:ascii="Iansui" w:eastAsia="Iansui" w:hAnsi="Iansui" w:cs="Iansui" w:hint="eastAsia"/>
                <w:sz w:val="24"/>
                <w:szCs w:val="24"/>
              </w:rPr>
              <w:t>無此項目</w:t>
            </w:r>
            <w:r w:rsidR="00E20AC9" w:rsidRPr="00ED7432">
              <w:rPr>
                <w:rFonts w:ascii="Iansui" w:eastAsia="Iansui" w:hAnsi="Iansui" w:cs="Iansui"/>
                <w:sz w:val="24"/>
                <w:szCs w:val="24"/>
              </w:rPr>
              <w:t xml:space="preserve"> </w:t>
            </w:r>
            <w:r w:rsidRPr="00ED7432">
              <w:rPr>
                <w:rFonts w:ascii="Iansui" w:eastAsia="Iansui" w:hAnsi="Iansui" w:cs="Iansui"/>
                <w:sz w:val="24"/>
                <w:szCs w:val="24"/>
              </w:rPr>
              <w:t>{% endif %}</w:t>
            </w:r>
          </w:p>
        </w:tc>
        <w:tc>
          <w:tcPr>
            <w:tcW w:w="5130" w:type="dxa"/>
          </w:tcPr>
          <w:p w14:paraId="63DCEA01" w14:textId="2B2F3C21" w:rsidR="00DB790E" w:rsidRPr="00E20AC9" w:rsidRDefault="00E20AC9" w:rsidP="00DB790E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{% </w:t>
            </w:r>
            <w:r w:rsidRPr="00E20AC9">
              <w:rPr>
                <w:rStyle w:val="s1"/>
                <w:rFonts w:ascii="Iansui" w:eastAsia="Iansui" w:hAnsi="Iansui" w:cs="Iansui"/>
                <w:sz w:val="24"/>
                <w:szCs w:val="24"/>
              </w:rPr>
              <w:t>if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 </w:t>
            </w:r>
            <w:proofErr w:type="spell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form_seq</w:t>
            </w:r>
            <w:proofErr w:type="spellEnd"/>
            <w:r w:rsidRPr="00E20AC9">
              <w:rPr>
                <w:rFonts w:ascii="Iansui" w:eastAsia="Iansui" w:hAnsi="Iansui" w:cs="Iansui"/>
                <w:sz w:val="24"/>
                <w:szCs w:val="24"/>
              </w:rPr>
              <w:t>[</w:t>
            </w:r>
            <w:proofErr w:type="gramStart"/>
            <w:r w:rsidRPr="00E20AC9">
              <w:rPr>
                <w:rStyle w:val="s2"/>
                <w:rFonts w:ascii="Iansui" w:eastAsia="Iansui" w:hAnsi="Iansui" w:cs="Iansui"/>
                <w:sz w:val="24"/>
                <w:szCs w:val="24"/>
              </w:rPr>
              <w:t>7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>][</w:t>
            </w:r>
            <w:proofErr w:type="gramEnd"/>
            <w:r w:rsidRPr="00E20AC9">
              <w:rPr>
                <w:rStyle w:val="s3"/>
                <w:rFonts w:ascii="Iansui" w:eastAsia="Iansui" w:hAnsi="Iansui" w:cs="Iansui"/>
                <w:sz w:val="24"/>
                <w:szCs w:val="24"/>
              </w:rPr>
              <w:t>'image'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] | </w:t>
            </w:r>
            <w:proofErr w:type="gram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image(</w:t>
            </w:r>
            <w:proofErr w:type="gramEnd"/>
            <w:r w:rsidRPr="00E20AC9">
              <w:rPr>
                <w:rStyle w:val="s2"/>
                <w:rFonts w:ascii="Iansui" w:eastAsia="Iansui" w:hAnsi="Iansui" w:cs="Iansui"/>
                <w:sz w:val="24"/>
                <w:szCs w:val="24"/>
              </w:rPr>
              <w:t>100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) %} </w:t>
            </w:r>
            <w:proofErr w:type="gramStart"/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{{ </w:t>
            </w:r>
            <w:proofErr w:type="spell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form</w:t>
            </w:r>
            <w:proofErr w:type="gramEnd"/>
            <w:r w:rsidRPr="00E20AC9">
              <w:rPr>
                <w:rFonts w:ascii="Iansui" w:eastAsia="Iansui" w:hAnsi="Iansui" w:cs="Iansui"/>
                <w:sz w:val="24"/>
                <w:szCs w:val="24"/>
              </w:rPr>
              <w:t>_seq</w:t>
            </w:r>
            <w:proofErr w:type="spellEnd"/>
            <w:r w:rsidRPr="00E20AC9">
              <w:rPr>
                <w:rFonts w:ascii="Iansui" w:eastAsia="Iansui" w:hAnsi="Iansui" w:cs="Iansui"/>
                <w:sz w:val="24"/>
                <w:szCs w:val="24"/>
              </w:rPr>
              <w:t>[</w:t>
            </w:r>
            <w:proofErr w:type="gram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7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>][</w:t>
            </w:r>
            <w:proofErr w:type="gramEnd"/>
            <w:r w:rsidRPr="00E20AC9">
              <w:rPr>
                <w:rStyle w:val="s3"/>
                <w:rFonts w:ascii="Iansui" w:eastAsia="Iansui" w:hAnsi="Iansui" w:cs="Iansui"/>
                <w:sz w:val="24"/>
                <w:szCs w:val="24"/>
              </w:rPr>
              <w:t>'image'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] | </w:t>
            </w:r>
            <w:proofErr w:type="gram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image(</w:t>
            </w:r>
            <w:proofErr w:type="gramEnd"/>
            <w:r w:rsidRPr="00E20AC9">
              <w:rPr>
                <w:rFonts w:ascii="Iansui" w:eastAsia="Iansui" w:hAnsi="Iansui" w:cs="Iansui"/>
                <w:sz w:val="24"/>
                <w:szCs w:val="24"/>
              </w:rPr>
              <w:t>100</w:t>
            </w:r>
            <w:proofErr w:type="gramStart"/>
            <w:r w:rsidRPr="00E20AC9">
              <w:rPr>
                <w:rFonts w:ascii="Iansui" w:eastAsia="Iansui" w:hAnsi="Iansui" w:cs="Iansui"/>
                <w:sz w:val="24"/>
                <w:szCs w:val="24"/>
              </w:rPr>
              <w:t>) }</w:t>
            </w:r>
            <w:proofErr w:type="gramEnd"/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} {% </w:t>
            </w:r>
            <w:r w:rsidRPr="00E20AC9">
              <w:rPr>
                <w:rStyle w:val="s1"/>
                <w:rFonts w:ascii="Iansui" w:eastAsia="Iansui" w:hAnsi="Iansui" w:cs="Iansui"/>
                <w:sz w:val="24"/>
                <w:szCs w:val="24"/>
              </w:rPr>
              <w:t>else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 %} </w:t>
            </w:r>
            <w:proofErr w:type="spellStart"/>
            <w:r w:rsidRPr="00E20AC9">
              <w:rPr>
                <w:rFonts w:ascii="Iansui" w:eastAsia="Iansui" w:hAnsi="Iansui" w:cs="Iansui" w:hint="eastAsia"/>
                <w:sz w:val="24"/>
                <w:szCs w:val="24"/>
              </w:rPr>
              <w:t>無此項目</w:t>
            </w:r>
            <w:proofErr w:type="spellEnd"/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 {% </w:t>
            </w:r>
            <w:r w:rsidRPr="00E20AC9">
              <w:rPr>
                <w:rStyle w:val="s1"/>
                <w:rFonts w:ascii="Iansui" w:eastAsia="Iansui" w:hAnsi="Iansui" w:cs="Iansui"/>
                <w:sz w:val="24"/>
                <w:szCs w:val="24"/>
              </w:rPr>
              <w:t>endif</w:t>
            </w:r>
            <w:r w:rsidRPr="00E20AC9">
              <w:rPr>
                <w:rFonts w:ascii="Iansui" w:eastAsia="Iansui" w:hAnsi="Iansui" w:cs="Iansui"/>
                <w:sz w:val="24"/>
                <w:szCs w:val="24"/>
              </w:rPr>
              <w:t xml:space="preserve"> %}</w:t>
            </w:r>
          </w:p>
        </w:tc>
      </w:tr>
      <w:tr w:rsidR="00DB790E" w:rsidRPr="00935A71" w14:paraId="052651AE" w14:textId="77777777" w:rsidTr="00594AE2">
        <w:trPr>
          <w:trHeight w:val="300"/>
        </w:trPr>
        <w:tc>
          <w:tcPr>
            <w:tcW w:w="4905" w:type="dxa"/>
          </w:tcPr>
          <w:p w14:paraId="7664BB24" w14:textId="77777777" w:rsidR="00DB790E" w:rsidRPr="00935A71" w:rsidRDefault="00DB790E" w:rsidP="00DB790E">
            <w:pPr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浴室門、廚房門設有安全防護欄或隨時緊閉：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[8]['answer'] }}</w:t>
            </w:r>
          </w:p>
        </w:tc>
        <w:tc>
          <w:tcPr>
            <w:tcW w:w="5130" w:type="dxa"/>
          </w:tcPr>
          <w:p w14:paraId="116C5C87" w14:textId="77777777" w:rsidR="00DB790E" w:rsidRPr="00935A71" w:rsidRDefault="00DB790E" w:rsidP="00DB790E">
            <w:pPr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鐵捲門開關及遙控器放在收托兒無法觸碰的地方：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[10]['answer'] }}</w:t>
            </w:r>
          </w:p>
        </w:tc>
      </w:tr>
      <w:tr w:rsidR="00DB790E" w:rsidRPr="00935A71" w14:paraId="3916F046" w14:textId="77777777" w:rsidTr="00594AE2">
        <w:trPr>
          <w:trHeight w:val="1140"/>
        </w:trPr>
        <w:tc>
          <w:tcPr>
            <w:tcW w:w="4905" w:type="dxa"/>
          </w:tcPr>
          <w:p w14:paraId="2A184140" w14:textId="77777777" w:rsidR="00DB790E" w:rsidRPr="00935A71" w:rsidRDefault="00DB790E" w:rsidP="00DB790E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9][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F8C0133" w14:textId="77777777" w:rsidR="00DB790E" w:rsidRPr="00935A71" w:rsidRDefault="00DB790E" w:rsidP="00DB790E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11][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7A3330C9" w14:textId="77777777" w:rsidTr="00594AE2">
        <w:trPr>
          <w:trHeight w:val="780"/>
        </w:trPr>
        <w:tc>
          <w:tcPr>
            <w:tcW w:w="4905" w:type="dxa"/>
          </w:tcPr>
          <w:p w14:paraId="400C72E3" w14:textId="77777777" w:rsidR="00DB790E" w:rsidRPr="00935A71" w:rsidRDefault="00DB790E" w:rsidP="00DB790E">
            <w:pPr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托育服務環境以鐵捲門作為主要出入口，鐵捲門裝有偵測到物體則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立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即停止之安全裝置：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[12]['answer'] }}</w:t>
            </w:r>
          </w:p>
        </w:tc>
        <w:tc>
          <w:tcPr>
            <w:tcW w:w="5130" w:type="dxa"/>
          </w:tcPr>
          <w:p w14:paraId="38A056EA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陽台有堅固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攀爬之圍欄（圍牆）且高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度不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得小於110 公分，十層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以上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得小於120 公分，底部與地面間隔低於10 公分：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[14]['answer'] }}</w:t>
            </w:r>
          </w:p>
        </w:tc>
      </w:tr>
      <w:tr w:rsidR="00DB790E" w:rsidRPr="00935A71" w14:paraId="679395B9" w14:textId="77777777" w:rsidTr="425CC800">
        <w:trPr>
          <w:trHeight w:val="495"/>
        </w:trPr>
        <w:tc>
          <w:tcPr>
            <w:tcW w:w="4905" w:type="dxa"/>
          </w:tcPr>
          <w:p w14:paraId="6D36ACA9" w14:textId="2C6B444C" w:rsidR="00DB790E" w:rsidRPr="00935A71" w:rsidRDefault="00DB790E" w:rsidP="425CC800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13][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7C12420" w14:textId="1EC53610" w:rsidR="00DB790E" w:rsidRPr="00935A71" w:rsidRDefault="00DB790E" w:rsidP="425CC800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15][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583C4EEA" w14:textId="77777777" w:rsidTr="00594AE2">
        <w:trPr>
          <w:trHeight w:val="300"/>
        </w:trPr>
        <w:tc>
          <w:tcPr>
            <w:tcW w:w="4905" w:type="dxa"/>
          </w:tcPr>
          <w:p w14:paraId="23E3B998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陽台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可有供攀爬的橫式欄杆，且欄杆間隔需小於 6 公分或有避免鑽爬裝置：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[16]['answer'] }}</w:t>
            </w:r>
          </w:p>
        </w:tc>
        <w:tc>
          <w:tcPr>
            <w:tcW w:w="5130" w:type="dxa"/>
          </w:tcPr>
          <w:p w14:paraId="10D86235" w14:textId="3ED4341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陽台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能放置可供孩童攀爬的傢俱、玩具、花盆等雜物：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[18]['answer'] }}</w:t>
            </w:r>
          </w:p>
        </w:tc>
      </w:tr>
      <w:tr w:rsidR="00DB790E" w:rsidRPr="00935A71" w14:paraId="53F6EF36" w14:textId="77777777" w:rsidTr="00594AE2">
        <w:trPr>
          <w:trHeight w:val="1155"/>
        </w:trPr>
        <w:tc>
          <w:tcPr>
            <w:tcW w:w="4905" w:type="dxa"/>
          </w:tcPr>
          <w:p w14:paraId="60E1390C" w14:textId="5291729C" w:rsidR="00DB790E" w:rsidRPr="00935A71" w:rsidRDefault="00DB790E" w:rsidP="425CC800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17][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15639DF" w14:textId="6F6C9B28" w:rsidR="00DB790E" w:rsidRPr="00935A71" w:rsidRDefault="00DB790E" w:rsidP="425CC800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19][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3F8BF011" w14:textId="77777777" w:rsidTr="00594AE2">
        <w:trPr>
          <w:trHeight w:val="300"/>
        </w:trPr>
        <w:tc>
          <w:tcPr>
            <w:tcW w:w="4905" w:type="dxa"/>
          </w:tcPr>
          <w:p w14:paraId="4343C43B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收托兒活動範圍內地板平坦，並鋪設防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防撞軟墊：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[20]['answer'] }}</w:t>
            </w:r>
          </w:p>
        </w:tc>
        <w:tc>
          <w:tcPr>
            <w:tcW w:w="5130" w:type="dxa"/>
          </w:tcPr>
          <w:p w14:paraId="19CBEE91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除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了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正門外，另有供緊急逃生用之後門、陽台或窗戶：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[22]['answer'] }}</w:t>
            </w:r>
          </w:p>
        </w:tc>
      </w:tr>
      <w:tr w:rsidR="00DB790E" w:rsidRPr="00935A71" w14:paraId="6CBB2637" w14:textId="77777777" w:rsidTr="00594AE2">
        <w:trPr>
          <w:trHeight w:val="1035"/>
        </w:trPr>
        <w:tc>
          <w:tcPr>
            <w:tcW w:w="4905" w:type="dxa"/>
          </w:tcPr>
          <w:p w14:paraId="289B0749" w14:textId="4E7180C2" w:rsidR="00DB790E" w:rsidRPr="00935A71" w:rsidRDefault="00DB790E" w:rsidP="425CC800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21][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2068BA2D" w14:textId="596E47AB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23][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0590D3AA" w14:textId="77777777" w:rsidTr="00594AE2">
        <w:trPr>
          <w:trHeight w:val="300"/>
        </w:trPr>
        <w:tc>
          <w:tcPr>
            <w:tcW w:w="4905" w:type="dxa"/>
          </w:tcPr>
          <w:p w14:paraId="62B5EBF6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逃生門(窗)圍欄維修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狀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況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良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好（如：無生鏽、鬆動等）；鑰匙置於收托兒無法取得的明顯固定位置：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[24]['answer'] }}</w:t>
            </w:r>
          </w:p>
        </w:tc>
        <w:tc>
          <w:tcPr>
            <w:tcW w:w="5130" w:type="dxa"/>
          </w:tcPr>
          <w:p w14:paraId="782A306E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逃生的通道、門、窗前無堆置任何雜物，保持淨空：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[26]['answer'] }}</w:t>
            </w:r>
          </w:p>
        </w:tc>
      </w:tr>
      <w:tr w:rsidR="00DB790E" w:rsidRPr="00935A71" w14:paraId="5260D4AC" w14:textId="77777777" w:rsidTr="00594AE2">
        <w:trPr>
          <w:trHeight w:val="960"/>
        </w:trPr>
        <w:tc>
          <w:tcPr>
            <w:tcW w:w="4905" w:type="dxa"/>
          </w:tcPr>
          <w:p w14:paraId="25E1F97C" w14:textId="6FB29E58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25][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199550E" w14:textId="52F4352C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27][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450E17E0" w14:textId="77777777" w:rsidTr="00594AE2">
        <w:trPr>
          <w:trHeight w:val="300"/>
        </w:trPr>
        <w:tc>
          <w:tcPr>
            <w:tcW w:w="4905" w:type="dxa"/>
          </w:tcPr>
          <w:p w14:paraId="67CBBB79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窗戶設有防跌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的安全裝置(收托兒無法自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開啟或加設護欄)，且在窗戶旁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放置可攀爬之物品：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[28]['answer'] }}</w:t>
            </w:r>
          </w:p>
        </w:tc>
        <w:tc>
          <w:tcPr>
            <w:tcW w:w="5130" w:type="dxa"/>
          </w:tcPr>
          <w:p w14:paraId="0DE40DDE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窗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簾拉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繩長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度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及收線器位置為收托兒無法碰觸的高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度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[30]['answer'] }}</w:t>
            </w:r>
          </w:p>
          <w:p w14:paraId="00F4A943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935A71" w14:paraId="5870288D" w14:textId="77777777" w:rsidTr="00594AE2">
        <w:trPr>
          <w:trHeight w:val="300"/>
        </w:trPr>
        <w:tc>
          <w:tcPr>
            <w:tcW w:w="4905" w:type="dxa"/>
          </w:tcPr>
          <w:p w14:paraId="2BDB47BA" w14:textId="062946D9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29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D63CB03" w14:textId="20E54EE8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31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115C2CF6" w14:textId="77777777" w:rsidTr="00594AE2">
        <w:trPr>
          <w:trHeight w:val="300"/>
        </w:trPr>
        <w:tc>
          <w:tcPr>
            <w:tcW w:w="4905" w:type="dxa"/>
          </w:tcPr>
          <w:p w14:paraId="61D089BB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梯欄杆完好且堅固，欄杆間距應小於6公分或有避免鑽爬的裝置：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[32]['answer'] }}</w:t>
            </w:r>
          </w:p>
        </w:tc>
        <w:tc>
          <w:tcPr>
            <w:tcW w:w="5130" w:type="dxa"/>
          </w:tcPr>
          <w:p w14:paraId="1840A2FA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梯的臺階應鋪設有防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或其他安全措施，以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收托兒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走及安全：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[34]['answer'] }}</w:t>
            </w:r>
          </w:p>
          <w:p w14:paraId="02B914B6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="00DB790E" w:rsidRPr="00935A71" w14:paraId="0773B5C0" w14:textId="77777777" w:rsidTr="00594AE2">
        <w:trPr>
          <w:trHeight w:val="765"/>
        </w:trPr>
        <w:tc>
          <w:tcPr>
            <w:tcW w:w="4905" w:type="dxa"/>
          </w:tcPr>
          <w:p w14:paraId="2760F84F" w14:textId="65271C5B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33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830E951" w14:textId="6ADC2AE5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35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080865B1" w14:textId="77777777" w:rsidTr="00594AE2">
        <w:trPr>
          <w:trHeight w:val="300"/>
        </w:trPr>
        <w:tc>
          <w:tcPr>
            <w:tcW w:w="4905" w:type="dxa"/>
          </w:tcPr>
          <w:p w14:paraId="7D103AD2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梯出入口設有高於85 公分，間隔小於6 公分及收托兒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開啟之穩固柵欄：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[36]['answer'] }}</w:t>
            </w:r>
          </w:p>
        </w:tc>
        <w:tc>
          <w:tcPr>
            <w:tcW w:w="5130" w:type="dxa"/>
          </w:tcPr>
          <w:p w14:paraId="72AD93B4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傢俱及家飾(如雕塑品、花瓶、壁掛物、水族箱等)平穩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牢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固，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不易滑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動或翻倒：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[38]['answer'] }}</w:t>
            </w:r>
          </w:p>
        </w:tc>
      </w:tr>
      <w:tr w:rsidR="00DB790E" w:rsidRPr="00935A71" w14:paraId="1469AF1E" w14:textId="77777777" w:rsidTr="00594AE2">
        <w:trPr>
          <w:trHeight w:val="300"/>
        </w:trPr>
        <w:tc>
          <w:tcPr>
            <w:tcW w:w="4905" w:type="dxa"/>
          </w:tcPr>
          <w:p w14:paraId="730DD815" w14:textId="1991C0C9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37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BADC4F5" w14:textId="7D0171E6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39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7F9BF903" w14:textId="77777777" w:rsidTr="00594AE2">
        <w:trPr>
          <w:trHeight w:val="300"/>
        </w:trPr>
        <w:tc>
          <w:tcPr>
            <w:tcW w:w="4905" w:type="dxa"/>
          </w:tcPr>
          <w:p w14:paraId="356FC9A5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傢具無凸角或銳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邊緣，或已做安全處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[40]['answer'] }}</w:t>
            </w:r>
          </w:p>
        </w:tc>
        <w:tc>
          <w:tcPr>
            <w:tcW w:w="5130" w:type="dxa"/>
          </w:tcPr>
          <w:p w14:paraId="1C979E2E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櫥櫃門加裝收托兒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開啟之裝置：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[42]['answer'] }}</w:t>
            </w:r>
          </w:p>
        </w:tc>
      </w:tr>
      <w:tr w:rsidR="00DB790E" w:rsidRPr="00935A71" w14:paraId="7D17823B" w14:textId="77777777" w:rsidTr="00594AE2">
        <w:trPr>
          <w:trHeight w:val="300"/>
        </w:trPr>
        <w:tc>
          <w:tcPr>
            <w:tcW w:w="4905" w:type="dxa"/>
          </w:tcPr>
          <w:p w14:paraId="14E08151" w14:textId="31432590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41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6658F0B7" w14:textId="04692DC7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43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06114B51" w14:textId="77777777" w:rsidTr="00594AE2">
        <w:trPr>
          <w:trHeight w:val="300"/>
        </w:trPr>
        <w:tc>
          <w:tcPr>
            <w:tcW w:w="4905" w:type="dxa"/>
          </w:tcPr>
          <w:p w14:paraId="09EC04E7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摺疊桌放置在收托兒無法接觸到的地方：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[44]['answer'] }}</w:t>
            </w:r>
          </w:p>
        </w:tc>
        <w:tc>
          <w:tcPr>
            <w:tcW w:w="5130" w:type="dxa"/>
          </w:tcPr>
          <w:p w14:paraId="3E84C1F3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密閉電器(如：洗衣機、烘乾機、冰箱等)或其他會造成窒息之用品，放置於收托兒無法碰觸的地方：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[46]['answer'] }}</w:t>
            </w:r>
          </w:p>
        </w:tc>
      </w:tr>
      <w:tr w:rsidR="00DB790E" w:rsidRPr="00935A71" w14:paraId="643521FA" w14:textId="77777777" w:rsidTr="00594AE2">
        <w:trPr>
          <w:trHeight w:val="300"/>
        </w:trPr>
        <w:tc>
          <w:tcPr>
            <w:tcW w:w="4905" w:type="dxa"/>
          </w:tcPr>
          <w:p w14:paraId="0C82D9D1" w14:textId="7898AF04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45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CBEF120" w14:textId="4FB6A4B7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47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31244351" w14:textId="77777777" w:rsidTr="00594AE2">
        <w:trPr>
          <w:trHeight w:val="300"/>
        </w:trPr>
        <w:tc>
          <w:tcPr>
            <w:tcW w:w="4905" w:type="dxa"/>
          </w:tcPr>
          <w:p w14:paraId="65656D5A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座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立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式檯燈、飲水機、熱水瓶、微波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爐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、烤箱、電熨斗、電熱器、捕蚊燈等會造成燒燙傷之用品置於收托兒無法觸碰的地方：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[48]['answer'] }}</w:t>
            </w:r>
          </w:p>
        </w:tc>
        <w:tc>
          <w:tcPr>
            <w:tcW w:w="5130" w:type="dxa"/>
          </w:tcPr>
          <w:p w14:paraId="7F21075C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電器用品放置平穩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傾倒，其電線隱藏在收托兒無法碰觸或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拉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動之處：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[50]['answer'] }}</w:t>
            </w:r>
          </w:p>
        </w:tc>
      </w:tr>
      <w:tr w:rsidR="00DB790E" w:rsidRPr="00935A71" w14:paraId="6DAC3F41" w14:textId="77777777" w:rsidTr="00594AE2">
        <w:trPr>
          <w:trHeight w:val="300"/>
        </w:trPr>
        <w:tc>
          <w:tcPr>
            <w:tcW w:w="4905" w:type="dxa"/>
          </w:tcPr>
          <w:p w14:paraId="45E76F29" w14:textId="19563A32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49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704C952" w14:textId="39286999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51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67016BFA" w14:textId="77777777" w:rsidTr="00594AE2">
        <w:trPr>
          <w:trHeight w:val="300"/>
        </w:trPr>
        <w:tc>
          <w:tcPr>
            <w:tcW w:w="4905" w:type="dxa"/>
          </w:tcPr>
          <w:p w14:paraId="0403931C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插座置高於110 公分以上，或隱蔽於傢具後方、使用安全防護(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例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如加裝安全護蓋) 等方式讓收托兒童無法碰觸：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[52]['answer'] }}</w:t>
            </w:r>
          </w:p>
        </w:tc>
        <w:tc>
          <w:tcPr>
            <w:tcW w:w="5130" w:type="dxa"/>
          </w:tcPr>
          <w:p w14:paraId="182F3B44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電線固定或隱藏在孩子無法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拉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動或碰觸之處：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[54]['answer'] }}</w:t>
            </w:r>
          </w:p>
        </w:tc>
      </w:tr>
      <w:tr w:rsidR="00DB790E" w:rsidRPr="00935A71" w14:paraId="53D2A37F" w14:textId="77777777" w:rsidTr="00594AE2">
        <w:trPr>
          <w:trHeight w:val="300"/>
        </w:trPr>
        <w:tc>
          <w:tcPr>
            <w:tcW w:w="4905" w:type="dxa"/>
          </w:tcPr>
          <w:p w14:paraId="1F973064" w14:textId="41A929DB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53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512A036F" w14:textId="01D5C39D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55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0EDD37A0" w14:textId="77777777" w:rsidTr="00594AE2">
        <w:trPr>
          <w:trHeight w:val="300"/>
        </w:trPr>
        <w:tc>
          <w:tcPr>
            <w:tcW w:w="4905" w:type="dxa"/>
          </w:tcPr>
          <w:p w14:paraId="52D727BC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瓦斯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漏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氣偵測相關裝置(如瓦斯防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漏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偵測器等)：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[56]['answer'] }}</w:t>
            </w:r>
          </w:p>
        </w:tc>
        <w:tc>
          <w:tcPr>
            <w:tcW w:w="5130" w:type="dxa"/>
          </w:tcPr>
          <w:p w14:paraId="231C4704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燃氣熱水器裝設在室外或通風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良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好處；燃氣熱水器裝設於室內或陽台加蓋等空氣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不流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通處所，應使用強制排氣式熱水器：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[58]['answer'] }}</w:t>
            </w:r>
          </w:p>
        </w:tc>
      </w:tr>
      <w:tr w:rsidR="00DB790E" w:rsidRPr="00935A71" w14:paraId="3D30145F" w14:textId="77777777" w:rsidTr="00594AE2">
        <w:trPr>
          <w:trHeight w:val="300"/>
        </w:trPr>
        <w:tc>
          <w:tcPr>
            <w:tcW w:w="4905" w:type="dxa"/>
          </w:tcPr>
          <w:p w14:paraId="6FF97729" w14:textId="75BF25F8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57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1BB300BD" w14:textId="63FBF96E" w:rsidR="00DB790E" w:rsidRPr="00935A71" w:rsidRDefault="00DB790E" w:rsidP="4FF5DE5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59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326538E3" w14:textId="77777777" w:rsidTr="00594AE2">
        <w:trPr>
          <w:trHeight w:val="300"/>
        </w:trPr>
        <w:tc>
          <w:tcPr>
            <w:tcW w:w="4905" w:type="dxa"/>
          </w:tcPr>
          <w:p w14:paraId="788A65D0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每一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樓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層裝置住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宅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用火災警報器或火警自動警報設備：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[60]['answer'] }}</w:t>
            </w:r>
          </w:p>
        </w:tc>
        <w:tc>
          <w:tcPr>
            <w:tcW w:w="5130" w:type="dxa"/>
          </w:tcPr>
          <w:p w14:paraId="7070CC94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滅火器置於成人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取得，收托兒無法碰觸的地方：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 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[62]['answer'] }}</w:t>
            </w:r>
          </w:p>
        </w:tc>
      </w:tr>
      <w:tr w:rsidR="00DB790E" w:rsidRPr="00935A71" w14:paraId="5421F278" w14:textId="77777777" w:rsidTr="00594AE2">
        <w:trPr>
          <w:trHeight w:val="300"/>
        </w:trPr>
        <w:tc>
          <w:tcPr>
            <w:tcW w:w="4905" w:type="dxa"/>
          </w:tcPr>
          <w:p w14:paraId="1CDAB9FC" w14:textId="00E9E0E8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61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51A7C5E" w14:textId="1F950477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63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726005CA" w14:textId="77777777" w:rsidTr="00594AE2">
        <w:trPr>
          <w:trHeight w:val="300"/>
        </w:trPr>
        <w:tc>
          <w:tcPr>
            <w:tcW w:w="4905" w:type="dxa"/>
          </w:tcPr>
          <w:p w14:paraId="355FDB02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維修工具、尖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利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刀器、刀劍飾品、玻璃飾品、圖釘文具等會造成割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刺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傷的危險物品收納於收托兒無法碰觸的地方：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lastRenderedPageBreak/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[64]['answer'] }}</w:t>
            </w:r>
          </w:p>
        </w:tc>
        <w:tc>
          <w:tcPr>
            <w:tcW w:w="5130" w:type="dxa"/>
          </w:tcPr>
          <w:p w14:paraId="3961A768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lastRenderedPageBreak/>
              <w:t>打火機、火柴、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燃物品等會造成燒傷的物品收納於收托兒無法碰觸的地方：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[66]['answer'] }}</w:t>
            </w:r>
          </w:p>
        </w:tc>
      </w:tr>
      <w:tr w:rsidR="00DB790E" w:rsidRPr="00935A71" w14:paraId="2FDF8785" w14:textId="77777777" w:rsidTr="00594AE2">
        <w:trPr>
          <w:trHeight w:val="300"/>
        </w:trPr>
        <w:tc>
          <w:tcPr>
            <w:tcW w:w="4905" w:type="dxa"/>
          </w:tcPr>
          <w:p w14:paraId="043622EE" w14:textId="15CB3257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65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03A36ED5" w14:textId="538363B7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67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1B4777CA" w14:textId="77777777" w:rsidTr="00594AE2">
        <w:trPr>
          <w:trHeight w:val="300"/>
        </w:trPr>
        <w:tc>
          <w:tcPr>
            <w:tcW w:w="4905" w:type="dxa"/>
          </w:tcPr>
          <w:p w14:paraId="2D5EBE40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繩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索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、塑膠袋、錢幣、彈珠、鈕扣或其他直徑3.17 公分的物品等會造成窒息傷害的物品收納於收托兒無法碰觸的地方：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[68]['answer'] }}</w:t>
            </w:r>
          </w:p>
        </w:tc>
        <w:tc>
          <w:tcPr>
            <w:tcW w:w="5130" w:type="dxa"/>
          </w:tcPr>
          <w:p w14:paraId="26B57B49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電池、有機溶劑、清潔劑、殺蟲劑、鹼水、酒精、含酒精飲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料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、藥品等有毒危險物品，外瓶貼有明顯的標籤及成份，並放置於收托兒無法碰觸的地方：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[70]['answer'] }}</w:t>
            </w:r>
          </w:p>
        </w:tc>
      </w:tr>
      <w:tr w:rsidR="00DB790E" w:rsidRPr="00935A71" w14:paraId="36FF709D" w14:textId="77777777" w:rsidTr="00594AE2">
        <w:trPr>
          <w:trHeight w:val="300"/>
        </w:trPr>
        <w:tc>
          <w:tcPr>
            <w:tcW w:w="4905" w:type="dxa"/>
          </w:tcPr>
          <w:p w14:paraId="15D0BC10" w14:textId="28718B36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69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39C0DD88" w14:textId="084D820F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71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1BE83FF5" w14:textId="77777777" w:rsidTr="00594AE2">
        <w:trPr>
          <w:trHeight w:val="300"/>
        </w:trPr>
        <w:tc>
          <w:tcPr>
            <w:tcW w:w="4905" w:type="dxa"/>
          </w:tcPr>
          <w:p w14:paraId="00901872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收托兒睡床外觀無掉漆、剝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、生鏽、鬆動等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狀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況：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[72]['answer'] }}</w:t>
            </w:r>
          </w:p>
          <w:p w14:paraId="330685FC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</w:tcPr>
          <w:p w14:paraId="1C4EF3B6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收托兒睡床有穩固的防跌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落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措施，邊緣及圍欄做圓角處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，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若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有柵欄間隙小於6 公分：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[74]['answer'] }}</w:t>
            </w:r>
          </w:p>
        </w:tc>
      </w:tr>
      <w:tr w:rsidR="00DB790E" w:rsidRPr="00935A71" w14:paraId="122BF4AD" w14:textId="77777777" w:rsidTr="00594AE2">
        <w:trPr>
          <w:trHeight w:val="300"/>
        </w:trPr>
        <w:tc>
          <w:tcPr>
            <w:tcW w:w="4905" w:type="dxa"/>
          </w:tcPr>
          <w:p w14:paraId="41987C17" w14:textId="2D318F24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73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23912457" w14:textId="46F9D454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75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5B488953" w14:textId="77777777" w:rsidTr="00594AE2">
        <w:trPr>
          <w:trHeight w:val="300"/>
        </w:trPr>
        <w:tc>
          <w:tcPr>
            <w:tcW w:w="4905" w:type="dxa"/>
          </w:tcPr>
          <w:p w14:paraId="3B5646DF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收托兒睡床之附屬配件或自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行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加裝之附件穩固：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[76]['answer'] }}</w:t>
            </w:r>
          </w:p>
        </w:tc>
        <w:tc>
          <w:tcPr>
            <w:tcW w:w="5130" w:type="dxa"/>
          </w:tcPr>
          <w:p w14:paraId="77E9B16D" w14:textId="77777777" w:rsidR="00DB790E" w:rsidRPr="00935A71" w:rsidRDefault="00DB790E" w:rsidP="00DB790E">
            <w:pPr>
              <w:rPr>
                <w:rFonts w:ascii="Iansui" w:eastAsia="Iansui" w:hAnsi="Iansui" w:cs="Iansui"/>
                <w:b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浴室地板及浴缸內有防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滑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措施：</w:t>
            </w:r>
            <w:r w:rsidRPr="00935A71">
              <w:rPr>
                <w:rFonts w:ascii="Iansui" w:eastAsia="Iansui" w:hAnsi="Iansui" w:cs="Iansui"/>
                <w:b/>
                <w:bCs/>
                <w:color w:val="000000" w:themeColor="text1"/>
                <w:sz w:val="24"/>
                <w:szCs w:val="24"/>
                <w:lang w:eastAsia="zh-TW"/>
              </w:rPr>
              <w:t xml:space="preserve"> 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[78]['answer'] }}</w:t>
            </w:r>
          </w:p>
        </w:tc>
      </w:tr>
      <w:tr w:rsidR="00DB790E" w:rsidRPr="00935A71" w14:paraId="173FDEEF" w14:textId="77777777" w:rsidTr="00594AE2">
        <w:trPr>
          <w:trHeight w:val="300"/>
        </w:trPr>
        <w:tc>
          <w:tcPr>
            <w:tcW w:w="4905" w:type="dxa"/>
          </w:tcPr>
          <w:p w14:paraId="0DEFF9CF" w14:textId="775C04F8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77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C099902" w14:textId="0C438F6C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79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  <w:tr w:rsidR="00DB790E" w:rsidRPr="00935A71" w14:paraId="7C727706" w14:textId="77777777" w:rsidTr="00594AE2">
        <w:trPr>
          <w:trHeight w:val="300"/>
        </w:trPr>
        <w:tc>
          <w:tcPr>
            <w:tcW w:w="4905" w:type="dxa"/>
          </w:tcPr>
          <w:p w14:paraId="08583E62" w14:textId="7C4726DA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緊急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聯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絡電話表及緊急逃生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路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線圖置於固定明顯處：</w:t>
            </w:r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form_seq</w:t>
            </w:r>
            <w:proofErr w:type="spellEnd"/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[8</w:t>
            </w:r>
            <w:r w:rsidR="005672AE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0</w:t>
            </w:r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]['answer'] }}</w:t>
            </w:r>
          </w:p>
        </w:tc>
        <w:tc>
          <w:tcPr>
            <w:tcW w:w="5130" w:type="dxa"/>
          </w:tcPr>
          <w:p w14:paraId="3C5DFAFC" w14:textId="7F81483B" w:rsidR="00DB790E" w:rsidRPr="00935A71" w:rsidRDefault="00DB790E" w:rsidP="00DB790E">
            <w:pPr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備有未過期急救用品之急救箱，並置放於成人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易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取得，收托兒無法碰觸的地方。 （急救用品：體溫計、無菌紗布、無菌棉支、OK 繃、繃帶、生</w:t>
            </w:r>
            <w:r w:rsidRPr="00935A71">
              <w:rPr>
                <w:rFonts w:ascii="PingFang TC" w:eastAsia="PingFang TC" w:hAnsi="PingFang TC" w:cs="PingFang TC" w:hint="eastAsia"/>
                <w:b/>
                <w:bCs/>
                <w:sz w:val="24"/>
                <w:szCs w:val="24"/>
                <w:lang w:eastAsia="zh-TW"/>
              </w:rPr>
              <w:t>理</w:t>
            </w:r>
            <w:r w:rsidRPr="00935A71">
              <w:rPr>
                <w:rFonts w:ascii="Iansui" w:eastAsia="Iansui" w:hAnsi="Iansui" w:cs="Iansui"/>
                <w:b/>
                <w:bCs/>
                <w:sz w:val="24"/>
                <w:szCs w:val="24"/>
                <w:lang w:eastAsia="zh-TW"/>
              </w:rPr>
              <w:t>食鹽水、冰枕或 冰寶等）</w:t>
            </w:r>
            <w:r w:rsidR="005F0387" w:rsidRPr="00935A71">
              <w:rPr>
                <w:rFonts w:ascii="Iansui" w:eastAsia="Iansui" w:hAnsi="Iansui" w:cs="Iansui" w:hint="eastAsia"/>
                <w:b/>
                <w:bCs/>
                <w:sz w:val="24"/>
                <w:szCs w:val="24"/>
                <w:lang w:eastAsia="zh-TW"/>
              </w:rPr>
              <w:t>：</w:t>
            </w:r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 xml:space="preserve">{{ </w:t>
            </w:r>
            <w:proofErr w:type="spellStart"/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form_seq</w:t>
            </w:r>
            <w:proofErr w:type="spellEnd"/>
            <w:r w:rsidR="005F0387" w:rsidRPr="00935A71">
              <w:rPr>
                <w:rFonts w:ascii="Iansui" w:eastAsia="Iansui" w:hAnsi="Iansui" w:cs="Iansui"/>
                <w:sz w:val="24"/>
                <w:szCs w:val="24"/>
                <w:lang w:eastAsia="zh-TW"/>
              </w:rPr>
              <w:t>[82]['answer'] }}</w:t>
            </w:r>
          </w:p>
        </w:tc>
      </w:tr>
      <w:tr w:rsidR="00DB790E" w:rsidRPr="00935A71" w14:paraId="602DA658" w14:textId="77777777" w:rsidTr="00594AE2">
        <w:trPr>
          <w:trHeight w:val="300"/>
        </w:trPr>
        <w:tc>
          <w:tcPr>
            <w:tcW w:w="4905" w:type="dxa"/>
          </w:tcPr>
          <w:p w14:paraId="4E87E329" w14:textId="09D14F96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81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  <w:tc>
          <w:tcPr>
            <w:tcW w:w="5130" w:type="dxa"/>
          </w:tcPr>
          <w:p w14:paraId="7F183EC9" w14:textId="68EB4294" w:rsidR="00DB790E" w:rsidRPr="00935A71" w:rsidRDefault="00DB790E" w:rsidP="4CF771B4">
            <w:pPr>
              <w:jc w:val="center"/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</w:pP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{{</w:t>
            </w:r>
            <w:proofErr w:type="spell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form_seq</w:t>
            </w:r>
            <w:proofErr w:type="spell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[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83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][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 xml:space="preserve">'image'] | </w:t>
            </w:r>
            <w:proofErr w:type="gramStart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image(</w:t>
            </w:r>
            <w:proofErr w:type="gramEnd"/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</w:rPr>
              <w:t>100</w:t>
            </w:r>
            <w:r w:rsidRPr="00935A71">
              <w:rPr>
                <w:rFonts w:ascii="Iansui" w:eastAsia="Iansui" w:hAnsi="Iansui" w:cs="Iansui"/>
                <w:color w:val="000000" w:themeColor="text1"/>
                <w:sz w:val="24"/>
                <w:szCs w:val="24"/>
                <w:lang w:eastAsia="zh-TW"/>
              </w:rPr>
              <w:t>) }}</w:t>
            </w:r>
          </w:p>
        </w:tc>
      </w:tr>
    </w:tbl>
    <w:p w14:paraId="6A2AAC02" w14:textId="6CBF9AEC" w:rsidR="2D4EF2AF" w:rsidRPr="00935A71" w:rsidRDefault="2D4EF2AF">
      <w:pPr>
        <w:rPr>
          <w:rFonts w:ascii="Iansui" w:eastAsia="Iansui" w:hAnsi="Iansui" w:cs="Iansui"/>
          <w:lang w:eastAsia="zh-TW"/>
        </w:rPr>
      </w:pPr>
    </w:p>
    <w:p w14:paraId="0D089BCD" w14:textId="340B24C8" w:rsidR="05BBB9F8" w:rsidRPr="00935A71" w:rsidRDefault="05BBB9F8" w:rsidP="05BBB9F8">
      <w:pPr>
        <w:ind w:left="-105"/>
        <w:rPr>
          <w:rFonts w:ascii="Iansui" w:eastAsia="Iansui" w:hAnsi="Iansui" w:cs="Iansui"/>
          <w:lang w:eastAsia="zh-TW"/>
        </w:rPr>
      </w:pPr>
    </w:p>
    <w:sectPr w:rsidR="05BBB9F8" w:rsidRPr="00935A71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DA7F6" w14:textId="77777777" w:rsidR="00527983" w:rsidRDefault="00527983">
      <w:pPr>
        <w:spacing w:after="0" w:line="240" w:lineRule="auto"/>
      </w:pPr>
      <w:r>
        <w:separator/>
      </w:r>
    </w:p>
  </w:endnote>
  <w:endnote w:type="continuationSeparator" w:id="0">
    <w:p w14:paraId="1BDF20B2" w14:textId="77777777" w:rsidR="00527983" w:rsidRDefault="0052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14:paraId="0A83359D" w14:textId="4E2C8157" w:rsidR="0054556C" w:rsidRDefault="005455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A8D2192" w14:textId="00E9C404" w:rsidR="05BBB9F8" w:rsidRDefault="05BBB9F8" w:rsidP="05BBB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59691" w14:textId="77777777" w:rsidR="00527983" w:rsidRDefault="00527983">
      <w:pPr>
        <w:spacing w:after="0" w:line="240" w:lineRule="auto"/>
      </w:pPr>
      <w:r>
        <w:separator/>
      </w:r>
    </w:p>
  </w:footnote>
  <w:footnote w:type="continuationSeparator" w:id="0">
    <w:p w14:paraId="1E232DF9" w14:textId="77777777" w:rsidR="00527983" w:rsidRDefault="00527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="05BBB9F8" w:rsidRPr="004B4BB7" w14:paraId="56CCF131" w14:textId="77777777" w:rsidTr="3DF56A02">
      <w:trPr>
        <w:trHeight w:val="300"/>
      </w:trPr>
      <w:tc>
        <w:tcPr>
          <w:tcW w:w="2115" w:type="dxa"/>
        </w:tcPr>
        <w:p w14:paraId="3A09847D" w14:textId="58D7B9A7" w:rsidR="05BBB9F8" w:rsidRPr="004B4BB7" w:rsidRDefault="05BBB9F8" w:rsidP="05BBB9F8">
          <w:pPr>
            <w:ind w:left="-115"/>
            <w:rPr>
              <w:rFonts w:ascii="Microsoft JhengHei" w:eastAsia="Microsoft JhengHei" w:hAnsi="Microsoft JhengHei" w:cs="PingFang TC"/>
              <w:color w:val="000000" w:themeColor="text1"/>
            </w:rPr>
          </w:pPr>
        </w:p>
      </w:tc>
      <w:tc>
        <w:tcPr>
          <w:tcW w:w="5655" w:type="dxa"/>
        </w:tcPr>
        <w:p w14:paraId="5654ED7E" w14:textId="1D9440B6" w:rsidR="05BBB9F8" w:rsidRPr="004B4BB7" w:rsidRDefault="00E467E4" w:rsidP="00E467E4">
          <w:pPr>
            <w:ind w:left="-105"/>
            <w:jc w:val="center"/>
            <w:rPr>
              <w:rFonts w:ascii="Microsoft JhengHei" w:eastAsia="Microsoft JhengHei" w:hAnsi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eastAsia="Microsoft JhengHei" w:hAnsi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="3DF56A02" w:rsidRPr="004B4BB7">
            <w:rPr>
              <w:rFonts w:ascii="Microsoft JhengHei" w:eastAsia="Microsoft JhengHei" w:hAnsi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14:paraId="2734A0F1" w14:textId="48C4C03E" w:rsidR="05BBB9F8" w:rsidRPr="004B4BB7" w:rsidRDefault="3DF56A02" w:rsidP="3DF56A02">
          <w:pPr>
            <w:ind w:right="-115"/>
            <w:jc w:val="right"/>
            <w:rPr>
              <w:rFonts w:ascii="Microsoft JhengHei" w:eastAsia="Microsoft JhengHei" w:hAnsi="Microsoft JhengHei" w:cs="PingFang TC"/>
              <w:color w:val="000000" w:themeColor="text1"/>
            </w:rPr>
          </w:pPr>
          <w:r w:rsidRPr="004B4BB7">
            <w:rPr>
              <w:rFonts w:ascii="Microsoft JhengHei" w:eastAsia="Microsoft JhengHei" w:hAnsi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9A793B" w14:textId="622BFF58" w:rsidR="05BBB9F8" w:rsidRPr="004B4BB7" w:rsidRDefault="05BBB9F8" w:rsidP="05BBB9F8">
    <w:pPr>
      <w:pStyle w:val="Header"/>
      <w:rPr>
        <w:rFonts w:ascii="Microsoft JhengHei" w:eastAsia="Microsoft JhengHei" w:hAnsi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 w:eastAsia="zh-TW"/>
    </w:rPr>
  </w:style>
  <w:style w:type="character" w:customStyle="1" w:styleId="s1">
    <w:name w:val="s1"/>
    <w:basedOn w:val="DefaultParagraphFont"/>
    <w:rsid w:val="0026608A"/>
  </w:style>
  <w:style w:type="character" w:customStyle="1" w:styleId="s2">
    <w:name w:val="s2"/>
    <w:basedOn w:val="DefaultParagraphFont"/>
    <w:rsid w:val="0026608A"/>
  </w:style>
  <w:style w:type="character" w:customStyle="1" w:styleId="s3">
    <w:name w:val="s3"/>
    <w:basedOn w:val="DefaultParagraphFont"/>
    <w:rsid w:val="0026608A"/>
  </w:style>
  <w:style w:type="paragraph" w:customStyle="1" w:styleId="p2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W" w:eastAsia="zh-TW"/>
    </w:rPr>
  </w:style>
  <w:style w:type="character" w:customStyle="1" w:styleId="s4">
    <w:name w:val="s4"/>
    <w:basedOn w:val="DefaultParagraphFont"/>
    <w:rsid w:val="0026608A"/>
  </w:style>
  <w:style w:type="character" w:customStyle="1" w:styleId="apple-converted-space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667</Words>
  <Characters>3805</Characters>
  <Application>Microsoft Office Word</Application>
  <DocSecurity>0</DocSecurity>
  <Lines>31</Lines>
  <Paragraphs>8</Paragraphs>
  <ScaleCrop>false</ScaleCrop>
  <Manager/>
  <Company/>
  <LinksUpToDate>false</LinksUpToDate>
  <CharactersWithSpaces>4464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slayer (GeoThings Inc.)</cp:lastModifiedBy>
  <cp:revision>34</cp:revision>
  <dcterms:created xsi:type="dcterms:W3CDTF">2013-12-23T23:15:00Z</dcterms:created>
  <dcterms:modified xsi:type="dcterms:W3CDTF">2025-07-23T12:22:00Z</dcterms:modified>
  <cp:category/>
</cp:coreProperties>
</file>